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3DB71" w14:textId="50DDF04B" w:rsidR="008B5EC8" w:rsidRPr="00033B04" w:rsidRDefault="008B5EC8" w:rsidP="00B60DBB">
      <w:pPr>
        <w:pStyle w:val="Titel"/>
        <w:spacing w:before="0" w:after="0"/>
        <w:jc w:val="center"/>
        <w:rPr>
          <w:rFonts w:cs="Arial"/>
          <w:sz w:val="36"/>
          <w:szCs w:val="36"/>
          <w:lang w:val="fr-CH"/>
        </w:rPr>
      </w:pPr>
      <w:bookmarkStart w:id="0" w:name="_Toc501698958"/>
      <w:bookmarkStart w:id="1" w:name="_Toc489253483"/>
      <w:bookmarkStart w:id="2" w:name="_Toc490023676"/>
      <w:bookmarkStart w:id="3" w:name="_GoBack"/>
      <w:bookmarkEnd w:id="3"/>
    </w:p>
    <w:p w14:paraId="6740572E" w14:textId="77777777" w:rsidR="008B5EC8" w:rsidRPr="00033B04" w:rsidRDefault="008B5EC8" w:rsidP="00B60DBB">
      <w:pPr>
        <w:pStyle w:val="Titel"/>
        <w:spacing w:before="0" w:after="0"/>
        <w:jc w:val="center"/>
        <w:rPr>
          <w:rFonts w:cs="Arial"/>
          <w:sz w:val="36"/>
          <w:szCs w:val="36"/>
          <w:lang w:val="fr-CH"/>
        </w:rPr>
      </w:pPr>
    </w:p>
    <w:p w14:paraId="366AEF0E" w14:textId="4C3D7640" w:rsidR="0082379C" w:rsidRPr="00033B04" w:rsidRDefault="00A84150" w:rsidP="0082379C">
      <w:pPr>
        <w:pStyle w:val="Titel"/>
        <w:spacing w:before="0" w:after="0"/>
        <w:jc w:val="center"/>
        <w:rPr>
          <w:rFonts w:cs="Arial"/>
          <w:b w:val="0"/>
          <w:sz w:val="36"/>
          <w:szCs w:val="36"/>
          <w:highlight w:val="yellow"/>
          <w:lang w:val="fr-CH"/>
        </w:rPr>
      </w:pPr>
      <w:r w:rsidRPr="00033B04">
        <w:rPr>
          <w:rFonts w:cs="Arial"/>
          <w:sz w:val="36"/>
          <w:szCs w:val="36"/>
          <w:lang w:val="fr-CH"/>
        </w:rPr>
        <w:t>Liste de contrôle concernant la gestion des médicaments</w:t>
      </w:r>
    </w:p>
    <w:p w14:paraId="48302F21" w14:textId="77777777" w:rsidR="00B14B19" w:rsidRPr="00033B04" w:rsidRDefault="00B14B19" w:rsidP="00F5788B">
      <w:pPr>
        <w:jc w:val="center"/>
        <w:rPr>
          <w:highlight w:val="yellow"/>
          <w:lang w:val="fr-CH"/>
        </w:rPr>
      </w:pPr>
    </w:p>
    <w:p w14:paraId="45C1E3AE" w14:textId="77777777" w:rsidR="00B14B19" w:rsidRPr="00033B04" w:rsidRDefault="00B14B19" w:rsidP="00F5788B">
      <w:pPr>
        <w:jc w:val="center"/>
        <w:rPr>
          <w:highlight w:val="yellow"/>
          <w:lang w:val="fr-CH"/>
        </w:rPr>
      </w:pPr>
    </w:p>
    <w:p w14:paraId="4049D592" w14:textId="7787B751" w:rsidR="00F5788B" w:rsidRPr="00033B04" w:rsidRDefault="006648A2" w:rsidP="00F5788B">
      <w:pPr>
        <w:jc w:val="center"/>
        <w:rPr>
          <w:lang w:val="fr-CH"/>
        </w:rPr>
      </w:pPr>
      <w:r w:rsidRPr="00033B04">
        <w:rPr>
          <w:lang w:val="fr-CH"/>
        </w:rPr>
        <w:t xml:space="preserve">pour </w:t>
      </w:r>
      <w:r w:rsidR="006F2554">
        <w:rPr>
          <w:lang w:val="fr-CH"/>
        </w:rPr>
        <w:t xml:space="preserve">le contrôle annuel de </w:t>
      </w:r>
      <w:r w:rsidR="006F2554" w:rsidRPr="006F2554">
        <w:rPr>
          <w:lang w:val="fr-CH"/>
        </w:rPr>
        <w:t>l’approvisionnement pharmaceutique des institutions</w:t>
      </w:r>
      <w:r w:rsidR="00B04243" w:rsidRPr="00033B04">
        <w:rPr>
          <w:lang w:val="fr-CH"/>
        </w:rPr>
        <w:t xml:space="preserve"> </w:t>
      </w:r>
      <w:r w:rsidRPr="00033B04">
        <w:rPr>
          <w:lang w:val="fr-CH"/>
        </w:rPr>
        <w:t xml:space="preserve">accueillant des personnes âgées et </w:t>
      </w:r>
      <w:r w:rsidR="005A7A4B">
        <w:rPr>
          <w:lang w:val="fr-CH"/>
        </w:rPr>
        <w:t xml:space="preserve">des personnes </w:t>
      </w:r>
      <w:r w:rsidRPr="00033B04">
        <w:rPr>
          <w:lang w:val="fr-CH"/>
        </w:rPr>
        <w:t xml:space="preserve">handicapées </w:t>
      </w:r>
      <w:r w:rsidR="00F76B17">
        <w:rPr>
          <w:lang w:val="fr-CH"/>
        </w:rPr>
        <w:t>ainsi que</w:t>
      </w:r>
      <w:r w:rsidR="00F76B17" w:rsidRPr="00033B04">
        <w:rPr>
          <w:lang w:val="fr-CH"/>
        </w:rPr>
        <w:t xml:space="preserve"> </w:t>
      </w:r>
      <w:r w:rsidRPr="00033B04">
        <w:rPr>
          <w:lang w:val="fr-CH"/>
        </w:rPr>
        <w:t>pour les</w:t>
      </w:r>
      <w:r w:rsidR="00AF76D1" w:rsidRPr="00033B04">
        <w:rPr>
          <w:lang w:val="fr-CH"/>
        </w:rPr>
        <w:t xml:space="preserve"> </w:t>
      </w:r>
      <w:r w:rsidR="005A7A4B" w:rsidRPr="005A7A4B">
        <w:rPr>
          <w:lang w:val="fr-CH"/>
        </w:rPr>
        <w:t>centres de traitement des addictions et de sociothérapie</w:t>
      </w:r>
      <w:r w:rsidR="005A7A4B" w:rsidRPr="005A7A4B" w:rsidDel="005A7A4B">
        <w:rPr>
          <w:lang w:val="fr-CH"/>
        </w:rPr>
        <w:t xml:space="preserve"> </w:t>
      </w:r>
      <w:r w:rsidRPr="00033B04">
        <w:rPr>
          <w:lang w:val="fr-CH"/>
        </w:rPr>
        <w:t xml:space="preserve">qui se procurent des médicaments </w:t>
      </w:r>
      <w:r w:rsidR="005A7A4B">
        <w:rPr>
          <w:lang w:val="fr-CH"/>
        </w:rPr>
        <w:t>destinés à</w:t>
      </w:r>
      <w:r w:rsidR="005A7A4B" w:rsidRPr="00033B04">
        <w:rPr>
          <w:lang w:val="fr-CH"/>
        </w:rPr>
        <w:t xml:space="preserve"> </w:t>
      </w:r>
      <w:r w:rsidRPr="00033B04">
        <w:rPr>
          <w:lang w:val="fr-CH"/>
        </w:rPr>
        <w:t>leurs pensionnaires et patients</w:t>
      </w:r>
    </w:p>
    <w:p w14:paraId="0C2C92F2" w14:textId="77777777" w:rsidR="00F5788B" w:rsidRPr="00033B04" w:rsidRDefault="00F5788B" w:rsidP="00F5788B">
      <w:pPr>
        <w:rPr>
          <w:lang w:val="fr-CH"/>
        </w:rPr>
      </w:pPr>
    </w:p>
    <w:p w14:paraId="7F6BEB7A" w14:textId="5FC00355" w:rsidR="00EC1A38" w:rsidRPr="00033B04" w:rsidRDefault="00EC1A38" w:rsidP="00B66115">
      <w:pPr>
        <w:rPr>
          <w:lang w:val="fr-CH"/>
        </w:rPr>
      </w:pPr>
    </w:p>
    <w:p w14:paraId="644CBD87" w14:textId="32965635" w:rsidR="00B14B19" w:rsidRPr="00033B04" w:rsidRDefault="00B14B19" w:rsidP="00B66115">
      <w:pPr>
        <w:rPr>
          <w:lang w:val="fr-CH"/>
        </w:rPr>
      </w:pPr>
    </w:p>
    <w:p w14:paraId="4C760A5E" w14:textId="08C7997B" w:rsidR="00B14B19" w:rsidRPr="00033B04" w:rsidRDefault="00B14B19" w:rsidP="00B66115">
      <w:pPr>
        <w:rPr>
          <w:lang w:val="fr-CH"/>
        </w:rPr>
      </w:pPr>
    </w:p>
    <w:p w14:paraId="6C57B6C8" w14:textId="6375CD4D" w:rsidR="00B14B19" w:rsidRPr="00033B04" w:rsidRDefault="00B14B19" w:rsidP="00B66115">
      <w:pPr>
        <w:rPr>
          <w:lang w:val="fr-CH"/>
        </w:rPr>
      </w:pPr>
    </w:p>
    <w:p w14:paraId="4C6EFF5E" w14:textId="5B180A32" w:rsidR="00B14B19" w:rsidRPr="00033B04" w:rsidRDefault="00B14B19" w:rsidP="00B66115">
      <w:pPr>
        <w:rPr>
          <w:lang w:val="fr-CH"/>
        </w:rPr>
      </w:pPr>
    </w:p>
    <w:p w14:paraId="2DC48F58" w14:textId="77777777" w:rsidR="00EC1A38" w:rsidRPr="00033B04" w:rsidRDefault="00EC1A38" w:rsidP="00B66115">
      <w:pPr>
        <w:rPr>
          <w:lang w:val="fr-CH"/>
        </w:rPr>
      </w:pPr>
    </w:p>
    <w:tbl>
      <w:tblPr>
        <w:tblStyle w:val="Tabellenraster"/>
        <w:tblW w:w="9499" w:type="dxa"/>
        <w:tblInd w:w="279" w:type="dxa"/>
        <w:tblLook w:val="04A0" w:firstRow="1" w:lastRow="0" w:firstColumn="1" w:lastColumn="0" w:noHBand="0" w:noVBand="1"/>
        <w:tblDescription w:val="Tabelle"/>
      </w:tblPr>
      <w:tblGrid>
        <w:gridCol w:w="3827"/>
        <w:gridCol w:w="5672"/>
      </w:tblGrid>
      <w:tr w:rsidR="003F5D7C" w:rsidRPr="00D9611F" w14:paraId="49E64A98" w14:textId="77777777" w:rsidTr="008A4177">
        <w:trPr>
          <w:trHeight w:val="624"/>
          <w:tblHeader/>
        </w:trPr>
        <w:tc>
          <w:tcPr>
            <w:tcW w:w="3827" w:type="dxa"/>
            <w:vAlign w:val="center"/>
          </w:tcPr>
          <w:p w14:paraId="1F294422" w14:textId="76794F6D" w:rsidR="003F5D7C" w:rsidRPr="00033B04" w:rsidRDefault="00F47D7E" w:rsidP="00DB7733">
            <w:pPr>
              <w:ind w:left="171" w:right="39"/>
              <w:rPr>
                <w:b/>
                <w:lang w:val="fr-CH"/>
              </w:rPr>
            </w:pPr>
            <w:r w:rsidRPr="00033B04">
              <w:rPr>
                <w:b/>
                <w:lang w:val="fr-CH"/>
              </w:rPr>
              <w:t>Institution</w:t>
            </w:r>
          </w:p>
        </w:tc>
        <w:tc>
          <w:tcPr>
            <w:tcW w:w="5672" w:type="dxa"/>
            <w:vAlign w:val="center"/>
          </w:tcPr>
          <w:sdt>
            <w:sdtPr>
              <w:rPr>
                <w:b/>
                <w:sz w:val="20"/>
                <w:lang w:val="fr-CH"/>
              </w:rPr>
              <w:id w:val="1520036185"/>
              <w:placeholder>
                <w:docPart w:val="AB7D79D251D447FABBB0D40D0A9DD492"/>
              </w:placeholder>
              <w:showingPlcHdr/>
            </w:sdtPr>
            <w:sdtEndPr/>
            <w:sdtContent>
              <w:p w14:paraId="7F4D0C85" w14:textId="1EE57350" w:rsidR="003F5D7C" w:rsidRPr="00033B04" w:rsidRDefault="00DE0787" w:rsidP="003F5D7C">
                <w:pPr>
                  <w:rPr>
                    <w:b/>
                    <w:sz w:val="20"/>
                    <w:lang w:val="fr-CH"/>
                  </w:rPr>
                </w:pPr>
                <w:r w:rsidRPr="00033B04">
                  <w:rPr>
                    <w:rStyle w:val="Platzhaltertext"/>
                    <w:lang w:val="fr-CH"/>
                  </w:rPr>
                  <w:t>Cliquez ou tapez ici pour introduire un texte</w:t>
                </w:r>
                <w:r w:rsidR="00930B8D" w:rsidRPr="00033B04">
                  <w:rPr>
                    <w:rStyle w:val="Platzhaltertext"/>
                    <w:lang w:val="fr-CH"/>
                  </w:rPr>
                  <w:t>.</w:t>
                </w:r>
              </w:p>
            </w:sdtContent>
          </w:sdt>
        </w:tc>
      </w:tr>
      <w:tr w:rsidR="003F5D7C" w:rsidRPr="00D9611F" w14:paraId="5008C027" w14:textId="77777777" w:rsidTr="00930B8D">
        <w:trPr>
          <w:trHeight w:val="1662"/>
          <w:tblHeader/>
        </w:trPr>
        <w:tc>
          <w:tcPr>
            <w:tcW w:w="3827" w:type="dxa"/>
            <w:vAlign w:val="center"/>
          </w:tcPr>
          <w:p w14:paraId="66D2C9A9" w14:textId="1A719570" w:rsidR="003F5D7C" w:rsidRPr="00033B04" w:rsidRDefault="003F5D7C" w:rsidP="00DB7733">
            <w:pPr>
              <w:ind w:left="171" w:right="39"/>
              <w:rPr>
                <w:b/>
                <w:lang w:val="fr-CH"/>
              </w:rPr>
            </w:pPr>
            <w:r w:rsidRPr="00033B04">
              <w:rPr>
                <w:b/>
                <w:lang w:val="fr-CH"/>
              </w:rPr>
              <w:t>Adresse</w:t>
            </w:r>
          </w:p>
        </w:tc>
        <w:tc>
          <w:tcPr>
            <w:tcW w:w="5672" w:type="dxa"/>
            <w:vAlign w:val="center"/>
          </w:tcPr>
          <w:sdt>
            <w:sdtPr>
              <w:rPr>
                <w:b/>
                <w:sz w:val="20"/>
                <w:lang w:val="fr-CH"/>
              </w:rPr>
              <w:id w:val="-2061390804"/>
              <w:placeholder>
                <w:docPart w:val="4EC49FBFD92B4AED9451B5CB6E18F3EA"/>
              </w:placeholder>
              <w:showingPlcHdr/>
              <w:text/>
            </w:sdtPr>
            <w:sdtEndPr/>
            <w:sdtContent>
              <w:p w14:paraId="03F4590B" w14:textId="3A00A667" w:rsidR="003F5D7C" w:rsidRPr="00033B04" w:rsidRDefault="00DE0787" w:rsidP="003F5D7C">
                <w:pPr>
                  <w:rPr>
                    <w:b/>
                    <w:sz w:val="20"/>
                    <w:lang w:val="fr-CH"/>
                  </w:rPr>
                </w:pPr>
                <w:r w:rsidRPr="00033B04">
                  <w:rPr>
                    <w:rStyle w:val="Platzhaltertext"/>
                    <w:lang w:val="fr-CH"/>
                  </w:rPr>
                  <w:t>Cliquez ou tapez ici pour introduire un texte</w:t>
                </w:r>
                <w:r w:rsidR="00930B8D" w:rsidRPr="00033B04">
                  <w:rPr>
                    <w:rStyle w:val="Platzhaltertext"/>
                    <w:lang w:val="fr-CH"/>
                  </w:rPr>
                  <w:t>.</w:t>
                </w:r>
              </w:p>
            </w:sdtContent>
          </w:sdt>
        </w:tc>
      </w:tr>
      <w:tr w:rsidR="003F5D7C" w:rsidRPr="00D9611F" w14:paraId="07543AC0" w14:textId="77777777" w:rsidTr="008A4177">
        <w:trPr>
          <w:trHeight w:val="1364"/>
          <w:tblHeader/>
        </w:trPr>
        <w:tc>
          <w:tcPr>
            <w:tcW w:w="3827" w:type="dxa"/>
            <w:vAlign w:val="center"/>
          </w:tcPr>
          <w:p w14:paraId="48D5E685" w14:textId="1C6C2AC4" w:rsidR="003F5D7C" w:rsidRPr="00033B04" w:rsidRDefault="001F61EF" w:rsidP="001F61EF">
            <w:pPr>
              <w:ind w:left="171" w:right="39"/>
              <w:rPr>
                <w:b/>
                <w:lang w:val="fr-CH"/>
              </w:rPr>
            </w:pPr>
            <w:r w:rsidRPr="00033B04">
              <w:rPr>
                <w:b/>
                <w:lang w:val="fr-CH"/>
              </w:rPr>
              <w:t>Nom et fonction de la personne responsable de la gestion des médicaments</w:t>
            </w:r>
            <w:r w:rsidR="006F2554">
              <w:rPr>
                <w:b/>
                <w:lang w:val="fr-CH"/>
              </w:rPr>
              <w:t xml:space="preserve"> au sein de l’institution</w:t>
            </w:r>
            <w:r w:rsidR="00A61E35">
              <w:rPr>
                <w:rStyle w:val="Funotenzeichen"/>
                <w:b/>
                <w:lang w:val="fr-CH"/>
              </w:rPr>
              <w:footnoteReference w:id="1"/>
            </w:r>
          </w:p>
        </w:tc>
        <w:tc>
          <w:tcPr>
            <w:tcW w:w="5672" w:type="dxa"/>
            <w:vAlign w:val="center"/>
          </w:tcPr>
          <w:sdt>
            <w:sdtPr>
              <w:rPr>
                <w:b/>
                <w:sz w:val="20"/>
                <w:lang w:val="fr-CH"/>
              </w:rPr>
              <w:id w:val="33554564"/>
              <w:placeholder>
                <w:docPart w:val="B8D6859D3B5B437F99B0627F4036506A"/>
              </w:placeholder>
              <w:showingPlcHdr/>
              <w:text/>
            </w:sdtPr>
            <w:sdtEndPr/>
            <w:sdtContent>
              <w:p w14:paraId="50F94EE3" w14:textId="254354A9" w:rsidR="003F5D7C" w:rsidRPr="00033B04" w:rsidRDefault="00DE0787" w:rsidP="003F5D7C">
                <w:pPr>
                  <w:rPr>
                    <w:b/>
                    <w:sz w:val="20"/>
                    <w:lang w:val="fr-CH"/>
                  </w:rPr>
                </w:pPr>
                <w:r w:rsidRPr="00033B04">
                  <w:rPr>
                    <w:rStyle w:val="Platzhaltertext"/>
                    <w:lang w:val="fr-CH"/>
                  </w:rPr>
                  <w:t>Cliquez ou tapez ici pour introduire un texte</w:t>
                </w:r>
                <w:r w:rsidR="00930B8D" w:rsidRPr="00033B04">
                  <w:rPr>
                    <w:rStyle w:val="Platzhaltertext"/>
                    <w:lang w:val="fr-CH"/>
                  </w:rPr>
                  <w:t>.</w:t>
                </w:r>
              </w:p>
            </w:sdtContent>
          </w:sdt>
        </w:tc>
      </w:tr>
      <w:tr w:rsidR="003F5D7C" w:rsidRPr="00D9611F" w14:paraId="01283F92" w14:textId="77777777" w:rsidTr="008A4177">
        <w:trPr>
          <w:trHeight w:val="1538"/>
          <w:tblHeader/>
        </w:trPr>
        <w:tc>
          <w:tcPr>
            <w:tcW w:w="3827" w:type="dxa"/>
            <w:vAlign w:val="center"/>
          </w:tcPr>
          <w:p w14:paraId="5B360529" w14:textId="5AEC9619" w:rsidR="003F5D7C" w:rsidRPr="00033B04" w:rsidRDefault="001F61EF" w:rsidP="00AC06D4">
            <w:pPr>
              <w:ind w:left="171" w:right="39"/>
              <w:rPr>
                <w:b/>
                <w:lang w:val="fr-CH"/>
              </w:rPr>
            </w:pPr>
            <w:r w:rsidRPr="00033B04">
              <w:rPr>
                <w:b/>
                <w:lang w:val="fr-CH"/>
              </w:rPr>
              <w:t>Nom</w:t>
            </w:r>
            <w:r w:rsidR="003F5D7C" w:rsidRPr="00033B04">
              <w:rPr>
                <w:b/>
                <w:lang w:val="fr-CH"/>
              </w:rPr>
              <w:t xml:space="preserve"> </w:t>
            </w:r>
            <w:r w:rsidRPr="00033B04">
              <w:rPr>
                <w:b/>
                <w:lang w:val="fr-CH"/>
              </w:rPr>
              <w:t xml:space="preserve">du </w:t>
            </w:r>
            <w:r w:rsidR="00767C48">
              <w:rPr>
                <w:b/>
                <w:lang w:val="fr-CH"/>
              </w:rPr>
              <w:t xml:space="preserve">responsable technique </w:t>
            </w:r>
            <w:r w:rsidRPr="00033B04">
              <w:rPr>
                <w:b/>
                <w:lang w:val="fr-CH"/>
              </w:rPr>
              <w:t>(médecin ou pharmacien</w:t>
            </w:r>
            <w:r w:rsidR="00FB680C">
              <w:rPr>
                <w:b/>
                <w:lang w:val="fr-CH"/>
              </w:rPr>
              <w:t>·</w:t>
            </w:r>
            <w:r w:rsidRPr="00033B04">
              <w:rPr>
                <w:b/>
                <w:lang w:val="fr-CH"/>
              </w:rPr>
              <w:t>ne) titulaire d</w:t>
            </w:r>
            <w:r w:rsidR="00033B04">
              <w:rPr>
                <w:b/>
                <w:lang w:val="fr-CH"/>
              </w:rPr>
              <w:t>’</w:t>
            </w:r>
            <w:r w:rsidRPr="00033B04">
              <w:rPr>
                <w:b/>
                <w:lang w:val="fr-CH"/>
              </w:rPr>
              <w:t>une autorisation d</w:t>
            </w:r>
            <w:r w:rsidR="00033B04">
              <w:rPr>
                <w:b/>
                <w:lang w:val="fr-CH"/>
              </w:rPr>
              <w:t>’</w:t>
            </w:r>
            <w:r w:rsidRPr="00033B04">
              <w:rPr>
                <w:b/>
                <w:lang w:val="fr-CH"/>
              </w:rPr>
              <w:t>exercer</w:t>
            </w:r>
          </w:p>
        </w:tc>
        <w:tc>
          <w:tcPr>
            <w:tcW w:w="5672" w:type="dxa"/>
            <w:vAlign w:val="center"/>
          </w:tcPr>
          <w:sdt>
            <w:sdtPr>
              <w:rPr>
                <w:b/>
                <w:sz w:val="20"/>
                <w:lang w:val="fr-CH"/>
              </w:rPr>
              <w:id w:val="62852253"/>
              <w:placeholder>
                <w:docPart w:val="17B8211ED5E74C289379941BCE47FA6B"/>
              </w:placeholder>
              <w:showingPlcHdr/>
              <w:text/>
            </w:sdtPr>
            <w:sdtEndPr/>
            <w:sdtContent>
              <w:p w14:paraId="4270EC5B" w14:textId="1DB13169" w:rsidR="003F5D7C" w:rsidRPr="00033B04" w:rsidRDefault="00DE0787" w:rsidP="003F5D7C">
                <w:pPr>
                  <w:rPr>
                    <w:b/>
                    <w:sz w:val="20"/>
                    <w:lang w:val="fr-CH"/>
                  </w:rPr>
                </w:pPr>
                <w:r w:rsidRPr="00033B04">
                  <w:rPr>
                    <w:rStyle w:val="Platzhaltertext"/>
                    <w:lang w:val="fr-CH"/>
                  </w:rPr>
                  <w:t>Cliquez ou tapez ici pour introduire un texte</w:t>
                </w:r>
                <w:r w:rsidR="00930B8D" w:rsidRPr="00033B04">
                  <w:rPr>
                    <w:rStyle w:val="Platzhaltertext"/>
                    <w:lang w:val="fr-CH"/>
                  </w:rPr>
                  <w:t>.</w:t>
                </w:r>
              </w:p>
            </w:sdtContent>
          </w:sdt>
        </w:tc>
      </w:tr>
    </w:tbl>
    <w:p w14:paraId="5633D2B0" w14:textId="2577FF5A" w:rsidR="00EC1FC0" w:rsidRPr="00033B04" w:rsidRDefault="00EC1FC0">
      <w:pPr>
        <w:rPr>
          <w:lang w:val="fr-CH"/>
        </w:rPr>
      </w:pPr>
    </w:p>
    <w:p w14:paraId="13A14CDE" w14:textId="77777777" w:rsidR="00B14B19" w:rsidRPr="00033B04" w:rsidRDefault="00B14B19" w:rsidP="00B14B19">
      <w:pPr>
        <w:overflowPunct/>
        <w:autoSpaceDE/>
        <w:autoSpaceDN/>
        <w:adjustRightInd/>
        <w:textAlignment w:val="auto"/>
        <w:rPr>
          <w:lang w:val="fr-CH"/>
        </w:rPr>
      </w:pPr>
    </w:p>
    <w:p w14:paraId="50685910" w14:textId="054B75E9" w:rsidR="001F61EF" w:rsidRPr="00033B04" w:rsidRDefault="001F61EF" w:rsidP="00B14B19">
      <w:pPr>
        <w:overflowPunct/>
        <w:autoSpaceDE/>
        <w:autoSpaceDN/>
        <w:adjustRightInd/>
        <w:ind w:left="284"/>
        <w:textAlignment w:val="auto"/>
        <w:rPr>
          <w:highlight w:val="yellow"/>
          <w:lang w:val="fr-CH"/>
        </w:rPr>
      </w:pPr>
      <w:r w:rsidRPr="00033B04">
        <w:rPr>
          <w:lang w:val="fr-CH"/>
        </w:rPr>
        <w:t>L</w:t>
      </w:r>
      <w:r w:rsidR="00033B04">
        <w:rPr>
          <w:lang w:val="fr-CH"/>
        </w:rPr>
        <w:t>’</w:t>
      </w:r>
      <w:r w:rsidRPr="00033B04">
        <w:rPr>
          <w:lang w:val="fr-CH"/>
        </w:rPr>
        <w:t xml:space="preserve">Office des personnes âgées et </w:t>
      </w:r>
      <w:r w:rsidR="0011064A" w:rsidRPr="00033B04">
        <w:rPr>
          <w:lang w:val="fr-CH"/>
        </w:rPr>
        <w:t xml:space="preserve">des personnes </w:t>
      </w:r>
      <w:r w:rsidRPr="00033B04">
        <w:rPr>
          <w:lang w:val="fr-CH"/>
        </w:rPr>
        <w:t xml:space="preserve">handicapées (OPAH) </w:t>
      </w:r>
      <w:r w:rsidR="00B10B9F">
        <w:rPr>
          <w:lang w:val="fr-CH"/>
        </w:rPr>
        <w:t>peut demander</w:t>
      </w:r>
      <w:r w:rsidRPr="00033B04">
        <w:rPr>
          <w:lang w:val="fr-CH"/>
        </w:rPr>
        <w:t xml:space="preserve"> une copie de la liste de contrôle </w:t>
      </w:r>
      <w:r w:rsidR="00E37F93">
        <w:rPr>
          <w:lang w:val="fr-CH"/>
        </w:rPr>
        <w:t xml:space="preserve">(y c. liste des manquements et des mesures planifiées) </w:t>
      </w:r>
      <w:r w:rsidRPr="00033B04">
        <w:rPr>
          <w:lang w:val="fr-CH"/>
        </w:rPr>
        <w:t>dûment complétée et signée</w:t>
      </w:r>
      <w:r w:rsidR="00A14DA8">
        <w:rPr>
          <w:lang w:val="fr-CH"/>
        </w:rPr>
        <w:t xml:space="preserve"> par les deux parties</w:t>
      </w:r>
      <w:r w:rsidRPr="00033B04">
        <w:rPr>
          <w:lang w:val="fr-CH"/>
        </w:rPr>
        <w:t>.</w:t>
      </w:r>
    </w:p>
    <w:p w14:paraId="3EB3B0BF" w14:textId="401A5851" w:rsidR="008D7C0F" w:rsidRPr="00033B04" w:rsidRDefault="008D7C0F" w:rsidP="00460066">
      <w:pPr>
        <w:overflowPunct/>
        <w:autoSpaceDE/>
        <w:autoSpaceDN/>
        <w:adjustRightInd/>
        <w:textAlignment w:val="auto"/>
        <w:rPr>
          <w:lang w:val="fr-CH"/>
        </w:rPr>
      </w:pPr>
    </w:p>
    <w:p w14:paraId="2D737451" w14:textId="77777777" w:rsidR="00EC1FC0" w:rsidRPr="00033B04" w:rsidRDefault="00EC1FC0">
      <w:pPr>
        <w:overflowPunct/>
        <w:autoSpaceDE/>
        <w:autoSpaceDN/>
        <w:adjustRightInd/>
        <w:textAlignment w:val="auto"/>
        <w:rPr>
          <w:lang w:val="fr-CH"/>
        </w:rPr>
      </w:pPr>
    </w:p>
    <w:p w14:paraId="29D17731" w14:textId="5A7BAF86" w:rsidR="00B2064E" w:rsidRPr="00033B04" w:rsidRDefault="005802D0" w:rsidP="00C704ED">
      <w:pPr>
        <w:ind w:left="567"/>
        <w:rPr>
          <w:sz w:val="20"/>
          <w:szCs w:val="20"/>
          <w:lang w:val="fr-CH"/>
        </w:rPr>
      </w:pPr>
      <w:r w:rsidRPr="00033B04">
        <w:rPr>
          <w:noProof/>
          <w:sz w:val="20"/>
          <w:szCs w:val="20"/>
        </w:rPr>
        <mc:AlternateContent>
          <mc:Choice Requires="wps">
            <w:drawing>
              <wp:anchor distT="0" distB="0" distL="114300" distR="114300" simplePos="0" relativeHeight="251659264" behindDoc="0" locked="0" layoutInCell="1" allowOverlap="1" wp14:anchorId="77245D03" wp14:editId="78B675B1">
                <wp:simplePos x="0" y="0"/>
                <wp:positionH relativeFrom="column">
                  <wp:posOffset>80645</wp:posOffset>
                </wp:positionH>
                <wp:positionV relativeFrom="paragraph">
                  <wp:posOffset>10795</wp:posOffset>
                </wp:positionV>
                <wp:extent cx="175260" cy="160020"/>
                <wp:effectExtent l="0" t="0" r="0" b="0"/>
                <wp:wrapNone/>
                <wp:docPr id="1" name="Rechteck 1"/>
                <wp:cNvGraphicFramePr/>
                <a:graphic xmlns:a="http://schemas.openxmlformats.org/drawingml/2006/main">
                  <a:graphicData uri="http://schemas.microsoft.com/office/word/2010/wordprocessingShape">
                    <wps:wsp>
                      <wps:cNvSpPr/>
                      <wps:spPr>
                        <a:xfrm>
                          <a:off x="0" y="0"/>
                          <a:ext cx="175260" cy="1600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793D6BA" id="Rechteck 1" o:spid="_x0000_s1026" style="position:absolute;margin-left:6.35pt;margin-top:.85pt;width:13.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" fillcolor="#d8d8d8 [2732]" stroked="f" strokeweight="2pt"/>
            </w:pict>
          </mc:Fallback>
        </mc:AlternateContent>
      </w:r>
      <w:r w:rsidR="00D558A1" w:rsidRPr="00033B04">
        <w:rPr>
          <w:sz w:val="20"/>
          <w:szCs w:val="20"/>
          <w:lang w:val="fr-CH"/>
        </w:rPr>
        <w:t xml:space="preserve">* </w:t>
      </w:r>
      <w:r w:rsidR="001F61EF" w:rsidRPr="00033B04">
        <w:rPr>
          <w:sz w:val="20"/>
          <w:szCs w:val="20"/>
          <w:lang w:val="fr-CH"/>
        </w:rPr>
        <w:t>Les champs grisés ne doivent pas être remplis</w:t>
      </w:r>
      <w:r w:rsidR="00B2064E" w:rsidRPr="00033B04">
        <w:rPr>
          <w:sz w:val="20"/>
          <w:szCs w:val="20"/>
          <w:lang w:val="fr-CH"/>
        </w:rPr>
        <w:t>.</w:t>
      </w:r>
    </w:p>
    <w:p w14:paraId="18F346D1" w14:textId="77777777" w:rsidR="00B2064E" w:rsidRPr="00033B04" w:rsidRDefault="00B2064E">
      <w:pPr>
        <w:rPr>
          <w:lang w:val="fr-CH"/>
        </w:rPr>
      </w:pPr>
    </w:p>
    <w:tbl>
      <w:tblPr>
        <w:tblStyle w:val="Tabellenraster"/>
        <w:tblW w:w="10094" w:type="dxa"/>
        <w:tblInd w:w="-176" w:type="dxa"/>
        <w:tblLayout w:type="fixed"/>
        <w:tblCellMar>
          <w:top w:w="57" w:type="dxa"/>
          <w:left w:w="57" w:type="dxa"/>
          <w:bottom w:w="57" w:type="dxa"/>
          <w:right w:w="57" w:type="dxa"/>
        </w:tblCellMar>
        <w:tblLook w:val="04A0" w:firstRow="1" w:lastRow="0" w:firstColumn="1" w:lastColumn="0" w:noHBand="0" w:noVBand="1"/>
        <w:tblDescription w:val="Tabelle"/>
      </w:tblPr>
      <w:tblGrid>
        <w:gridCol w:w="720"/>
        <w:gridCol w:w="64"/>
        <w:gridCol w:w="5930"/>
        <w:gridCol w:w="845"/>
        <w:gridCol w:w="845"/>
        <w:gridCol w:w="845"/>
        <w:gridCol w:w="845"/>
      </w:tblGrid>
      <w:tr w:rsidR="003F5D7C" w:rsidRPr="00DD79C4" w14:paraId="44BB7CEE" w14:textId="77777777" w:rsidTr="005E051E">
        <w:trPr>
          <w:trHeight w:val="20"/>
          <w:tblHeader/>
        </w:trPr>
        <w:tc>
          <w:tcPr>
            <w:tcW w:w="6312" w:type="dxa"/>
            <w:gridSpan w:val="3"/>
            <w:vMerge w:val="restart"/>
            <w:shd w:val="clear" w:color="auto" w:fill="D9D9D9" w:themeFill="background1" w:themeFillShade="D9"/>
            <w:vAlign w:val="center"/>
          </w:tcPr>
          <w:p w14:paraId="7F15D37F" w14:textId="1034E157" w:rsidR="00651100" w:rsidRPr="00DD79C4" w:rsidRDefault="00E37DDB" w:rsidP="00E37DDB">
            <w:pPr>
              <w:jc w:val="center"/>
              <w:rPr>
                <w:rFonts w:cs="Arial"/>
                <w:b/>
                <w:sz w:val="20"/>
                <w:szCs w:val="20"/>
                <w:lang w:val="fr-CH"/>
              </w:rPr>
            </w:pPr>
            <w:r w:rsidRPr="00DD79C4">
              <w:rPr>
                <w:rFonts w:cs="Arial"/>
                <w:b/>
                <w:sz w:val="20"/>
                <w:szCs w:val="20"/>
                <w:lang w:val="fr-CH"/>
              </w:rPr>
              <w:t>Critères et évaluation</w:t>
            </w:r>
          </w:p>
        </w:tc>
        <w:tc>
          <w:tcPr>
            <w:tcW w:w="794" w:type="dxa"/>
            <w:gridSpan w:val="2"/>
            <w:shd w:val="clear" w:color="auto" w:fill="D9D9D9" w:themeFill="background1" w:themeFillShade="D9"/>
            <w:vAlign w:val="center"/>
          </w:tcPr>
          <w:p w14:paraId="035FB38A" w14:textId="3654CFB8" w:rsidR="003F5D7C" w:rsidRPr="00DD79C4" w:rsidRDefault="00FB680C" w:rsidP="00552A27">
            <w:pPr>
              <w:jc w:val="center"/>
              <w:rPr>
                <w:rFonts w:cs="Arial"/>
                <w:b/>
                <w:sz w:val="20"/>
                <w:szCs w:val="20"/>
                <w:lang w:val="fr-CH"/>
              </w:rPr>
            </w:pPr>
            <w:r>
              <w:rPr>
                <w:rFonts w:cs="Arial"/>
                <w:b/>
                <w:sz w:val="20"/>
                <w:szCs w:val="20"/>
                <w:lang w:val="fr-CH"/>
              </w:rPr>
              <w:t>Personne responsable</w:t>
            </w:r>
            <w:r w:rsidR="00552A27" w:rsidRPr="00DD79C4">
              <w:rPr>
                <w:rFonts w:cs="Arial"/>
                <w:b/>
                <w:sz w:val="20"/>
                <w:szCs w:val="20"/>
                <w:lang w:val="fr-CH"/>
              </w:rPr>
              <w:t xml:space="preserve"> gestion des méd.</w:t>
            </w:r>
          </w:p>
        </w:tc>
        <w:tc>
          <w:tcPr>
            <w:tcW w:w="794" w:type="dxa"/>
            <w:gridSpan w:val="2"/>
            <w:shd w:val="clear" w:color="auto" w:fill="D9D9D9" w:themeFill="background1" w:themeFillShade="D9"/>
            <w:vAlign w:val="center"/>
          </w:tcPr>
          <w:p w14:paraId="0977671D" w14:textId="6EB18C93" w:rsidR="003F5D7C" w:rsidRPr="00DD79C4" w:rsidRDefault="006B4D2B" w:rsidP="00651100">
            <w:pPr>
              <w:jc w:val="center"/>
              <w:rPr>
                <w:rFonts w:cs="Arial"/>
                <w:b/>
                <w:sz w:val="20"/>
                <w:szCs w:val="20"/>
                <w:lang w:val="fr-CH"/>
              </w:rPr>
            </w:pPr>
            <w:r>
              <w:rPr>
                <w:rFonts w:cs="Arial"/>
                <w:b/>
                <w:sz w:val="20"/>
                <w:szCs w:val="20"/>
                <w:lang w:val="fr-CH"/>
              </w:rPr>
              <w:t>Responsable technique</w:t>
            </w:r>
          </w:p>
        </w:tc>
      </w:tr>
      <w:tr w:rsidR="00E37DDB" w:rsidRPr="00DD79C4" w14:paraId="7D613A93" w14:textId="77777777" w:rsidTr="005E051E">
        <w:trPr>
          <w:trHeight w:val="20"/>
          <w:tblHeader/>
        </w:trPr>
        <w:tc>
          <w:tcPr>
            <w:tcW w:w="6312" w:type="dxa"/>
            <w:gridSpan w:val="3"/>
            <w:vMerge/>
            <w:tcBorders>
              <w:bottom w:val="single" w:sz="4" w:space="0" w:color="auto"/>
            </w:tcBorders>
            <w:shd w:val="clear" w:color="auto" w:fill="D9D9D9" w:themeFill="background1" w:themeFillShade="D9"/>
          </w:tcPr>
          <w:p w14:paraId="15D9E298" w14:textId="77777777" w:rsidR="00E37DDB" w:rsidRPr="00DD79C4" w:rsidRDefault="00E37DDB" w:rsidP="00E37DDB">
            <w:pPr>
              <w:rPr>
                <w:rFonts w:cs="Arial"/>
                <w:sz w:val="20"/>
                <w:szCs w:val="20"/>
                <w:lang w:val="fr-CH"/>
              </w:rPr>
            </w:pPr>
          </w:p>
        </w:tc>
        <w:tc>
          <w:tcPr>
            <w:tcW w:w="794" w:type="dxa"/>
            <w:tcBorders>
              <w:bottom w:val="single" w:sz="4" w:space="0" w:color="auto"/>
            </w:tcBorders>
            <w:shd w:val="clear" w:color="auto" w:fill="D9D9D9" w:themeFill="background1" w:themeFillShade="D9"/>
          </w:tcPr>
          <w:p w14:paraId="62D6A6AD" w14:textId="62042BB3" w:rsidR="00E37DDB" w:rsidRPr="00DD79C4" w:rsidRDefault="00E37DDB" w:rsidP="00E37DDB">
            <w:pPr>
              <w:jc w:val="center"/>
              <w:rPr>
                <w:rFonts w:cs="Arial"/>
                <w:b/>
                <w:sz w:val="20"/>
                <w:szCs w:val="20"/>
                <w:lang w:val="fr-CH"/>
              </w:rPr>
            </w:pPr>
            <w:r w:rsidRPr="00DD79C4">
              <w:rPr>
                <w:rFonts w:cs="Arial"/>
                <w:b/>
                <w:sz w:val="20"/>
                <w:szCs w:val="20"/>
                <w:lang w:val="fr-CH"/>
              </w:rPr>
              <w:t>Oui</w:t>
            </w:r>
          </w:p>
        </w:tc>
        <w:tc>
          <w:tcPr>
            <w:tcW w:w="794" w:type="dxa"/>
            <w:tcBorders>
              <w:bottom w:val="single" w:sz="4" w:space="0" w:color="auto"/>
            </w:tcBorders>
            <w:shd w:val="clear" w:color="auto" w:fill="D9D9D9" w:themeFill="background1" w:themeFillShade="D9"/>
          </w:tcPr>
          <w:p w14:paraId="5FC5234C" w14:textId="14F594E9" w:rsidR="00E37DDB" w:rsidRPr="00DD79C4" w:rsidRDefault="00E37DDB" w:rsidP="00E37DDB">
            <w:pPr>
              <w:jc w:val="center"/>
              <w:rPr>
                <w:rFonts w:cs="Arial"/>
                <w:b/>
                <w:sz w:val="20"/>
                <w:szCs w:val="20"/>
                <w:lang w:val="fr-CH"/>
              </w:rPr>
            </w:pPr>
            <w:r w:rsidRPr="00DD79C4">
              <w:rPr>
                <w:rFonts w:cs="Arial"/>
                <w:b/>
                <w:sz w:val="20"/>
                <w:szCs w:val="20"/>
                <w:lang w:val="fr-CH"/>
              </w:rPr>
              <w:t>Non</w:t>
            </w:r>
          </w:p>
        </w:tc>
        <w:tc>
          <w:tcPr>
            <w:tcW w:w="794" w:type="dxa"/>
            <w:tcBorders>
              <w:bottom w:val="single" w:sz="4" w:space="0" w:color="auto"/>
            </w:tcBorders>
            <w:shd w:val="clear" w:color="auto" w:fill="D9D9D9" w:themeFill="background1" w:themeFillShade="D9"/>
          </w:tcPr>
          <w:p w14:paraId="28E7FC64" w14:textId="702DB595" w:rsidR="00E37DDB" w:rsidRPr="00DD79C4" w:rsidRDefault="00E37DDB" w:rsidP="00E37DDB">
            <w:pPr>
              <w:jc w:val="center"/>
              <w:rPr>
                <w:rFonts w:cs="Arial"/>
                <w:b/>
                <w:sz w:val="20"/>
                <w:szCs w:val="20"/>
                <w:lang w:val="fr-CH"/>
              </w:rPr>
            </w:pPr>
            <w:r w:rsidRPr="00DD79C4">
              <w:rPr>
                <w:rFonts w:cs="Arial"/>
                <w:b/>
                <w:sz w:val="20"/>
                <w:szCs w:val="20"/>
                <w:lang w:val="fr-CH"/>
              </w:rPr>
              <w:t>Oui</w:t>
            </w:r>
          </w:p>
        </w:tc>
        <w:tc>
          <w:tcPr>
            <w:tcW w:w="794" w:type="dxa"/>
            <w:tcBorders>
              <w:bottom w:val="single" w:sz="4" w:space="0" w:color="auto"/>
            </w:tcBorders>
            <w:shd w:val="clear" w:color="auto" w:fill="D9D9D9" w:themeFill="background1" w:themeFillShade="D9"/>
          </w:tcPr>
          <w:p w14:paraId="66CA63BD" w14:textId="0F44F9BC" w:rsidR="00E37DDB" w:rsidRPr="00DD79C4" w:rsidRDefault="00E37DDB" w:rsidP="00E37DDB">
            <w:pPr>
              <w:jc w:val="center"/>
              <w:rPr>
                <w:rFonts w:cs="Arial"/>
                <w:b/>
                <w:sz w:val="20"/>
                <w:szCs w:val="20"/>
                <w:lang w:val="fr-CH"/>
              </w:rPr>
            </w:pPr>
            <w:r w:rsidRPr="00DD79C4">
              <w:rPr>
                <w:rFonts w:cs="Arial"/>
                <w:b/>
                <w:sz w:val="20"/>
                <w:szCs w:val="20"/>
                <w:lang w:val="fr-CH"/>
              </w:rPr>
              <w:t>Non</w:t>
            </w:r>
          </w:p>
        </w:tc>
      </w:tr>
      <w:tr w:rsidR="009A5A51" w:rsidRPr="00D9611F" w14:paraId="278652DA" w14:textId="77777777" w:rsidTr="005E051E">
        <w:trPr>
          <w:trHeight w:val="20"/>
        </w:trPr>
        <w:tc>
          <w:tcPr>
            <w:tcW w:w="794" w:type="dxa"/>
            <w:gridSpan w:val="7"/>
            <w:shd w:val="clear" w:color="auto" w:fill="F2F2F2" w:themeFill="background1" w:themeFillShade="F2"/>
          </w:tcPr>
          <w:p w14:paraId="16110F58" w14:textId="2C6ACF3A" w:rsidR="009A5A51" w:rsidRPr="00DD79C4" w:rsidRDefault="00002A9F" w:rsidP="00FB680C">
            <w:pPr>
              <w:jc w:val="center"/>
              <w:rPr>
                <w:rFonts w:cs="Arial"/>
                <w:b/>
                <w:sz w:val="20"/>
                <w:szCs w:val="20"/>
                <w:lang w:val="fr-CH"/>
              </w:rPr>
            </w:pPr>
            <w:r w:rsidRPr="00DD79C4">
              <w:rPr>
                <w:rFonts w:cs="Arial"/>
                <w:b/>
                <w:sz w:val="20"/>
                <w:szCs w:val="20"/>
                <w:lang w:val="fr-CH"/>
              </w:rPr>
              <w:t>Bases et assurance qualité selon point 20.</w:t>
            </w:r>
            <w:r w:rsidR="00FB680C">
              <w:rPr>
                <w:rFonts w:cs="Arial"/>
                <w:b/>
                <w:sz w:val="20"/>
                <w:szCs w:val="20"/>
                <w:lang w:val="fr-CH"/>
              </w:rPr>
              <w:t>4</w:t>
            </w:r>
            <w:r w:rsidRPr="00DD79C4">
              <w:rPr>
                <w:rFonts w:cs="Arial"/>
                <w:b/>
                <w:sz w:val="20"/>
                <w:szCs w:val="20"/>
                <w:lang w:val="fr-CH"/>
              </w:rPr>
              <w:t>.1 RBRa</w:t>
            </w:r>
            <w:r w:rsidR="00646B14" w:rsidRPr="00DD79C4">
              <w:rPr>
                <w:rStyle w:val="Funotenzeichen"/>
                <w:rFonts w:cs="Arial"/>
                <w:b/>
                <w:sz w:val="16"/>
                <w:szCs w:val="16"/>
                <w:lang w:val="fr-CH"/>
              </w:rPr>
              <w:footnoteReference w:id="2"/>
            </w:r>
          </w:p>
        </w:tc>
      </w:tr>
      <w:tr w:rsidR="00930B8D" w:rsidRPr="00DD79C4" w14:paraId="6E1F9106" w14:textId="77777777" w:rsidTr="005E051E">
        <w:trPr>
          <w:trHeight w:val="20"/>
        </w:trPr>
        <w:tc>
          <w:tcPr>
            <w:tcW w:w="738" w:type="dxa"/>
            <w:gridSpan w:val="2"/>
          </w:tcPr>
          <w:p w14:paraId="7D952329" w14:textId="706FF045" w:rsidR="00930B8D" w:rsidRPr="002A1155" w:rsidRDefault="00930B8D" w:rsidP="002A1155">
            <w:pPr>
              <w:pStyle w:val="Listenabsatz"/>
              <w:numPr>
                <w:ilvl w:val="0"/>
                <w:numId w:val="31"/>
              </w:numPr>
              <w:jc w:val="center"/>
              <w:rPr>
                <w:rFonts w:cs="Arial"/>
                <w:sz w:val="20"/>
                <w:szCs w:val="20"/>
                <w:lang w:val="fr-CH"/>
              </w:rPr>
            </w:pPr>
          </w:p>
        </w:tc>
        <w:tc>
          <w:tcPr>
            <w:tcW w:w="5574" w:type="dxa"/>
          </w:tcPr>
          <w:p w14:paraId="5D72E131" w14:textId="23CA4052" w:rsidR="00930B8D" w:rsidRPr="00DD79C4" w:rsidRDefault="00FB680C" w:rsidP="006B4D2B">
            <w:pPr>
              <w:rPr>
                <w:rFonts w:cs="Arial"/>
                <w:sz w:val="20"/>
                <w:szCs w:val="20"/>
                <w:lang w:val="fr-CH"/>
              </w:rPr>
            </w:pPr>
            <w:r w:rsidRPr="00DD79C4">
              <w:rPr>
                <w:rFonts w:cs="Arial"/>
                <w:sz w:val="20"/>
                <w:szCs w:val="20"/>
                <w:lang w:val="fr-CH"/>
              </w:rPr>
              <w:t>L</w:t>
            </w:r>
            <w:r>
              <w:rPr>
                <w:rFonts w:cs="Arial"/>
                <w:sz w:val="20"/>
                <w:szCs w:val="20"/>
                <w:lang w:val="fr-CH"/>
              </w:rPr>
              <w:t xml:space="preserve">a </w:t>
            </w:r>
            <w:r w:rsidR="00FD5A57" w:rsidRPr="00DD79C4">
              <w:rPr>
                <w:rFonts w:cs="Arial"/>
                <w:sz w:val="20"/>
                <w:szCs w:val="20"/>
                <w:lang w:val="fr-CH"/>
              </w:rPr>
              <w:t xml:space="preserve">responsabilité </w:t>
            </w:r>
            <w:r w:rsidRPr="00FB680C">
              <w:rPr>
                <w:rFonts w:cs="Arial"/>
                <w:sz w:val="20"/>
                <w:szCs w:val="20"/>
                <w:lang w:val="fr-CH"/>
              </w:rPr>
              <w:t xml:space="preserve">du </w:t>
            </w:r>
            <w:r w:rsidR="006B4D2B">
              <w:rPr>
                <w:rFonts w:cs="Arial"/>
                <w:sz w:val="20"/>
                <w:szCs w:val="20"/>
                <w:lang w:val="fr-CH"/>
              </w:rPr>
              <w:t>responsable technique</w:t>
            </w:r>
            <w:r w:rsidRPr="00FB680C">
              <w:rPr>
                <w:rFonts w:cs="Arial"/>
                <w:sz w:val="20"/>
                <w:szCs w:val="20"/>
                <w:lang w:val="fr-CH"/>
              </w:rPr>
              <w:t xml:space="preserve"> </w:t>
            </w:r>
            <w:r>
              <w:rPr>
                <w:rFonts w:cs="Arial"/>
                <w:sz w:val="20"/>
                <w:szCs w:val="20"/>
                <w:lang w:val="fr-CH"/>
              </w:rPr>
              <w:t>(</w:t>
            </w:r>
            <w:r w:rsidR="00E3369A" w:rsidRPr="00E3369A">
              <w:rPr>
                <w:rFonts w:cs="Arial"/>
                <w:sz w:val="20"/>
                <w:szCs w:val="20"/>
                <w:lang w:val="fr-CH"/>
              </w:rPr>
              <w:t>médecin ou pharmacien</w:t>
            </w:r>
            <w:r w:rsidR="00E3369A">
              <w:rPr>
                <w:rFonts w:cs="Arial"/>
                <w:sz w:val="20"/>
                <w:szCs w:val="20"/>
                <w:lang w:val="fr-CH"/>
              </w:rPr>
              <w:t>·</w:t>
            </w:r>
            <w:r w:rsidR="00E3369A" w:rsidRPr="00E3369A">
              <w:rPr>
                <w:rFonts w:cs="Arial"/>
                <w:sz w:val="20"/>
                <w:szCs w:val="20"/>
                <w:lang w:val="fr-CH"/>
              </w:rPr>
              <w:t>ne</w:t>
            </w:r>
            <w:r w:rsidR="00E3369A">
              <w:rPr>
                <w:rFonts w:cs="Arial"/>
                <w:sz w:val="20"/>
                <w:szCs w:val="20"/>
                <w:lang w:val="fr-CH"/>
              </w:rPr>
              <w:t>)</w:t>
            </w:r>
            <w:r w:rsidR="00E3369A" w:rsidRPr="00E3369A">
              <w:rPr>
                <w:rFonts w:cs="Arial"/>
                <w:sz w:val="20"/>
                <w:szCs w:val="20"/>
                <w:lang w:val="fr-CH"/>
              </w:rPr>
              <w:t xml:space="preserve"> </w:t>
            </w:r>
            <w:r w:rsidR="00FD5A57" w:rsidRPr="00DD79C4">
              <w:rPr>
                <w:rFonts w:cs="Arial"/>
                <w:sz w:val="20"/>
                <w:szCs w:val="20"/>
                <w:lang w:val="fr-CH"/>
              </w:rPr>
              <w:t xml:space="preserve">en matière de gestion des médicaments </w:t>
            </w:r>
            <w:r>
              <w:rPr>
                <w:rFonts w:cs="Arial"/>
                <w:sz w:val="20"/>
                <w:szCs w:val="20"/>
                <w:lang w:val="fr-CH"/>
              </w:rPr>
              <w:t xml:space="preserve">est </w:t>
            </w:r>
            <w:r w:rsidR="00FD5A57" w:rsidRPr="00DD79C4">
              <w:rPr>
                <w:rFonts w:cs="Arial"/>
                <w:sz w:val="20"/>
                <w:szCs w:val="20"/>
                <w:lang w:val="fr-CH"/>
              </w:rPr>
              <w:t>réglementée contractuellement.</w:t>
            </w:r>
          </w:p>
        </w:tc>
        <w:tc>
          <w:tcPr>
            <w:tcW w:w="794" w:type="dxa"/>
            <w:shd w:val="clear" w:color="auto" w:fill="F2F2F2" w:themeFill="background1" w:themeFillShade="F2"/>
            <w:vAlign w:val="center"/>
          </w:tcPr>
          <w:p w14:paraId="1B35F40A" w14:textId="1A29D036" w:rsidR="00930B8D" w:rsidRPr="00DD79C4" w:rsidRDefault="00930B8D" w:rsidP="00930B8D">
            <w:pPr>
              <w:jc w:val="center"/>
              <w:rPr>
                <w:rFonts w:cs="Arial"/>
                <w:sz w:val="20"/>
                <w:szCs w:val="20"/>
                <w:lang w:val="fr-CH"/>
              </w:rPr>
            </w:pPr>
            <w:r w:rsidRPr="00DD79C4">
              <w:rPr>
                <w:rFonts w:cs="Arial"/>
                <w:sz w:val="20"/>
                <w:szCs w:val="20"/>
                <w:lang w:val="fr-CH"/>
              </w:rPr>
              <w:t>*</w:t>
            </w:r>
          </w:p>
        </w:tc>
        <w:tc>
          <w:tcPr>
            <w:tcW w:w="794" w:type="dxa"/>
            <w:shd w:val="clear" w:color="auto" w:fill="F2F2F2" w:themeFill="background1" w:themeFillShade="F2"/>
            <w:vAlign w:val="center"/>
          </w:tcPr>
          <w:p w14:paraId="7FDFD1EF" w14:textId="71084CCC" w:rsidR="00930B8D" w:rsidRPr="00DD79C4" w:rsidRDefault="00930B8D" w:rsidP="00930B8D">
            <w:pPr>
              <w:jc w:val="center"/>
              <w:rPr>
                <w:rFonts w:cs="Arial"/>
                <w:sz w:val="20"/>
                <w:szCs w:val="20"/>
                <w:lang w:val="fr-CH"/>
              </w:rPr>
            </w:pPr>
            <w:r w:rsidRPr="00DD79C4">
              <w:rPr>
                <w:rFonts w:cs="Arial"/>
                <w:sz w:val="20"/>
                <w:szCs w:val="20"/>
                <w:lang w:val="fr-CH"/>
              </w:rPr>
              <w:t>*</w:t>
            </w:r>
          </w:p>
        </w:tc>
        <w:sdt>
          <w:sdtPr>
            <w:rPr>
              <w:rFonts w:cs="Arial"/>
              <w:sz w:val="20"/>
              <w:szCs w:val="20"/>
              <w:lang w:val="fr-CH"/>
            </w:rPr>
            <w:id w:val="18903924"/>
            <w14:checkbox>
              <w14:checked w14:val="0"/>
              <w14:checkedState w14:val="2612" w14:font="MS Gothic"/>
              <w14:uncheckedState w14:val="2610" w14:font="MS Gothic"/>
            </w14:checkbox>
          </w:sdtPr>
          <w:sdtEndPr/>
          <w:sdtContent>
            <w:tc>
              <w:tcPr>
                <w:tcW w:w="794" w:type="dxa"/>
                <w:vAlign w:val="center"/>
              </w:tcPr>
              <w:p w14:paraId="4885C7C4" w14:textId="3CFC0741"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38126548"/>
            <w14:checkbox>
              <w14:checked w14:val="0"/>
              <w14:checkedState w14:val="2612" w14:font="MS Gothic"/>
              <w14:uncheckedState w14:val="2610" w14:font="MS Gothic"/>
            </w14:checkbox>
          </w:sdtPr>
          <w:sdtEndPr/>
          <w:sdtContent>
            <w:tc>
              <w:tcPr>
                <w:tcW w:w="794" w:type="dxa"/>
                <w:vAlign w:val="center"/>
              </w:tcPr>
              <w:p w14:paraId="4F4D937A" w14:textId="2474BEDD"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930B8D" w:rsidRPr="00DD79C4" w14:paraId="4A102EC5" w14:textId="77777777" w:rsidTr="005E051E">
        <w:trPr>
          <w:trHeight w:val="20"/>
        </w:trPr>
        <w:tc>
          <w:tcPr>
            <w:tcW w:w="738" w:type="dxa"/>
            <w:gridSpan w:val="2"/>
          </w:tcPr>
          <w:p w14:paraId="4C0B8DFD" w14:textId="11617151" w:rsidR="00930B8D" w:rsidRPr="002A1155" w:rsidRDefault="00930B8D" w:rsidP="002A1155">
            <w:pPr>
              <w:pStyle w:val="Listenabsatz"/>
              <w:numPr>
                <w:ilvl w:val="0"/>
                <w:numId w:val="31"/>
              </w:numPr>
              <w:jc w:val="center"/>
              <w:rPr>
                <w:rFonts w:cs="Arial"/>
                <w:sz w:val="20"/>
                <w:szCs w:val="20"/>
                <w:lang w:val="fr-CH"/>
              </w:rPr>
            </w:pPr>
          </w:p>
        </w:tc>
        <w:tc>
          <w:tcPr>
            <w:tcW w:w="5574" w:type="dxa"/>
          </w:tcPr>
          <w:p w14:paraId="7252F1A8" w14:textId="6126FFE0" w:rsidR="00930B8D" w:rsidRPr="00DD79C4" w:rsidRDefault="00691FE3" w:rsidP="006B4D2B">
            <w:pPr>
              <w:rPr>
                <w:rFonts w:cs="Arial"/>
                <w:sz w:val="20"/>
                <w:szCs w:val="20"/>
                <w:lang w:val="fr-CH"/>
              </w:rPr>
            </w:pPr>
            <w:r w:rsidRPr="00DD79C4">
              <w:rPr>
                <w:rFonts w:cs="Arial"/>
                <w:sz w:val="20"/>
                <w:szCs w:val="20"/>
                <w:lang w:val="fr-CH"/>
              </w:rPr>
              <w:t>Le contrat d</w:t>
            </w:r>
            <w:r w:rsidR="00033B04" w:rsidRPr="00DD79C4">
              <w:rPr>
                <w:rFonts w:cs="Arial"/>
                <w:sz w:val="20"/>
                <w:szCs w:val="20"/>
                <w:lang w:val="fr-CH"/>
              </w:rPr>
              <w:t>’</w:t>
            </w:r>
            <w:r w:rsidRPr="00DD79C4">
              <w:rPr>
                <w:rFonts w:cs="Arial"/>
                <w:sz w:val="20"/>
                <w:szCs w:val="20"/>
                <w:lang w:val="fr-CH"/>
              </w:rPr>
              <w:t xml:space="preserve">assistance pharmaceutique signé avec </w:t>
            </w:r>
            <w:r w:rsidR="006B4D2B">
              <w:rPr>
                <w:rFonts w:cs="Arial"/>
                <w:sz w:val="20"/>
                <w:szCs w:val="20"/>
                <w:lang w:val="fr-CH"/>
              </w:rPr>
              <w:t>le responsable</w:t>
            </w:r>
            <w:r w:rsidR="006B4D2B" w:rsidRPr="00DD79C4">
              <w:rPr>
                <w:rFonts w:cs="Arial"/>
                <w:sz w:val="20"/>
                <w:szCs w:val="20"/>
                <w:lang w:val="fr-CH"/>
              </w:rPr>
              <w:t xml:space="preserve"> </w:t>
            </w:r>
            <w:r w:rsidR="006B4D2B">
              <w:rPr>
                <w:rFonts w:cs="Arial"/>
                <w:sz w:val="20"/>
                <w:szCs w:val="20"/>
                <w:lang w:val="fr-CH"/>
              </w:rPr>
              <w:t>technique (</w:t>
            </w:r>
            <w:r w:rsidRPr="00DD79C4">
              <w:rPr>
                <w:rFonts w:cs="Arial"/>
                <w:sz w:val="20"/>
                <w:szCs w:val="20"/>
                <w:lang w:val="fr-CH"/>
              </w:rPr>
              <w:t>médecin ou pharmacien</w:t>
            </w:r>
            <w:r w:rsidR="00E3369A">
              <w:rPr>
                <w:rFonts w:cs="Arial"/>
                <w:sz w:val="20"/>
                <w:szCs w:val="20"/>
                <w:lang w:val="fr-CH"/>
              </w:rPr>
              <w:t>·</w:t>
            </w:r>
            <w:r w:rsidRPr="00DD79C4">
              <w:rPr>
                <w:rFonts w:cs="Arial"/>
                <w:sz w:val="20"/>
                <w:szCs w:val="20"/>
                <w:lang w:val="fr-CH"/>
              </w:rPr>
              <w:t>ne</w:t>
            </w:r>
            <w:r w:rsidR="006B4D2B">
              <w:rPr>
                <w:rFonts w:cs="Arial"/>
                <w:sz w:val="20"/>
                <w:szCs w:val="20"/>
                <w:lang w:val="fr-CH"/>
              </w:rPr>
              <w:t>)</w:t>
            </w:r>
            <w:r w:rsidRPr="00DD79C4">
              <w:rPr>
                <w:rFonts w:cs="Arial"/>
                <w:sz w:val="20"/>
                <w:szCs w:val="20"/>
                <w:lang w:val="fr-CH"/>
              </w:rPr>
              <w:t xml:space="preserve"> qui surveille et contrôle </w:t>
            </w:r>
            <w:r w:rsidR="00767C48" w:rsidRPr="00B10B9F">
              <w:rPr>
                <w:rFonts w:cs="Arial"/>
                <w:sz w:val="20"/>
                <w:szCs w:val="20"/>
                <w:lang w:val="fr-CH"/>
              </w:rPr>
              <w:t>la personne responsable de la gestion des médicaments</w:t>
            </w:r>
            <w:r w:rsidR="00767C48">
              <w:rPr>
                <w:rFonts w:cs="Arial"/>
                <w:sz w:val="20"/>
                <w:szCs w:val="20"/>
                <w:lang w:val="fr-CH"/>
              </w:rPr>
              <w:t xml:space="preserve"> </w:t>
            </w:r>
            <w:r w:rsidRPr="00DD79C4">
              <w:rPr>
                <w:rFonts w:cs="Arial"/>
                <w:sz w:val="20"/>
                <w:szCs w:val="20"/>
                <w:lang w:val="fr-CH"/>
              </w:rPr>
              <w:t xml:space="preserve">est </w:t>
            </w:r>
            <w:r w:rsidR="00654978" w:rsidRPr="00DD79C4">
              <w:rPr>
                <w:rFonts w:cs="Arial"/>
                <w:sz w:val="20"/>
                <w:szCs w:val="20"/>
                <w:lang w:val="fr-CH"/>
              </w:rPr>
              <w:t>à jour</w:t>
            </w:r>
            <w:r w:rsidRPr="00DD79C4">
              <w:rPr>
                <w:rFonts w:cs="Arial"/>
                <w:sz w:val="20"/>
                <w:szCs w:val="20"/>
                <w:lang w:val="fr-CH"/>
              </w:rPr>
              <w:t>.</w:t>
            </w:r>
          </w:p>
        </w:tc>
        <w:tc>
          <w:tcPr>
            <w:tcW w:w="794" w:type="dxa"/>
            <w:shd w:val="clear" w:color="auto" w:fill="F2F2F2" w:themeFill="background1" w:themeFillShade="F2"/>
            <w:vAlign w:val="center"/>
          </w:tcPr>
          <w:p w14:paraId="730DB68F" w14:textId="533F890F" w:rsidR="00930B8D" w:rsidRPr="00DD79C4" w:rsidRDefault="00930B8D" w:rsidP="00930B8D">
            <w:pPr>
              <w:jc w:val="center"/>
              <w:rPr>
                <w:rFonts w:cs="Arial"/>
                <w:sz w:val="20"/>
                <w:szCs w:val="20"/>
                <w:lang w:val="fr-CH"/>
              </w:rPr>
            </w:pPr>
            <w:r w:rsidRPr="00DD79C4">
              <w:rPr>
                <w:rFonts w:cs="Arial"/>
                <w:sz w:val="20"/>
                <w:szCs w:val="20"/>
                <w:lang w:val="fr-CH"/>
              </w:rPr>
              <w:t>*</w:t>
            </w:r>
          </w:p>
        </w:tc>
        <w:tc>
          <w:tcPr>
            <w:tcW w:w="794" w:type="dxa"/>
            <w:shd w:val="clear" w:color="auto" w:fill="F2F2F2" w:themeFill="background1" w:themeFillShade="F2"/>
            <w:vAlign w:val="center"/>
          </w:tcPr>
          <w:p w14:paraId="702187F4" w14:textId="2E13F84E" w:rsidR="00930B8D" w:rsidRPr="00DD79C4" w:rsidRDefault="00930B8D" w:rsidP="00930B8D">
            <w:pPr>
              <w:jc w:val="center"/>
              <w:rPr>
                <w:rFonts w:cs="Arial"/>
                <w:sz w:val="20"/>
                <w:szCs w:val="20"/>
                <w:lang w:val="fr-CH"/>
              </w:rPr>
            </w:pPr>
            <w:r w:rsidRPr="00DD79C4">
              <w:rPr>
                <w:rFonts w:cs="Arial"/>
                <w:sz w:val="20"/>
                <w:szCs w:val="20"/>
                <w:lang w:val="fr-CH"/>
              </w:rPr>
              <w:t>*</w:t>
            </w:r>
          </w:p>
        </w:tc>
        <w:sdt>
          <w:sdtPr>
            <w:rPr>
              <w:rFonts w:cs="Arial"/>
              <w:sz w:val="20"/>
              <w:szCs w:val="20"/>
              <w:lang w:val="fr-CH"/>
            </w:rPr>
            <w:id w:val="-155149688"/>
            <w14:checkbox>
              <w14:checked w14:val="0"/>
              <w14:checkedState w14:val="2612" w14:font="MS Gothic"/>
              <w14:uncheckedState w14:val="2610" w14:font="MS Gothic"/>
            </w14:checkbox>
          </w:sdtPr>
          <w:sdtEndPr/>
          <w:sdtContent>
            <w:tc>
              <w:tcPr>
                <w:tcW w:w="794" w:type="dxa"/>
                <w:vAlign w:val="center"/>
              </w:tcPr>
              <w:p w14:paraId="51698D28" w14:textId="48B5B312"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256135855"/>
            <w14:checkbox>
              <w14:checked w14:val="0"/>
              <w14:checkedState w14:val="2612" w14:font="MS Gothic"/>
              <w14:uncheckedState w14:val="2610" w14:font="MS Gothic"/>
            </w14:checkbox>
          </w:sdtPr>
          <w:sdtEndPr/>
          <w:sdtContent>
            <w:tc>
              <w:tcPr>
                <w:tcW w:w="794" w:type="dxa"/>
                <w:vAlign w:val="center"/>
              </w:tcPr>
              <w:p w14:paraId="59591890" w14:textId="0103C289"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3424A4" w:rsidRPr="003424A4" w14:paraId="31B62C42" w14:textId="77777777" w:rsidTr="005E051E">
        <w:trPr>
          <w:trHeight w:val="20"/>
        </w:trPr>
        <w:tc>
          <w:tcPr>
            <w:tcW w:w="738" w:type="dxa"/>
            <w:gridSpan w:val="2"/>
          </w:tcPr>
          <w:p w14:paraId="265391D4" w14:textId="77777777" w:rsidR="003424A4" w:rsidRPr="002A1155" w:rsidRDefault="003424A4" w:rsidP="002A1155">
            <w:pPr>
              <w:pStyle w:val="Listenabsatz"/>
              <w:numPr>
                <w:ilvl w:val="0"/>
                <w:numId w:val="31"/>
              </w:numPr>
              <w:jc w:val="center"/>
              <w:rPr>
                <w:rFonts w:cs="Arial"/>
                <w:sz w:val="20"/>
                <w:szCs w:val="20"/>
                <w:lang w:val="fr-CH"/>
              </w:rPr>
            </w:pPr>
          </w:p>
        </w:tc>
        <w:tc>
          <w:tcPr>
            <w:tcW w:w="5574" w:type="dxa"/>
          </w:tcPr>
          <w:p w14:paraId="6F0E35D3" w14:textId="3B418F03" w:rsidR="003424A4" w:rsidRPr="00DD79C4" w:rsidRDefault="003424A4" w:rsidP="006B4D2B">
            <w:pPr>
              <w:rPr>
                <w:rFonts w:cs="Arial"/>
                <w:sz w:val="20"/>
                <w:szCs w:val="20"/>
                <w:lang w:val="fr-CH"/>
              </w:rPr>
            </w:pPr>
            <w:r>
              <w:rPr>
                <w:rFonts w:cs="Arial"/>
                <w:sz w:val="20"/>
                <w:szCs w:val="20"/>
                <w:lang w:val="fr-CH"/>
              </w:rPr>
              <w:t xml:space="preserve">La suppléance du </w:t>
            </w:r>
            <w:r w:rsidR="006B4D2B">
              <w:rPr>
                <w:rFonts w:cs="Arial"/>
                <w:sz w:val="20"/>
                <w:szCs w:val="20"/>
                <w:lang w:val="fr-CH"/>
              </w:rPr>
              <w:t>responsable technique</w:t>
            </w:r>
            <w:r>
              <w:rPr>
                <w:rFonts w:cs="Arial"/>
                <w:sz w:val="20"/>
                <w:szCs w:val="20"/>
                <w:lang w:val="fr-CH"/>
              </w:rPr>
              <w:t xml:space="preserve"> (médecin ou pharmacien·ne) est réglementée.</w:t>
            </w:r>
          </w:p>
        </w:tc>
        <w:tc>
          <w:tcPr>
            <w:tcW w:w="794" w:type="dxa"/>
            <w:shd w:val="clear" w:color="auto" w:fill="F2F2F2" w:themeFill="background1" w:themeFillShade="F2"/>
            <w:vAlign w:val="center"/>
          </w:tcPr>
          <w:p w14:paraId="0F33C841" w14:textId="0C035088" w:rsidR="003424A4" w:rsidRPr="00DD79C4" w:rsidRDefault="003424A4" w:rsidP="00930B8D">
            <w:pPr>
              <w:jc w:val="center"/>
              <w:rPr>
                <w:rFonts w:cs="Arial"/>
                <w:sz w:val="20"/>
                <w:szCs w:val="20"/>
                <w:lang w:val="fr-CH"/>
              </w:rPr>
            </w:pPr>
            <w:r w:rsidRPr="00DD79C4">
              <w:rPr>
                <w:rFonts w:cs="Arial"/>
                <w:sz w:val="20"/>
                <w:szCs w:val="20"/>
                <w:lang w:val="fr-CH"/>
              </w:rPr>
              <w:t>*</w:t>
            </w:r>
          </w:p>
        </w:tc>
        <w:tc>
          <w:tcPr>
            <w:tcW w:w="794" w:type="dxa"/>
            <w:shd w:val="clear" w:color="auto" w:fill="F2F2F2" w:themeFill="background1" w:themeFillShade="F2"/>
            <w:vAlign w:val="center"/>
          </w:tcPr>
          <w:p w14:paraId="50962EF8" w14:textId="0C8CBFA2" w:rsidR="003424A4" w:rsidRPr="00DD79C4" w:rsidRDefault="003424A4" w:rsidP="00930B8D">
            <w:pPr>
              <w:jc w:val="center"/>
              <w:rPr>
                <w:rFonts w:cs="Arial"/>
                <w:sz w:val="20"/>
                <w:szCs w:val="20"/>
                <w:lang w:val="fr-CH"/>
              </w:rPr>
            </w:pPr>
            <w:r w:rsidRPr="00DD79C4">
              <w:rPr>
                <w:rFonts w:cs="Arial"/>
                <w:sz w:val="20"/>
                <w:szCs w:val="20"/>
                <w:lang w:val="fr-CH"/>
              </w:rPr>
              <w:t>*</w:t>
            </w:r>
          </w:p>
        </w:tc>
        <w:sdt>
          <w:sdtPr>
            <w:rPr>
              <w:rFonts w:cs="Arial"/>
              <w:sz w:val="20"/>
              <w:szCs w:val="20"/>
              <w:lang w:val="fr-CH"/>
            </w:rPr>
            <w:id w:val="-1374994785"/>
            <w14:checkbox>
              <w14:checked w14:val="1"/>
              <w14:checkedState w14:val="2612" w14:font="MS Gothic"/>
              <w14:uncheckedState w14:val="2610" w14:font="MS Gothic"/>
            </w14:checkbox>
          </w:sdtPr>
          <w:sdtEndPr/>
          <w:sdtContent>
            <w:tc>
              <w:tcPr>
                <w:tcW w:w="794" w:type="dxa"/>
                <w:vAlign w:val="center"/>
              </w:tcPr>
              <w:p w14:paraId="2C94B344" w14:textId="2C788699" w:rsidR="003424A4" w:rsidRDefault="00460066" w:rsidP="00930B8D">
                <w:pPr>
                  <w:jc w:val="center"/>
                  <w:rPr>
                    <w:rFonts w:cs="Arial"/>
                    <w:sz w:val="20"/>
                    <w:szCs w:val="20"/>
                    <w:lang w:val="fr-CH"/>
                  </w:rPr>
                </w:pPr>
                <w:r>
                  <w:rPr>
                    <w:rFonts w:ascii="MS Gothic" w:eastAsia="MS Gothic" w:hAnsi="MS Gothic" w:cs="Arial" w:hint="eastAsia"/>
                    <w:sz w:val="20"/>
                    <w:szCs w:val="20"/>
                    <w:lang w:val="fr-CH"/>
                  </w:rPr>
                  <w:t>☒</w:t>
                </w:r>
              </w:p>
            </w:tc>
          </w:sdtContent>
        </w:sdt>
        <w:sdt>
          <w:sdtPr>
            <w:rPr>
              <w:rFonts w:cs="Arial"/>
              <w:sz w:val="20"/>
              <w:szCs w:val="20"/>
              <w:lang w:val="fr-CH"/>
            </w:rPr>
            <w:id w:val="-812175953"/>
            <w14:checkbox>
              <w14:checked w14:val="0"/>
              <w14:checkedState w14:val="2612" w14:font="MS Gothic"/>
              <w14:uncheckedState w14:val="2610" w14:font="MS Gothic"/>
            </w14:checkbox>
          </w:sdtPr>
          <w:sdtEndPr/>
          <w:sdtContent>
            <w:tc>
              <w:tcPr>
                <w:tcW w:w="794" w:type="dxa"/>
                <w:vAlign w:val="center"/>
              </w:tcPr>
              <w:p w14:paraId="5FAE0301" w14:textId="74C78588" w:rsidR="003424A4" w:rsidRDefault="003424A4"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3424A4" w:rsidRPr="003424A4" w14:paraId="349AEC71" w14:textId="77777777" w:rsidTr="005E051E">
        <w:trPr>
          <w:trHeight w:val="20"/>
        </w:trPr>
        <w:tc>
          <w:tcPr>
            <w:tcW w:w="738" w:type="dxa"/>
            <w:gridSpan w:val="2"/>
          </w:tcPr>
          <w:p w14:paraId="7CF1508C" w14:textId="77777777" w:rsidR="003424A4" w:rsidRPr="002A1155" w:rsidRDefault="003424A4" w:rsidP="002A1155">
            <w:pPr>
              <w:pStyle w:val="Listenabsatz"/>
              <w:numPr>
                <w:ilvl w:val="0"/>
                <w:numId w:val="31"/>
              </w:numPr>
              <w:jc w:val="center"/>
              <w:rPr>
                <w:rFonts w:cs="Arial"/>
                <w:sz w:val="20"/>
                <w:szCs w:val="20"/>
                <w:lang w:val="fr-CH"/>
              </w:rPr>
            </w:pPr>
          </w:p>
        </w:tc>
        <w:tc>
          <w:tcPr>
            <w:tcW w:w="5574" w:type="dxa"/>
          </w:tcPr>
          <w:p w14:paraId="50AC0FC8" w14:textId="5BBC1C1D" w:rsidR="003424A4" w:rsidRPr="00DD79C4" w:rsidRDefault="003424A4" w:rsidP="003424A4">
            <w:pPr>
              <w:rPr>
                <w:rFonts w:cs="Arial"/>
                <w:sz w:val="20"/>
                <w:szCs w:val="20"/>
                <w:lang w:val="fr-CH"/>
              </w:rPr>
            </w:pPr>
            <w:r>
              <w:rPr>
                <w:rFonts w:cs="Arial"/>
                <w:sz w:val="20"/>
                <w:szCs w:val="20"/>
                <w:lang w:val="fr-CH"/>
              </w:rPr>
              <w:t>La fonction de la personne responsable de la gestion des médicaments au sein de l’institution est réglementée dans le cahier des charges ou le descriptif du poste.</w:t>
            </w:r>
          </w:p>
        </w:tc>
        <w:sdt>
          <w:sdtPr>
            <w:rPr>
              <w:rFonts w:cs="Arial"/>
              <w:sz w:val="20"/>
              <w:szCs w:val="20"/>
              <w:lang w:val="fr-CH"/>
            </w:rPr>
            <w:id w:val="-1270702273"/>
            <w14:checkbox>
              <w14:checked w14:val="0"/>
              <w14:checkedState w14:val="2612" w14:font="MS Gothic"/>
              <w14:uncheckedState w14:val="2610" w14:font="MS Gothic"/>
            </w14:checkbox>
          </w:sdtPr>
          <w:sdtEndPr/>
          <w:sdtContent>
            <w:tc>
              <w:tcPr>
                <w:tcW w:w="794" w:type="dxa"/>
                <w:shd w:val="clear" w:color="auto" w:fill="FFFFFF" w:themeFill="background1"/>
                <w:vAlign w:val="center"/>
              </w:tcPr>
              <w:p w14:paraId="73E64E7C" w14:textId="32A7960A" w:rsidR="003424A4" w:rsidRPr="003424A4" w:rsidRDefault="003424A4" w:rsidP="00930B8D">
                <w:pPr>
                  <w:jc w:val="center"/>
                  <w:rPr>
                    <w:rFonts w:cs="Arial"/>
                    <w:sz w:val="20"/>
                    <w:szCs w:val="20"/>
                    <w:lang w:val="fr-CH"/>
                  </w:rPr>
                </w:pPr>
                <w:r>
                  <w:rPr>
                    <w:rFonts w:ascii="MS Gothic" w:eastAsia="MS Gothic" w:hAnsi="MS Gothic" w:cs="Arial" w:hint="eastAsia"/>
                    <w:sz w:val="20"/>
                    <w:szCs w:val="20"/>
                    <w:lang w:val="fr-CH"/>
                  </w:rPr>
                  <w:t>☐</w:t>
                </w:r>
              </w:p>
            </w:tc>
          </w:sdtContent>
        </w:sdt>
        <w:sdt>
          <w:sdtPr>
            <w:rPr>
              <w:rFonts w:cs="Arial"/>
              <w:sz w:val="20"/>
              <w:szCs w:val="20"/>
              <w:lang w:val="fr-CH"/>
            </w:rPr>
            <w:id w:val="1016661374"/>
            <w14:checkbox>
              <w14:checked w14:val="0"/>
              <w14:checkedState w14:val="2612" w14:font="MS Gothic"/>
              <w14:uncheckedState w14:val="2610" w14:font="MS Gothic"/>
            </w14:checkbox>
          </w:sdtPr>
          <w:sdtEndPr/>
          <w:sdtContent>
            <w:tc>
              <w:tcPr>
                <w:tcW w:w="794" w:type="dxa"/>
                <w:shd w:val="clear" w:color="auto" w:fill="FFFFFF" w:themeFill="background1"/>
                <w:vAlign w:val="center"/>
              </w:tcPr>
              <w:p w14:paraId="655DDB4A" w14:textId="17EAD8E6" w:rsidR="003424A4" w:rsidRPr="003424A4" w:rsidRDefault="003424A4" w:rsidP="00930B8D">
                <w:pPr>
                  <w:jc w:val="center"/>
                  <w:rPr>
                    <w:rFonts w:cs="Arial"/>
                    <w:sz w:val="20"/>
                    <w:szCs w:val="20"/>
                    <w:lang w:val="fr-CH"/>
                  </w:rPr>
                </w:pPr>
                <w:r>
                  <w:rPr>
                    <w:rFonts w:ascii="MS Gothic" w:eastAsia="MS Gothic" w:hAnsi="MS Gothic" w:cs="Arial" w:hint="eastAsia"/>
                    <w:sz w:val="20"/>
                    <w:szCs w:val="20"/>
                    <w:lang w:val="fr-CH"/>
                  </w:rPr>
                  <w:t>☐</w:t>
                </w:r>
              </w:p>
            </w:tc>
          </w:sdtContent>
        </w:sdt>
        <w:sdt>
          <w:sdtPr>
            <w:rPr>
              <w:rFonts w:cs="Arial"/>
              <w:sz w:val="20"/>
              <w:szCs w:val="20"/>
              <w:lang w:val="fr-CH"/>
            </w:rPr>
            <w:id w:val="2024434089"/>
            <w14:checkbox>
              <w14:checked w14:val="0"/>
              <w14:checkedState w14:val="2612" w14:font="MS Gothic"/>
              <w14:uncheckedState w14:val="2610" w14:font="MS Gothic"/>
            </w14:checkbox>
          </w:sdtPr>
          <w:sdtEndPr/>
          <w:sdtContent>
            <w:tc>
              <w:tcPr>
                <w:tcW w:w="794" w:type="dxa"/>
                <w:vAlign w:val="center"/>
              </w:tcPr>
              <w:p w14:paraId="5CB2839E" w14:textId="67040280" w:rsidR="003424A4" w:rsidRDefault="003424A4"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035391721"/>
            <w14:checkbox>
              <w14:checked w14:val="0"/>
              <w14:checkedState w14:val="2612" w14:font="MS Gothic"/>
              <w14:uncheckedState w14:val="2610" w14:font="MS Gothic"/>
            </w14:checkbox>
          </w:sdtPr>
          <w:sdtEndPr/>
          <w:sdtContent>
            <w:tc>
              <w:tcPr>
                <w:tcW w:w="794" w:type="dxa"/>
                <w:vAlign w:val="center"/>
              </w:tcPr>
              <w:p w14:paraId="47702727" w14:textId="461080DB" w:rsidR="003424A4" w:rsidRDefault="003424A4"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930B8D" w:rsidRPr="00DD79C4" w14:paraId="45821FC0" w14:textId="77777777" w:rsidTr="005E051E">
        <w:trPr>
          <w:trHeight w:val="20"/>
        </w:trPr>
        <w:tc>
          <w:tcPr>
            <w:tcW w:w="738" w:type="dxa"/>
            <w:gridSpan w:val="2"/>
          </w:tcPr>
          <w:p w14:paraId="6B49F99D" w14:textId="6244F9C7" w:rsidR="00930B8D" w:rsidRPr="002A1155" w:rsidRDefault="00930B8D" w:rsidP="002A1155">
            <w:pPr>
              <w:pStyle w:val="Listenabsatz"/>
              <w:numPr>
                <w:ilvl w:val="0"/>
                <w:numId w:val="31"/>
              </w:numPr>
              <w:jc w:val="center"/>
              <w:rPr>
                <w:rFonts w:cs="Arial"/>
                <w:sz w:val="20"/>
                <w:szCs w:val="20"/>
                <w:lang w:val="fr-CH"/>
              </w:rPr>
            </w:pPr>
          </w:p>
        </w:tc>
        <w:tc>
          <w:tcPr>
            <w:tcW w:w="5574" w:type="dxa"/>
          </w:tcPr>
          <w:p w14:paraId="0FF9F99E" w14:textId="4908765A" w:rsidR="00930B8D" w:rsidRPr="00DD79C4" w:rsidRDefault="0014323A" w:rsidP="003424A4">
            <w:pPr>
              <w:rPr>
                <w:rFonts w:cs="Arial"/>
                <w:sz w:val="20"/>
                <w:szCs w:val="20"/>
                <w:lang w:val="fr-CH"/>
              </w:rPr>
            </w:pPr>
            <w:r w:rsidRPr="00DD79C4">
              <w:rPr>
                <w:rFonts w:cs="Arial"/>
                <w:sz w:val="20"/>
                <w:szCs w:val="20"/>
                <w:lang w:val="fr-CH"/>
              </w:rPr>
              <w:t>La suppléance de la personne responsable de la gestion des médicaments est réglementée.</w:t>
            </w:r>
          </w:p>
        </w:tc>
        <w:sdt>
          <w:sdtPr>
            <w:rPr>
              <w:rFonts w:cs="Arial"/>
              <w:sz w:val="20"/>
              <w:szCs w:val="20"/>
              <w:lang w:val="fr-CH"/>
            </w:rPr>
            <w:id w:val="-126853380"/>
            <w14:checkbox>
              <w14:checked w14:val="0"/>
              <w14:checkedState w14:val="2612" w14:font="MS Gothic"/>
              <w14:uncheckedState w14:val="2610" w14:font="MS Gothic"/>
            </w14:checkbox>
          </w:sdtPr>
          <w:sdtEndPr/>
          <w:sdtContent>
            <w:tc>
              <w:tcPr>
                <w:tcW w:w="794" w:type="dxa"/>
                <w:shd w:val="clear" w:color="auto" w:fill="FFFFFF" w:themeFill="background1"/>
                <w:vAlign w:val="center"/>
              </w:tcPr>
              <w:p w14:paraId="03E9E65D" w14:textId="7135AF07"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203056239"/>
            <w14:checkbox>
              <w14:checked w14:val="0"/>
              <w14:checkedState w14:val="2612" w14:font="MS Gothic"/>
              <w14:uncheckedState w14:val="2610" w14:font="MS Gothic"/>
            </w14:checkbox>
          </w:sdtPr>
          <w:sdtEndPr/>
          <w:sdtContent>
            <w:tc>
              <w:tcPr>
                <w:tcW w:w="794" w:type="dxa"/>
                <w:shd w:val="clear" w:color="auto" w:fill="FFFFFF" w:themeFill="background1"/>
                <w:vAlign w:val="center"/>
              </w:tcPr>
              <w:p w14:paraId="3F372798" w14:textId="53D06420"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79294090"/>
            <w14:checkbox>
              <w14:checked w14:val="0"/>
              <w14:checkedState w14:val="2612" w14:font="MS Gothic"/>
              <w14:uncheckedState w14:val="2610" w14:font="MS Gothic"/>
            </w14:checkbox>
          </w:sdtPr>
          <w:sdtEndPr/>
          <w:sdtContent>
            <w:tc>
              <w:tcPr>
                <w:tcW w:w="794" w:type="dxa"/>
                <w:vAlign w:val="center"/>
              </w:tcPr>
              <w:p w14:paraId="41F6D9B2" w14:textId="1545C1AA"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278226031"/>
            <w14:checkbox>
              <w14:checked w14:val="0"/>
              <w14:checkedState w14:val="2612" w14:font="MS Gothic"/>
              <w14:uncheckedState w14:val="2610" w14:font="MS Gothic"/>
            </w14:checkbox>
          </w:sdtPr>
          <w:sdtEndPr/>
          <w:sdtContent>
            <w:tc>
              <w:tcPr>
                <w:tcW w:w="794" w:type="dxa"/>
                <w:vAlign w:val="center"/>
              </w:tcPr>
              <w:p w14:paraId="360A5596" w14:textId="2EE385D5"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930B8D" w:rsidRPr="00DD79C4" w14:paraId="683E2866" w14:textId="77777777" w:rsidTr="005E051E">
        <w:trPr>
          <w:trHeight w:val="20"/>
        </w:trPr>
        <w:tc>
          <w:tcPr>
            <w:tcW w:w="738" w:type="dxa"/>
            <w:gridSpan w:val="2"/>
          </w:tcPr>
          <w:p w14:paraId="0A916662" w14:textId="0B2F40D5" w:rsidR="00930B8D" w:rsidRPr="002A1155" w:rsidRDefault="00930B8D" w:rsidP="002A1155">
            <w:pPr>
              <w:pStyle w:val="Listenabsatz"/>
              <w:numPr>
                <w:ilvl w:val="0"/>
                <w:numId w:val="31"/>
              </w:numPr>
              <w:jc w:val="center"/>
              <w:rPr>
                <w:rFonts w:cs="Arial"/>
                <w:sz w:val="20"/>
                <w:szCs w:val="20"/>
                <w:lang w:val="fr-CH"/>
              </w:rPr>
            </w:pPr>
          </w:p>
        </w:tc>
        <w:tc>
          <w:tcPr>
            <w:tcW w:w="5574" w:type="dxa"/>
          </w:tcPr>
          <w:p w14:paraId="07117ECB" w14:textId="52BDF50A" w:rsidR="00930B8D" w:rsidRPr="00DD79C4" w:rsidRDefault="006932E7" w:rsidP="006B4D2B">
            <w:pPr>
              <w:rPr>
                <w:rFonts w:cs="Arial"/>
                <w:bCs/>
                <w:sz w:val="20"/>
                <w:szCs w:val="20"/>
                <w:lang w:val="fr-CH"/>
              </w:rPr>
            </w:pPr>
            <w:r w:rsidRPr="00DD79C4">
              <w:rPr>
                <w:rFonts w:cs="Arial"/>
                <w:sz w:val="20"/>
                <w:szCs w:val="20"/>
                <w:lang w:val="fr-CH"/>
              </w:rPr>
              <w:t xml:space="preserve">La gestion des médicaments incombe </w:t>
            </w:r>
            <w:r w:rsidR="00AB3F70">
              <w:rPr>
                <w:rFonts w:cs="Arial"/>
                <w:sz w:val="20"/>
                <w:szCs w:val="20"/>
                <w:lang w:val="fr-CH"/>
              </w:rPr>
              <w:t xml:space="preserve">soit </w:t>
            </w:r>
            <w:r w:rsidRPr="00DD79C4">
              <w:rPr>
                <w:rFonts w:cs="Arial"/>
                <w:sz w:val="20"/>
                <w:szCs w:val="20"/>
                <w:lang w:val="fr-CH"/>
              </w:rPr>
              <w:t xml:space="preserve">au </w:t>
            </w:r>
            <w:r w:rsidR="006B4D2B">
              <w:rPr>
                <w:rFonts w:cs="Arial"/>
                <w:sz w:val="20"/>
                <w:szCs w:val="20"/>
                <w:lang w:val="fr-CH"/>
              </w:rPr>
              <w:t>responsable technique</w:t>
            </w:r>
            <w:r w:rsidR="00AB3F70">
              <w:rPr>
                <w:rFonts w:cs="Arial"/>
                <w:sz w:val="20"/>
                <w:szCs w:val="20"/>
                <w:lang w:val="fr-CH"/>
              </w:rPr>
              <w:t>, soit</w:t>
            </w:r>
            <w:r w:rsidRPr="00DD79C4">
              <w:rPr>
                <w:rFonts w:cs="Arial"/>
                <w:sz w:val="20"/>
                <w:szCs w:val="20"/>
                <w:lang w:val="fr-CH"/>
              </w:rPr>
              <w:t xml:space="preserve"> au personnel spécialisé sous la surveillance </w:t>
            </w:r>
            <w:r w:rsidR="00AB3F70" w:rsidRPr="00FB680C">
              <w:rPr>
                <w:rFonts w:cs="Arial"/>
                <w:sz w:val="20"/>
                <w:szCs w:val="20"/>
                <w:lang w:val="fr-CH"/>
              </w:rPr>
              <w:t xml:space="preserve">du </w:t>
            </w:r>
            <w:r w:rsidR="006B4D2B">
              <w:rPr>
                <w:rFonts w:cs="Arial"/>
                <w:sz w:val="20"/>
                <w:szCs w:val="20"/>
                <w:lang w:val="fr-CH"/>
              </w:rPr>
              <w:t>responsable technique</w:t>
            </w:r>
            <w:r w:rsidRPr="00DD79C4">
              <w:rPr>
                <w:rFonts w:cs="Arial"/>
                <w:sz w:val="20"/>
                <w:szCs w:val="20"/>
                <w:lang w:val="fr-CH"/>
              </w:rPr>
              <w:t>.</w:t>
            </w:r>
          </w:p>
        </w:tc>
        <w:sdt>
          <w:sdtPr>
            <w:rPr>
              <w:rFonts w:cs="Arial"/>
              <w:sz w:val="20"/>
              <w:szCs w:val="20"/>
              <w:lang w:val="fr-CH"/>
            </w:rPr>
            <w:id w:val="1729115890"/>
            <w14:checkbox>
              <w14:checked w14:val="0"/>
              <w14:checkedState w14:val="2612" w14:font="MS Gothic"/>
              <w14:uncheckedState w14:val="2610" w14:font="MS Gothic"/>
            </w14:checkbox>
          </w:sdtPr>
          <w:sdtEndPr/>
          <w:sdtContent>
            <w:tc>
              <w:tcPr>
                <w:tcW w:w="794" w:type="dxa"/>
                <w:shd w:val="clear" w:color="auto" w:fill="FFFFFF" w:themeFill="background1"/>
                <w:vAlign w:val="center"/>
              </w:tcPr>
              <w:p w14:paraId="4539E645" w14:textId="187DA1D1"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13530848"/>
            <w14:checkbox>
              <w14:checked w14:val="0"/>
              <w14:checkedState w14:val="2612" w14:font="MS Gothic"/>
              <w14:uncheckedState w14:val="2610" w14:font="MS Gothic"/>
            </w14:checkbox>
          </w:sdtPr>
          <w:sdtEndPr/>
          <w:sdtContent>
            <w:tc>
              <w:tcPr>
                <w:tcW w:w="794" w:type="dxa"/>
                <w:shd w:val="clear" w:color="auto" w:fill="FFFFFF" w:themeFill="background1"/>
                <w:vAlign w:val="center"/>
              </w:tcPr>
              <w:p w14:paraId="5943CB91" w14:textId="16673297"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615243954"/>
            <w14:checkbox>
              <w14:checked w14:val="0"/>
              <w14:checkedState w14:val="2612" w14:font="MS Gothic"/>
              <w14:uncheckedState w14:val="2610" w14:font="MS Gothic"/>
            </w14:checkbox>
          </w:sdtPr>
          <w:sdtEndPr/>
          <w:sdtContent>
            <w:tc>
              <w:tcPr>
                <w:tcW w:w="794" w:type="dxa"/>
                <w:vAlign w:val="center"/>
              </w:tcPr>
              <w:p w14:paraId="18E5661A" w14:textId="67631780"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752663553"/>
            <w14:checkbox>
              <w14:checked w14:val="0"/>
              <w14:checkedState w14:val="2612" w14:font="MS Gothic"/>
              <w14:uncheckedState w14:val="2610" w14:font="MS Gothic"/>
            </w14:checkbox>
          </w:sdtPr>
          <w:sdtEndPr/>
          <w:sdtContent>
            <w:tc>
              <w:tcPr>
                <w:tcW w:w="794" w:type="dxa"/>
                <w:vAlign w:val="center"/>
              </w:tcPr>
              <w:p w14:paraId="338AA08E" w14:textId="6B713371"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930B8D" w:rsidRPr="00DD79C4" w14:paraId="11F13E87" w14:textId="77777777" w:rsidTr="005E051E">
        <w:trPr>
          <w:trHeight w:val="20"/>
        </w:trPr>
        <w:tc>
          <w:tcPr>
            <w:tcW w:w="738" w:type="dxa"/>
            <w:gridSpan w:val="2"/>
          </w:tcPr>
          <w:p w14:paraId="2C08F4CC" w14:textId="2ED6D052" w:rsidR="00930B8D" w:rsidRPr="002A1155" w:rsidRDefault="00930B8D" w:rsidP="002A1155">
            <w:pPr>
              <w:pStyle w:val="Listenabsatz"/>
              <w:numPr>
                <w:ilvl w:val="0"/>
                <w:numId w:val="31"/>
              </w:numPr>
              <w:jc w:val="center"/>
              <w:rPr>
                <w:rFonts w:cs="Arial"/>
                <w:sz w:val="20"/>
                <w:szCs w:val="20"/>
                <w:lang w:val="fr-CH"/>
              </w:rPr>
            </w:pPr>
          </w:p>
        </w:tc>
        <w:tc>
          <w:tcPr>
            <w:tcW w:w="5574" w:type="dxa"/>
          </w:tcPr>
          <w:p w14:paraId="6EA40D19" w14:textId="535CC774" w:rsidR="00930B8D" w:rsidRPr="00DD79C4" w:rsidRDefault="0093441A" w:rsidP="00646B14">
            <w:pPr>
              <w:rPr>
                <w:rFonts w:cs="Arial"/>
                <w:sz w:val="20"/>
                <w:szCs w:val="20"/>
                <w:lang w:val="fr-CH"/>
              </w:rPr>
            </w:pPr>
            <w:r w:rsidRPr="00DD79C4">
              <w:rPr>
                <w:rFonts w:cs="Arial"/>
                <w:bCs/>
                <w:sz w:val="20"/>
                <w:szCs w:val="20"/>
                <w:lang w:val="fr-CH"/>
              </w:rPr>
              <w:t>L</w:t>
            </w:r>
            <w:r w:rsidR="00033B04" w:rsidRPr="00DD79C4">
              <w:rPr>
                <w:rFonts w:cs="Arial"/>
                <w:bCs/>
                <w:sz w:val="20"/>
                <w:szCs w:val="20"/>
                <w:lang w:val="fr-CH"/>
              </w:rPr>
              <w:t>’</w:t>
            </w:r>
            <w:r w:rsidRPr="00DD79C4">
              <w:rPr>
                <w:rFonts w:cs="Arial"/>
                <w:bCs/>
                <w:sz w:val="20"/>
                <w:szCs w:val="20"/>
                <w:lang w:val="fr-CH"/>
              </w:rPr>
              <w:t>approvisionnement de l</w:t>
            </w:r>
            <w:r w:rsidR="00033B04" w:rsidRPr="00DD79C4">
              <w:rPr>
                <w:rFonts w:cs="Arial"/>
                <w:bCs/>
                <w:sz w:val="20"/>
                <w:szCs w:val="20"/>
                <w:lang w:val="fr-CH"/>
              </w:rPr>
              <w:t>’</w:t>
            </w:r>
            <w:r w:rsidRPr="00DD79C4">
              <w:rPr>
                <w:rFonts w:cs="Arial"/>
                <w:bCs/>
                <w:sz w:val="20"/>
                <w:szCs w:val="20"/>
                <w:lang w:val="fr-CH"/>
              </w:rPr>
              <w:t>institution en médicaments se fonde sur les</w:t>
            </w:r>
            <w:r w:rsidR="00930B8D" w:rsidRPr="00DD79C4">
              <w:rPr>
                <w:rFonts w:cs="Arial"/>
                <w:bCs/>
                <w:sz w:val="20"/>
                <w:szCs w:val="20"/>
                <w:lang w:val="fr-CH"/>
              </w:rPr>
              <w:t xml:space="preserve"> </w:t>
            </w:r>
            <w:hyperlink r:id="rId8" w:history="1">
              <w:r w:rsidRPr="00E442F0">
                <w:rPr>
                  <w:rStyle w:val="Hyperlink"/>
                  <w:rFonts w:cs="Arial"/>
                  <w:sz w:val="20"/>
                  <w:szCs w:val="20"/>
                  <w:lang w:val="fr-CH"/>
                </w:rPr>
                <w:t>règles de bonnes pratiques de remise de médicaments</w:t>
              </w:r>
            </w:hyperlink>
            <w:r w:rsidR="00352302" w:rsidRPr="00DD79C4">
              <w:rPr>
                <w:rFonts w:cs="Arial"/>
                <w:sz w:val="20"/>
                <w:szCs w:val="20"/>
                <w:lang w:val="fr-CH"/>
              </w:rPr>
              <w:t xml:space="preserve"> (RBRa)</w:t>
            </w:r>
            <w:r w:rsidR="00930B8D" w:rsidRPr="00DD79C4">
              <w:rPr>
                <w:rFonts w:cs="Arial"/>
                <w:bCs/>
                <w:sz w:val="20"/>
                <w:szCs w:val="20"/>
                <w:lang w:val="fr-CH"/>
              </w:rPr>
              <w:t>.</w:t>
            </w:r>
          </w:p>
        </w:tc>
        <w:sdt>
          <w:sdtPr>
            <w:rPr>
              <w:rFonts w:cs="Arial"/>
              <w:sz w:val="20"/>
              <w:szCs w:val="20"/>
              <w:lang w:val="fr-CH"/>
            </w:rPr>
            <w:id w:val="1298808581"/>
            <w14:checkbox>
              <w14:checked w14:val="0"/>
              <w14:checkedState w14:val="2612" w14:font="MS Gothic"/>
              <w14:uncheckedState w14:val="2610" w14:font="MS Gothic"/>
            </w14:checkbox>
          </w:sdtPr>
          <w:sdtEndPr/>
          <w:sdtContent>
            <w:tc>
              <w:tcPr>
                <w:tcW w:w="794" w:type="dxa"/>
                <w:shd w:val="clear" w:color="auto" w:fill="FFFFFF" w:themeFill="background1"/>
                <w:vAlign w:val="center"/>
              </w:tcPr>
              <w:p w14:paraId="269773DE" w14:textId="03079FEA"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538483005"/>
            <w14:checkbox>
              <w14:checked w14:val="0"/>
              <w14:checkedState w14:val="2612" w14:font="MS Gothic"/>
              <w14:uncheckedState w14:val="2610" w14:font="MS Gothic"/>
            </w14:checkbox>
          </w:sdtPr>
          <w:sdtEndPr/>
          <w:sdtContent>
            <w:tc>
              <w:tcPr>
                <w:tcW w:w="794" w:type="dxa"/>
                <w:shd w:val="clear" w:color="auto" w:fill="FFFFFF" w:themeFill="background1"/>
                <w:vAlign w:val="center"/>
              </w:tcPr>
              <w:p w14:paraId="1B44C1D3" w14:textId="0529766C"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089312120"/>
            <w14:checkbox>
              <w14:checked w14:val="0"/>
              <w14:checkedState w14:val="2612" w14:font="MS Gothic"/>
              <w14:uncheckedState w14:val="2610" w14:font="MS Gothic"/>
            </w14:checkbox>
          </w:sdtPr>
          <w:sdtEndPr/>
          <w:sdtContent>
            <w:tc>
              <w:tcPr>
                <w:tcW w:w="794" w:type="dxa"/>
                <w:vAlign w:val="center"/>
              </w:tcPr>
              <w:p w14:paraId="37CC7BA4" w14:textId="21B475B8"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509756787"/>
            <w14:checkbox>
              <w14:checked w14:val="0"/>
              <w14:checkedState w14:val="2612" w14:font="MS Gothic"/>
              <w14:uncheckedState w14:val="2610" w14:font="MS Gothic"/>
            </w14:checkbox>
          </w:sdtPr>
          <w:sdtEndPr/>
          <w:sdtContent>
            <w:tc>
              <w:tcPr>
                <w:tcW w:w="794" w:type="dxa"/>
                <w:vAlign w:val="center"/>
              </w:tcPr>
              <w:p w14:paraId="3AB02110" w14:textId="038F5C90"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930B8D" w:rsidRPr="00DD79C4" w14:paraId="38BB41EC" w14:textId="77777777" w:rsidTr="005E051E">
        <w:trPr>
          <w:trHeight w:val="20"/>
        </w:trPr>
        <w:tc>
          <w:tcPr>
            <w:tcW w:w="738" w:type="dxa"/>
            <w:gridSpan w:val="2"/>
          </w:tcPr>
          <w:p w14:paraId="6EF8811B" w14:textId="0202A253" w:rsidR="00930B8D" w:rsidRPr="002A1155" w:rsidRDefault="00930B8D" w:rsidP="002A1155">
            <w:pPr>
              <w:pStyle w:val="Listenabsatz"/>
              <w:numPr>
                <w:ilvl w:val="0"/>
                <w:numId w:val="31"/>
              </w:numPr>
              <w:jc w:val="center"/>
              <w:rPr>
                <w:rFonts w:cs="Arial"/>
                <w:sz w:val="20"/>
                <w:szCs w:val="20"/>
                <w:lang w:val="fr-CH"/>
              </w:rPr>
            </w:pPr>
          </w:p>
        </w:tc>
        <w:tc>
          <w:tcPr>
            <w:tcW w:w="5574" w:type="dxa"/>
          </w:tcPr>
          <w:p w14:paraId="4E7DCE43" w14:textId="472D51B4" w:rsidR="00930B8D" w:rsidRPr="00DD79C4" w:rsidRDefault="0093441A" w:rsidP="003424A4">
            <w:pPr>
              <w:pStyle w:val="Kommentartext"/>
              <w:rPr>
                <w:rFonts w:cs="Arial"/>
                <w:szCs w:val="20"/>
                <w:lang w:val="fr-CH"/>
              </w:rPr>
            </w:pPr>
            <w:r w:rsidRPr="00DD79C4">
              <w:rPr>
                <w:rFonts w:cs="Arial"/>
                <w:szCs w:val="20"/>
                <w:lang w:val="fr-CH"/>
              </w:rPr>
              <w:t xml:space="preserve">Il existe </w:t>
            </w:r>
            <w:r w:rsidR="003424A4">
              <w:rPr>
                <w:rFonts w:cs="Arial"/>
                <w:szCs w:val="20"/>
                <w:lang w:val="fr-CH"/>
              </w:rPr>
              <w:t>un s</w:t>
            </w:r>
            <w:r w:rsidR="003424A4" w:rsidRPr="003424A4">
              <w:rPr>
                <w:rFonts w:cs="Arial"/>
                <w:szCs w:val="20"/>
                <w:lang w:val="fr-CH"/>
              </w:rPr>
              <w:t xml:space="preserve">ystème d'assurance de la qualité </w:t>
            </w:r>
            <w:r w:rsidR="003424A4">
              <w:rPr>
                <w:rFonts w:cs="Arial"/>
                <w:szCs w:val="20"/>
                <w:lang w:val="fr-CH"/>
              </w:rPr>
              <w:t xml:space="preserve">comprenant </w:t>
            </w:r>
            <w:r w:rsidRPr="00DD79C4">
              <w:rPr>
                <w:rFonts w:cs="Arial"/>
                <w:szCs w:val="20"/>
                <w:lang w:val="fr-CH"/>
              </w:rPr>
              <w:t xml:space="preserve">des processus détaillés </w:t>
            </w:r>
            <w:r w:rsidR="003424A4">
              <w:rPr>
                <w:rFonts w:cs="Arial"/>
                <w:szCs w:val="20"/>
                <w:lang w:val="fr-CH"/>
              </w:rPr>
              <w:t xml:space="preserve">(directives) </w:t>
            </w:r>
            <w:r w:rsidRPr="00DD79C4">
              <w:rPr>
                <w:rFonts w:cs="Arial"/>
                <w:szCs w:val="20"/>
                <w:lang w:val="fr-CH"/>
              </w:rPr>
              <w:t xml:space="preserve">et des règles de contrôle </w:t>
            </w:r>
            <w:r w:rsidR="003424A4">
              <w:rPr>
                <w:rFonts w:cs="Arial"/>
                <w:szCs w:val="20"/>
                <w:lang w:val="fr-CH"/>
              </w:rPr>
              <w:t xml:space="preserve">(justificatifs) </w:t>
            </w:r>
            <w:r w:rsidRPr="00DD79C4">
              <w:rPr>
                <w:rFonts w:cs="Arial"/>
                <w:szCs w:val="20"/>
                <w:lang w:val="fr-CH"/>
              </w:rPr>
              <w:t>pour la commande, le stockage, la libération, la préparation, l</w:t>
            </w:r>
            <w:r w:rsidR="00033B04" w:rsidRPr="00DD79C4">
              <w:rPr>
                <w:rFonts w:cs="Arial"/>
                <w:szCs w:val="20"/>
                <w:lang w:val="fr-CH"/>
              </w:rPr>
              <w:t>’</w:t>
            </w:r>
            <w:r w:rsidRPr="00DD79C4">
              <w:rPr>
                <w:rFonts w:cs="Arial"/>
                <w:szCs w:val="20"/>
                <w:lang w:val="fr-CH"/>
              </w:rPr>
              <w:t>administration et l</w:t>
            </w:r>
            <w:r w:rsidR="00033B04" w:rsidRPr="00DD79C4">
              <w:rPr>
                <w:rFonts w:cs="Arial"/>
                <w:szCs w:val="20"/>
                <w:lang w:val="fr-CH"/>
              </w:rPr>
              <w:t>’</w:t>
            </w:r>
            <w:r w:rsidRPr="00DD79C4">
              <w:rPr>
                <w:rFonts w:cs="Arial"/>
                <w:szCs w:val="20"/>
                <w:lang w:val="fr-CH"/>
              </w:rPr>
              <w:t>élimination des médicaments</w:t>
            </w:r>
            <w:r w:rsidR="00930B8D" w:rsidRPr="00DD79C4">
              <w:rPr>
                <w:rFonts w:cs="Arial"/>
                <w:szCs w:val="20"/>
                <w:lang w:val="fr-CH"/>
              </w:rPr>
              <w:t>.</w:t>
            </w:r>
          </w:p>
        </w:tc>
        <w:sdt>
          <w:sdtPr>
            <w:rPr>
              <w:rFonts w:cs="Arial"/>
              <w:sz w:val="20"/>
              <w:szCs w:val="20"/>
              <w:lang w:val="fr-CH"/>
            </w:rPr>
            <w:id w:val="-1390645488"/>
            <w14:checkbox>
              <w14:checked w14:val="0"/>
              <w14:checkedState w14:val="2612" w14:font="MS Gothic"/>
              <w14:uncheckedState w14:val="2610" w14:font="MS Gothic"/>
            </w14:checkbox>
          </w:sdtPr>
          <w:sdtEndPr/>
          <w:sdtContent>
            <w:tc>
              <w:tcPr>
                <w:tcW w:w="794" w:type="dxa"/>
                <w:shd w:val="clear" w:color="auto" w:fill="FFFFFF" w:themeFill="background1"/>
                <w:vAlign w:val="center"/>
              </w:tcPr>
              <w:p w14:paraId="4B5EB815" w14:textId="08D11CFC"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164042251"/>
            <w14:checkbox>
              <w14:checked w14:val="0"/>
              <w14:checkedState w14:val="2612" w14:font="MS Gothic"/>
              <w14:uncheckedState w14:val="2610" w14:font="MS Gothic"/>
            </w14:checkbox>
          </w:sdtPr>
          <w:sdtEndPr/>
          <w:sdtContent>
            <w:tc>
              <w:tcPr>
                <w:tcW w:w="794" w:type="dxa"/>
                <w:shd w:val="clear" w:color="auto" w:fill="FFFFFF" w:themeFill="background1"/>
                <w:vAlign w:val="center"/>
              </w:tcPr>
              <w:p w14:paraId="0BC8CC02" w14:textId="419063B4"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177149568"/>
            <w14:checkbox>
              <w14:checked w14:val="0"/>
              <w14:checkedState w14:val="2612" w14:font="MS Gothic"/>
              <w14:uncheckedState w14:val="2610" w14:font="MS Gothic"/>
            </w14:checkbox>
          </w:sdtPr>
          <w:sdtEndPr/>
          <w:sdtContent>
            <w:tc>
              <w:tcPr>
                <w:tcW w:w="794" w:type="dxa"/>
                <w:vAlign w:val="center"/>
              </w:tcPr>
              <w:p w14:paraId="31471C0E" w14:textId="749BE1DE"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539089333"/>
            <w14:checkbox>
              <w14:checked w14:val="0"/>
              <w14:checkedState w14:val="2612" w14:font="MS Gothic"/>
              <w14:uncheckedState w14:val="2610" w14:font="MS Gothic"/>
            </w14:checkbox>
          </w:sdtPr>
          <w:sdtEndPr/>
          <w:sdtContent>
            <w:tc>
              <w:tcPr>
                <w:tcW w:w="794" w:type="dxa"/>
                <w:vAlign w:val="center"/>
              </w:tcPr>
              <w:p w14:paraId="100C08D3" w14:textId="5C6613DC"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930B8D" w:rsidRPr="00DD79C4" w14:paraId="4E3498ED" w14:textId="77777777" w:rsidTr="005E051E">
        <w:trPr>
          <w:trHeight w:val="20"/>
        </w:trPr>
        <w:tc>
          <w:tcPr>
            <w:tcW w:w="738" w:type="dxa"/>
            <w:gridSpan w:val="2"/>
          </w:tcPr>
          <w:p w14:paraId="1C4C1F40" w14:textId="3A19F709" w:rsidR="00930B8D" w:rsidRPr="002A1155" w:rsidRDefault="00930B8D" w:rsidP="002A1155">
            <w:pPr>
              <w:pStyle w:val="Listenabsatz"/>
              <w:numPr>
                <w:ilvl w:val="0"/>
                <w:numId w:val="31"/>
              </w:numPr>
              <w:jc w:val="center"/>
              <w:rPr>
                <w:rFonts w:cs="Arial"/>
                <w:sz w:val="20"/>
                <w:szCs w:val="20"/>
                <w:lang w:val="fr-CH"/>
              </w:rPr>
            </w:pPr>
          </w:p>
        </w:tc>
        <w:tc>
          <w:tcPr>
            <w:tcW w:w="5574" w:type="dxa"/>
          </w:tcPr>
          <w:p w14:paraId="2F579D2A" w14:textId="467DF7AD" w:rsidR="00930B8D" w:rsidRPr="00DD79C4" w:rsidRDefault="00583EFD" w:rsidP="00686A9C">
            <w:pPr>
              <w:rPr>
                <w:rFonts w:cs="Arial"/>
                <w:sz w:val="20"/>
                <w:szCs w:val="20"/>
                <w:lang w:val="fr-CH"/>
              </w:rPr>
            </w:pPr>
            <w:r w:rsidRPr="00DD79C4">
              <w:rPr>
                <w:rFonts w:cs="Arial"/>
                <w:sz w:val="20"/>
                <w:szCs w:val="20"/>
                <w:lang w:val="fr-CH"/>
              </w:rPr>
              <w:t>Toutes les personnes qui administrent des médicaments participent au moins une fois par an à un cours de perfectionnement sur le sujet</w:t>
            </w:r>
            <w:r w:rsidR="00F058F2">
              <w:rPr>
                <w:rFonts w:cs="Arial"/>
                <w:sz w:val="20"/>
                <w:szCs w:val="20"/>
                <w:lang w:val="fr-CH"/>
              </w:rPr>
              <w:t xml:space="preserve">, d’entente avec le </w:t>
            </w:r>
            <w:r w:rsidR="00686A9C">
              <w:rPr>
                <w:rFonts w:cs="Arial"/>
                <w:sz w:val="20"/>
                <w:szCs w:val="20"/>
                <w:lang w:val="fr-CH"/>
              </w:rPr>
              <w:t xml:space="preserve">responsable technique </w:t>
            </w:r>
            <w:r w:rsidR="00F058F2">
              <w:rPr>
                <w:rFonts w:cs="Arial"/>
                <w:sz w:val="20"/>
                <w:szCs w:val="20"/>
                <w:lang w:val="fr-CH"/>
              </w:rPr>
              <w:t>(</w:t>
            </w:r>
            <w:r w:rsidR="00F058F2" w:rsidRPr="00E3369A">
              <w:rPr>
                <w:rFonts w:cs="Arial"/>
                <w:sz w:val="20"/>
                <w:szCs w:val="20"/>
                <w:lang w:val="fr-CH"/>
              </w:rPr>
              <w:t>médecin ou pharmacien</w:t>
            </w:r>
            <w:r w:rsidR="00F058F2">
              <w:rPr>
                <w:rFonts w:cs="Arial"/>
                <w:sz w:val="20"/>
                <w:szCs w:val="20"/>
                <w:lang w:val="fr-CH"/>
              </w:rPr>
              <w:t>·</w:t>
            </w:r>
            <w:r w:rsidR="00F058F2" w:rsidRPr="00E3369A">
              <w:rPr>
                <w:rFonts w:cs="Arial"/>
                <w:sz w:val="20"/>
                <w:szCs w:val="20"/>
                <w:lang w:val="fr-CH"/>
              </w:rPr>
              <w:t>ne</w:t>
            </w:r>
            <w:r w:rsidR="00F058F2">
              <w:rPr>
                <w:rFonts w:cs="Arial"/>
                <w:sz w:val="20"/>
                <w:szCs w:val="20"/>
                <w:lang w:val="fr-CH"/>
              </w:rPr>
              <w:t>)</w:t>
            </w:r>
            <w:r w:rsidRPr="00DD79C4">
              <w:rPr>
                <w:rFonts w:cs="Arial"/>
                <w:sz w:val="20"/>
                <w:szCs w:val="20"/>
                <w:lang w:val="fr-CH"/>
              </w:rPr>
              <w:t>.</w:t>
            </w:r>
          </w:p>
        </w:tc>
        <w:sdt>
          <w:sdtPr>
            <w:rPr>
              <w:rFonts w:cs="Arial"/>
              <w:sz w:val="20"/>
              <w:szCs w:val="20"/>
              <w:lang w:val="fr-CH"/>
            </w:rPr>
            <w:id w:val="-1297984371"/>
            <w14:checkbox>
              <w14:checked w14:val="0"/>
              <w14:checkedState w14:val="2612" w14:font="MS Gothic"/>
              <w14:uncheckedState w14:val="2610" w14:font="MS Gothic"/>
            </w14:checkbox>
          </w:sdtPr>
          <w:sdtEndPr/>
          <w:sdtContent>
            <w:tc>
              <w:tcPr>
                <w:tcW w:w="794" w:type="dxa"/>
                <w:shd w:val="clear" w:color="auto" w:fill="FFFFFF" w:themeFill="background1"/>
                <w:vAlign w:val="center"/>
              </w:tcPr>
              <w:p w14:paraId="4F350F9A" w14:textId="05E10071"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231379002"/>
            <w14:checkbox>
              <w14:checked w14:val="0"/>
              <w14:checkedState w14:val="2612" w14:font="MS Gothic"/>
              <w14:uncheckedState w14:val="2610" w14:font="MS Gothic"/>
            </w14:checkbox>
          </w:sdtPr>
          <w:sdtEndPr/>
          <w:sdtContent>
            <w:tc>
              <w:tcPr>
                <w:tcW w:w="794" w:type="dxa"/>
                <w:shd w:val="clear" w:color="auto" w:fill="FFFFFF" w:themeFill="background1"/>
                <w:vAlign w:val="center"/>
              </w:tcPr>
              <w:p w14:paraId="41A45B64" w14:textId="06FB92BC"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912896729"/>
            <w14:checkbox>
              <w14:checked w14:val="0"/>
              <w14:checkedState w14:val="2612" w14:font="MS Gothic"/>
              <w14:uncheckedState w14:val="2610" w14:font="MS Gothic"/>
            </w14:checkbox>
          </w:sdtPr>
          <w:sdtEndPr/>
          <w:sdtContent>
            <w:tc>
              <w:tcPr>
                <w:tcW w:w="794" w:type="dxa"/>
                <w:vAlign w:val="center"/>
              </w:tcPr>
              <w:p w14:paraId="5952DA00" w14:textId="43AA67E7"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507279958"/>
            <w14:checkbox>
              <w14:checked w14:val="0"/>
              <w14:checkedState w14:val="2612" w14:font="MS Gothic"/>
              <w14:uncheckedState w14:val="2610" w14:font="MS Gothic"/>
            </w14:checkbox>
          </w:sdtPr>
          <w:sdtEndPr/>
          <w:sdtContent>
            <w:tc>
              <w:tcPr>
                <w:tcW w:w="794" w:type="dxa"/>
                <w:vAlign w:val="center"/>
              </w:tcPr>
              <w:p w14:paraId="5A822790" w14:textId="665930E3"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930B8D" w:rsidRPr="00DD79C4" w14:paraId="70D79FB4" w14:textId="77777777" w:rsidTr="005E051E">
        <w:trPr>
          <w:trHeight w:val="20"/>
        </w:trPr>
        <w:tc>
          <w:tcPr>
            <w:tcW w:w="738" w:type="dxa"/>
            <w:gridSpan w:val="2"/>
          </w:tcPr>
          <w:p w14:paraId="52DB9F3A" w14:textId="1126E68C" w:rsidR="00930B8D" w:rsidRPr="002A1155" w:rsidRDefault="00930B8D" w:rsidP="002A1155">
            <w:pPr>
              <w:pStyle w:val="Listenabsatz"/>
              <w:numPr>
                <w:ilvl w:val="0"/>
                <w:numId w:val="31"/>
              </w:numPr>
              <w:jc w:val="center"/>
              <w:rPr>
                <w:rFonts w:cs="Arial"/>
                <w:sz w:val="20"/>
                <w:szCs w:val="20"/>
                <w:lang w:val="fr-CH"/>
              </w:rPr>
            </w:pPr>
          </w:p>
        </w:tc>
        <w:tc>
          <w:tcPr>
            <w:tcW w:w="5574" w:type="dxa"/>
          </w:tcPr>
          <w:p w14:paraId="4E7859D3" w14:textId="30AAB71C" w:rsidR="00930B8D" w:rsidRPr="00DD79C4" w:rsidRDefault="00583EFD" w:rsidP="00E441F8">
            <w:pPr>
              <w:rPr>
                <w:rFonts w:cs="Arial"/>
                <w:sz w:val="20"/>
                <w:szCs w:val="20"/>
                <w:lang w:val="fr-CH"/>
              </w:rPr>
            </w:pPr>
            <w:r w:rsidRPr="00DD79C4">
              <w:rPr>
                <w:rFonts w:cs="Arial"/>
                <w:sz w:val="20"/>
                <w:szCs w:val="20"/>
                <w:lang w:val="fr-CH"/>
              </w:rPr>
              <w:t xml:space="preserve">Les </w:t>
            </w:r>
            <w:r w:rsidR="0099056D">
              <w:rPr>
                <w:rFonts w:cs="Arial"/>
                <w:sz w:val="20"/>
                <w:szCs w:val="20"/>
                <w:lang w:val="fr-CH"/>
              </w:rPr>
              <w:t xml:space="preserve">nouvelles collaboratrices ou nouveaux collaborateurs reçoivent une formation en matière de gestion des </w:t>
            </w:r>
            <w:r w:rsidRPr="00DD79C4">
              <w:rPr>
                <w:rFonts w:cs="Arial"/>
                <w:sz w:val="20"/>
                <w:szCs w:val="20"/>
                <w:lang w:val="fr-CH"/>
              </w:rPr>
              <w:t xml:space="preserve">médicaments. </w:t>
            </w:r>
          </w:p>
        </w:tc>
        <w:sdt>
          <w:sdtPr>
            <w:rPr>
              <w:rFonts w:cs="Arial"/>
              <w:sz w:val="20"/>
              <w:szCs w:val="20"/>
              <w:lang w:val="fr-CH"/>
            </w:rPr>
            <w:id w:val="1692495450"/>
            <w14:checkbox>
              <w14:checked w14:val="0"/>
              <w14:checkedState w14:val="2612" w14:font="MS Gothic"/>
              <w14:uncheckedState w14:val="2610" w14:font="MS Gothic"/>
            </w14:checkbox>
          </w:sdtPr>
          <w:sdtEndPr/>
          <w:sdtContent>
            <w:tc>
              <w:tcPr>
                <w:tcW w:w="794" w:type="dxa"/>
                <w:shd w:val="clear" w:color="auto" w:fill="FFFFFF" w:themeFill="background1"/>
                <w:vAlign w:val="center"/>
              </w:tcPr>
              <w:p w14:paraId="7A1AC0C0" w14:textId="763469F3"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482534990"/>
            <w14:checkbox>
              <w14:checked w14:val="0"/>
              <w14:checkedState w14:val="2612" w14:font="MS Gothic"/>
              <w14:uncheckedState w14:val="2610" w14:font="MS Gothic"/>
            </w14:checkbox>
          </w:sdtPr>
          <w:sdtEndPr/>
          <w:sdtContent>
            <w:tc>
              <w:tcPr>
                <w:tcW w:w="794" w:type="dxa"/>
                <w:shd w:val="clear" w:color="auto" w:fill="FFFFFF" w:themeFill="background1"/>
                <w:vAlign w:val="center"/>
              </w:tcPr>
              <w:p w14:paraId="6F61826E" w14:textId="5DA46178"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209229174"/>
            <w14:checkbox>
              <w14:checked w14:val="0"/>
              <w14:checkedState w14:val="2612" w14:font="MS Gothic"/>
              <w14:uncheckedState w14:val="2610" w14:font="MS Gothic"/>
            </w14:checkbox>
          </w:sdtPr>
          <w:sdtEndPr/>
          <w:sdtContent>
            <w:tc>
              <w:tcPr>
                <w:tcW w:w="794" w:type="dxa"/>
                <w:vAlign w:val="center"/>
              </w:tcPr>
              <w:p w14:paraId="0AD59965" w14:textId="13ED5618"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639225339"/>
            <w14:checkbox>
              <w14:checked w14:val="0"/>
              <w14:checkedState w14:val="2612" w14:font="MS Gothic"/>
              <w14:uncheckedState w14:val="2610" w14:font="MS Gothic"/>
            </w14:checkbox>
          </w:sdtPr>
          <w:sdtEndPr/>
          <w:sdtContent>
            <w:tc>
              <w:tcPr>
                <w:tcW w:w="794" w:type="dxa"/>
                <w:vAlign w:val="center"/>
              </w:tcPr>
              <w:p w14:paraId="3F6A6CAB" w14:textId="3EE6AC69"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D558A1" w:rsidRPr="00DD79C4" w14:paraId="1B22D68C" w14:textId="77777777" w:rsidTr="005E051E">
        <w:trPr>
          <w:trHeight w:val="20"/>
        </w:trPr>
        <w:tc>
          <w:tcPr>
            <w:tcW w:w="794" w:type="dxa"/>
            <w:gridSpan w:val="7"/>
            <w:shd w:val="clear" w:color="auto" w:fill="F2F2F2" w:themeFill="background1" w:themeFillShade="F2"/>
          </w:tcPr>
          <w:p w14:paraId="0A773B19" w14:textId="554954B6" w:rsidR="00D558A1" w:rsidRPr="00DD79C4" w:rsidRDefault="009B4C7C" w:rsidP="00651100">
            <w:pPr>
              <w:jc w:val="center"/>
              <w:rPr>
                <w:rFonts w:cs="Arial"/>
                <w:b/>
                <w:sz w:val="20"/>
                <w:szCs w:val="20"/>
                <w:lang w:val="fr-CH"/>
              </w:rPr>
            </w:pPr>
            <w:r w:rsidRPr="00DD79C4">
              <w:rPr>
                <w:rFonts w:cs="Arial"/>
                <w:b/>
                <w:sz w:val="20"/>
                <w:szCs w:val="20"/>
                <w:lang w:val="fr-CH"/>
              </w:rPr>
              <w:t>Locaux et équipements</w:t>
            </w:r>
          </w:p>
        </w:tc>
      </w:tr>
      <w:tr w:rsidR="00930B8D" w:rsidRPr="00DD79C4" w14:paraId="6BE78370" w14:textId="77777777" w:rsidTr="005E051E">
        <w:trPr>
          <w:trHeight w:val="20"/>
        </w:trPr>
        <w:tc>
          <w:tcPr>
            <w:tcW w:w="738" w:type="dxa"/>
            <w:gridSpan w:val="2"/>
          </w:tcPr>
          <w:p w14:paraId="228D6FA2" w14:textId="1C673DE9" w:rsidR="00930B8D" w:rsidRPr="002A1155" w:rsidRDefault="00930B8D" w:rsidP="002A1155">
            <w:pPr>
              <w:pStyle w:val="Listenabsatz"/>
              <w:numPr>
                <w:ilvl w:val="0"/>
                <w:numId w:val="31"/>
              </w:numPr>
              <w:jc w:val="center"/>
              <w:rPr>
                <w:rFonts w:cs="Arial"/>
                <w:sz w:val="20"/>
                <w:szCs w:val="20"/>
                <w:lang w:val="fr-CH"/>
              </w:rPr>
            </w:pPr>
          </w:p>
        </w:tc>
        <w:tc>
          <w:tcPr>
            <w:tcW w:w="5574" w:type="dxa"/>
          </w:tcPr>
          <w:p w14:paraId="27006B3A" w14:textId="59DA0D36" w:rsidR="00930B8D" w:rsidRPr="00DD79C4" w:rsidRDefault="006932E7" w:rsidP="00E441F8">
            <w:pPr>
              <w:rPr>
                <w:rFonts w:cs="Arial"/>
                <w:sz w:val="20"/>
                <w:szCs w:val="20"/>
                <w:lang w:val="fr-CH"/>
              </w:rPr>
            </w:pPr>
            <w:r w:rsidRPr="00DD79C4">
              <w:rPr>
                <w:rFonts w:cs="Arial"/>
                <w:sz w:val="20"/>
                <w:szCs w:val="20"/>
                <w:lang w:val="fr-CH"/>
              </w:rPr>
              <w:t>Les médicaments sont conservés au sec et au propre, séparément des autres marchandises.</w:t>
            </w:r>
          </w:p>
        </w:tc>
        <w:sdt>
          <w:sdtPr>
            <w:rPr>
              <w:rFonts w:cs="Arial"/>
              <w:sz w:val="20"/>
              <w:szCs w:val="20"/>
              <w:lang w:val="fr-CH"/>
            </w:rPr>
            <w:id w:val="-365913548"/>
            <w14:checkbox>
              <w14:checked w14:val="0"/>
              <w14:checkedState w14:val="2612" w14:font="MS Gothic"/>
              <w14:uncheckedState w14:val="2610" w14:font="MS Gothic"/>
            </w14:checkbox>
          </w:sdtPr>
          <w:sdtEndPr/>
          <w:sdtContent>
            <w:tc>
              <w:tcPr>
                <w:tcW w:w="794" w:type="dxa"/>
                <w:vAlign w:val="center"/>
              </w:tcPr>
              <w:p w14:paraId="561E4D96" w14:textId="027E370A"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872749717"/>
            <w14:checkbox>
              <w14:checked w14:val="0"/>
              <w14:checkedState w14:val="2612" w14:font="MS Gothic"/>
              <w14:uncheckedState w14:val="2610" w14:font="MS Gothic"/>
            </w14:checkbox>
          </w:sdtPr>
          <w:sdtEndPr/>
          <w:sdtContent>
            <w:tc>
              <w:tcPr>
                <w:tcW w:w="794" w:type="dxa"/>
                <w:vAlign w:val="center"/>
              </w:tcPr>
              <w:p w14:paraId="63935233" w14:textId="1343CBF7"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962687737"/>
            <w14:checkbox>
              <w14:checked w14:val="0"/>
              <w14:checkedState w14:val="2612" w14:font="MS Gothic"/>
              <w14:uncheckedState w14:val="2610" w14:font="MS Gothic"/>
            </w14:checkbox>
          </w:sdtPr>
          <w:sdtEndPr/>
          <w:sdtContent>
            <w:tc>
              <w:tcPr>
                <w:tcW w:w="794" w:type="dxa"/>
                <w:vAlign w:val="center"/>
              </w:tcPr>
              <w:p w14:paraId="25C55F26" w14:textId="3F3CBF2D"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383363887"/>
            <w14:checkbox>
              <w14:checked w14:val="0"/>
              <w14:checkedState w14:val="2612" w14:font="MS Gothic"/>
              <w14:uncheckedState w14:val="2610" w14:font="MS Gothic"/>
            </w14:checkbox>
          </w:sdtPr>
          <w:sdtEndPr/>
          <w:sdtContent>
            <w:tc>
              <w:tcPr>
                <w:tcW w:w="794" w:type="dxa"/>
                <w:vAlign w:val="center"/>
              </w:tcPr>
              <w:p w14:paraId="1FDFE882" w14:textId="7A37EE7E"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930B8D" w:rsidRPr="00DD79C4" w14:paraId="27F74B1A" w14:textId="77777777" w:rsidTr="005E051E">
        <w:trPr>
          <w:trHeight w:val="20"/>
        </w:trPr>
        <w:tc>
          <w:tcPr>
            <w:tcW w:w="738" w:type="dxa"/>
            <w:gridSpan w:val="2"/>
          </w:tcPr>
          <w:p w14:paraId="2BAA5314" w14:textId="3FBEDE33" w:rsidR="00930B8D" w:rsidRPr="002A1155" w:rsidRDefault="00930B8D" w:rsidP="002A1155">
            <w:pPr>
              <w:pStyle w:val="Listenabsatz"/>
              <w:numPr>
                <w:ilvl w:val="0"/>
                <w:numId w:val="31"/>
              </w:numPr>
              <w:jc w:val="center"/>
              <w:rPr>
                <w:rFonts w:cs="Arial"/>
                <w:sz w:val="20"/>
                <w:szCs w:val="20"/>
                <w:lang w:val="fr-CH"/>
              </w:rPr>
            </w:pPr>
          </w:p>
        </w:tc>
        <w:tc>
          <w:tcPr>
            <w:tcW w:w="5574" w:type="dxa"/>
          </w:tcPr>
          <w:p w14:paraId="4041F59D" w14:textId="460BEC9E" w:rsidR="00930B8D" w:rsidRPr="00DD79C4" w:rsidRDefault="00EA552C" w:rsidP="00454275">
            <w:pPr>
              <w:rPr>
                <w:rFonts w:cs="Arial"/>
                <w:sz w:val="20"/>
                <w:szCs w:val="20"/>
                <w:lang w:val="fr-CH"/>
              </w:rPr>
            </w:pPr>
            <w:r w:rsidRPr="00DD79C4">
              <w:rPr>
                <w:rFonts w:cs="Arial"/>
                <w:sz w:val="20"/>
                <w:szCs w:val="20"/>
                <w:lang w:val="fr-CH"/>
              </w:rPr>
              <w:t xml:space="preserve">Les médicaments sont conservés </w:t>
            </w:r>
            <w:r w:rsidR="00E441F8">
              <w:rPr>
                <w:rFonts w:cs="Arial"/>
                <w:sz w:val="20"/>
                <w:szCs w:val="20"/>
                <w:lang w:val="fr-CH"/>
              </w:rPr>
              <w:t>hors de portée de toute personne non autorisée</w:t>
            </w:r>
            <w:r w:rsidR="00454275">
              <w:rPr>
                <w:rFonts w:cs="Arial"/>
                <w:sz w:val="20"/>
                <w:szCs w:val="20"/>
                <w:lang w:val="fr-CH"/>
              </w:rPr>
              <w:t xml:space="preserve"> (accès réglementé)</w:t>
            </w:r>
            <w:r w:rsidR="00E441F8">
              <w:rPr>
                <w:rFonts w:cs="Arial"/>
                <w:sz w:val="20"/>
                <w:szCs w:val="20"/>
                <w:lang w:val="fr-CH"/>
              </w:rPr>
              <w:t>.</w:t>
            </w:r>
          </w:p>
        </w:tc>
        <w:sdt>
          <w:sdtPr>
            <w:rPr>
              <w:rFonts w:cs="Arial"/>
              <w:sz w:val="20"/>
              <w:szCs w:val="20"/>
              <w:lang w:val="fr-CH"/>
            </w:rPr>
            <w:id w:val="2116250586"/>
            <w14:checkbox>
              <w14:checked w14:val="0"/>
              <w14:checkedState w14:val="2612" w14:font="MS Gothic"/>
              <w14:uncheckedState w14:val="2610" w14:font="MS Gothic"/>
            </w14:checkbox>
          </w:sdtPr>
          <w:sdtEndPr/>
          <w:sdtContent>
            <w:tc>
              <w:tcPr>
                <w:tcW w:w="794" w:type="dxa"/>
                <w:vAlign w:val="center"/>
              </w:tcPr>
              <w:p w14:paraId="3D786F96" w14:textId="6B879B2A"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441269091"/>
            <w14:checkbox>
              <w14:checked w14:val="0"/>
              <w14:checkedState w14:val="2612" w14:font="MS Gothic"/>
              <w14:uncheckedState w14:val="2610" w14:font="MS Gothic"/>
            </w14:checkbox>
          </w:sdtPr>
          <w:sdtEndPr/>
          <w:sdtContent>
            <w:tc>
              <w:tcPr>
                <w:tcW w:w="794" w:type="dxa"/>
                <w:vAlign w:val="center"/>
              </w:tcPr>
              <w:p w14:paraId="505DA861" w14:textId="7C2CAF73"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821933512"/>
            <w14:checkbox>
              <w14:checked w14:val="0"/>
              <w14:checkedState w14:val="2612" w14:font="MS Gothic"/>
              <w14:uncheckedState w14:val="2610" w14:font="MS Gothic"/>
            </w14:checkbox>
          </w:sdtPr>
          <w:sdtEndPr/>
          <w:sdtContent>
            <w:tc>
              <w:tcPr>
                <w:tcW w:w="794" w:type="dxa"/>
                <w:vAlign w:val="center"/>
              </w:tcPr>
              <w:p w14:paraId="341177BE" w14:textId="083DED69"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651965059"/>
            <w14:checkbox>
              <w14:checked w14:val="0"/>
              <w14:checkedState w14:val="2612" w14:font="MS Gothic"/>
              <w14:uncheckedState w14:val="2610" w14:font="MS Gothic"/>
            </w14:checkbox>
          </w:sdtPr>
          <w:sdtEndPr/>
          <w:sdtContent>
            <w:tc>
              <w:tcPr>
                <w:tcW w:w="794" w:type="dxa"/>
                <w:vAlign w:val="center"/>
              </w:tcPr>
              <w:p w14:paraId="1D2B7A15" w14:textId="11EA802D"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930B8D" w:rsidRPr="00DD79C4" w14:paraId="25CA2664" w14:textId="77777777" w:rsidTr="005E051E">
        <w:trPr>
          <w:trHeight w:val="20"/>
        </w:trPr>
        <w:tc>
          <w:tcPr>
            <w:tcW w:w="738" w:type="dxa"/>
            <w:gridSpan w:val="2"/>
          </w:tcPr>
          <w:p w14:paraId="3FA2F083" w14:textId="13792D8A" w:rsidR="00930B8D" w:rsidRPr="002A1155" w:rsidRDefault="00930B8D" w:rsidP="002A1155">
            <w:pPr>
              <w:pStyle w:val="Listenabsatz"/>
              <w:numPr>
                <w:ilvl w:val="0"/>
                <w:numId w:val="31"/>
              </w:numPr>
              <w:jc w:val="center"/>
              <w:rPr>
                <w:rFonts w:cs="Arial"/>
                <w:sz w:val="20"/>
                <w:szCs w:val="20"/>
                <w:lang w:val="fr-CH"/>
              </w:rPr>
            </w:pPr>
          </w:p>
        </w:tc>
        <w:tc>
          <w:tcPr>
            <w:tcW w:w="5574" w:type="dxa"/>
          </w:tcPr>
          <w:p w14:paraId="68F1A62F" w14:textId="68E7D6AC" w:rsidR="00930B8D" w:rsidRPr="00DD79C4" w:rsidRDefault="00680F2E" w:rsidP="00930B8D">
            <w:pPr>
              <w:pStyle w:val="Listenabsatz"/>
              <w:overflowPunct/>
              <w:autoSpaceDE/>
              <w:autoSpaceDN/>
              <w:adjustRightInd/>
              <w:ind w:left="-17"/>
              <w:textAlignment w:val="auto"/>
              <w:rPr>
                <w:rFonts w:cs="Arial"/>
                <w:sz w:val="20"/>
                <w:szCs w:val="20"/>
                <w:lang w:val="fr-CH"/>
              </w:rPr>
            </w:pPr>
            <w:r w:rsidRPr="00DD79C4">
              <w:rPr>
                <w:rFonts w:cs="Arial"/>
                <w:sz w:val="20"/>
                <w:szCs w:val="20"/>
                <w:lang w:val="fr-CH"/>
              </w:rPr>
              <w:t>Un réfrigérateur médical ou un réfrigérateur de ménage dûment qualifié contient les médicaments devant être stockés à une température de 2 à 8 degrés Celsius.</w:t>
            </w:r>
          </w:p>
        </w:tc>
        <w:sdt>
          <w:sdtPr>
            <w:rPr>
              <w:rFonts w:cs="Arial"/>
              <w:sz w:val="20"/>
              <w:szCs w:val="20"/>
              <w:lang w:val="fr-CH"/>
            </w:rPr>
            <w:id w:val="-522785773"/>
            <w14:checkbox>
              <w14:checked w14:val="0"/>
              <w14:checkedState w14:val="2612" w14:font="MS Gothic"/>
              <w14:uncheckedState w14:val="2610" w14:font="MS Gothic"/>
            </w14:checkbox>
          </w:sdtPr>
          <w:sdtEndPr/>
          <w:sdtContent>
            <w:tc>
              <w:tcPr>
                <w:tcW w:w="794" w:type="dxa"/>
                <w:vAlign w:val="center"/>
              </w:tcPr>
              <w:p w14:paraId="198135B0" w14:textId="055FD30F"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2131850523"/>
            <w14:checkbox>
              <w14:checked w14:val="0"/>
              <w14:checkedState w14:val="2612" w14:font="MS Gothic"/>
              <w14:uncheckedState w14:val="2610" w14:font="MS Gothic"/>
            </w14:checkbox>
          </w:sdtPr>
          <w:sdtEndPr/>
          <w:sdtContent>
            <w:tc>
              <w:tcPr>
                <w:tcW w:w="794" w:type="dxa"/>
                <w:vAlign w:val="center"/>
              </w:tcPr>
              <w:p w14:paraId="0CF567E6" w14:textId="6AB4F095"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2102792093"/>
            <w14:checkbox>
              <w14:checked w14:val="0"/>
              <w14:checkedState w14:val="2612" w14:font="MS Gothic"/>
              <w14:uncheckedState w14:val="2610" w14:font="MS Gothic"/>
            </w14:checkbox>
          </w:sdtPr>
          <w:sdtEndPr/>
          <w:sdtContent>
            <w:tc>
              <w:tcPr>
                <w:tcW w:w="794" w:type="dxa"/>
                <w:vAlign w:val="center"/>
              </w:tcPr>
              <w:p w14:paraId="3D9F968E" w14:textId="3B5439CD"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936906824"/>
            <w14:checkbox>
              <w14:checked w14:val="0"/>
              <w14:checkedState w14:val="2612" w14:font="MS Gothic"/>
              <w14:uncheckedState w14:val="2610" w14:font="MS Gothic"/>
            </w14:checkbox>
          </w:sdtPr>
          <w:sdtEndPr/>
          <w:sdtContent>
            <w:tc>
              <w:tcPr>
                <w:tcW w:w="794" w:type="dxa"/>
                <w:vAlign w:val="center"/>
              </w:tcPr>
              <w:p w14:paraId="2E5FA1AD" w14:textId="62125A22"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AE2A8D" w:rsidRPr="00AE2A8D" w14:paraId="47011B8E" w14:textId="77777777" w:rsidTr="005E051E">
        <w:trPr>
          <w:trHeight w:val="20"/>
        </w:trPr>
        <w:tc>
          <w:tcPr>
            <w:tcW w:w="738" w:type="dxa"/>
            <w:gridSpan w:val="2"/>
          </w:tcPr>
          <w:p w14:paraId="69AF25B1" w14:textId="77777777" w:rsidR="00AE2A8D" w:rsidRPr="002A1155" w:rsidRDefault="00AE2A8D" w:rsidP="002A1155">
            <w:pPr>
              <w:pStyle w:val="Listenabsatz"/>
              <w:numPr>
                <w:ilvl w:val="0"/>
                <w:numId w:val="31"/>
              </w:numPr>
              <w:jc w:val="center"/>
              <w:rPr>
                <w:rFonts w:cs="Arial"/>
                <w:sz w:val="20"/>
                <w:szCs w:val="20"/>
                <w:lang w:val="fr-CH"/>
              </w:rPr>
            </w:pPr>
          </w:p>
        </w:tc>
        <w:tc>
          <w:tcPr>
            <w:tcW w:w="5574" w:type="dxa"/>
          </w:tcPr>
          <w:p w14:paraId="7F45E524" w14:textId="74770A40" w:rsidR="00AE2A8D" w:rsidRPr="00DD79C4" w:rsidRDefault="00AE2A8D" w:rsidP="00AE2A8D">
            <w:pPr>
              <w:pStyle w:val="Listenabsatz"/>
              <w:overflowPunct/>
              <w:autoSpaceDE/>
              <w:autoSpaceDN/>
              <w:adjustRightInd/>
              <w:ind w:left="-17"/>
              <w:textAlignment w:val="auto"/>
              <w:rPr>
                <w:rFonts w:cs="Arial"/>
                <w:sz w:val="20"/>
                <w:szCs w:val="20"/>
                <w:lang w:val="fr-CH"/>
              </w:rPr>
            </w:pPr>
            <w:r>
              <w:rPr>
                <w:rFonts w:cs="Arial"/>
                <w:sz w:val="20"/>
                <w:szCs w:val="20"/>
                <w:lang w:val="fr-CH"/>
              </w:rPr>
              <w:t xml:space="preserve">Les stupéfiants sont stockés dans un tiroir ou un coffre-fort pouvant être fermé à clé </w:t>
            </w:r>
          </w:p>
        </w:tc>
        <w:sdt>
          <w:sdtPr>
            <w:rPr>
              <w:rFonts w:cs="Arial"/>
              <w:sz w:val="20"/>
              <w:szCs w:val="20"/>
              <w:lang w:val="fr-CH"/>
            </w:rPr>
            <w:id w:val="-1672636569"/>
            <w14:checkbox>
              <w14:checked w14:val="0"/>
              <w14:checkedState w14:val="2612" w14:font="MS Gothic"/>
              <w14:uncheckedState w14:val="2610" w14:font="MS Gothic"/>
            </w14:checkbox>
          </w:sdtPr>
          <w:sdtEndPr/>
          <w:sdtContent>
            <w:tc>
              <w:tcPr>
                <w:tcW w:w="794" w:type="dxa"/>
                <w:vAlign w:val="center"/>
              </w:tcPr>
              <w:p w14:paraId="3774A139" w14:textId="528D6B7D" w:rsidR="00AE2A8D" w:rsidRDefault="00AE2A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583811846"/>
            <w14:checkbox>
              <w14:checked w14:val="0"/>
              <w14:checkedState w14:val="2612" w14:font="MS Gothic"/>
              <w14:uncheckedState w14:val="2610" w14:font="MS Gothic"/>
            </w14:checkbox>
          </w:sdtPr>
          <w:sdtEndPr/>
          <w:sdtContent>
            <w:tc>
              <w:tcPr>
                <w:tcW w:w="794" w:type="dxa"/>
                <w:vAlign w:val="center"/>
              </w:tcPr>
              <w:p w14:paraId="1059C706" w14:textId="4183940F" w:rsidR="00AE2A8D" w:rsidRDefault="00AE2A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119992079"/>
            <w14:checkbox>
              <w14:checked w14:val="0"/>
              <w14:checkedState w14:val="2612" w14:font="MS Gothic"/>
              <w14:uncheckedState w14:val="2610" w14:font="MS Gothic"/>
            </w14:checkbox>
          </w:sdtPr>
          <w:sdtEndPr/>
          <w:sdtContent>
            <w:tc>
              <w:tcPr>
                <w:tcW w:w="794" w:type="dxa"/>
                <w:vAlign w:val="center"/>
              </w:tcPr>
              <w:p w14:paraId="5F34F750" w14:textId="72E70091" w:rsidR="00AE2A8D" w:rsidRDefault="00AE2A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2075813319"/>
            <w14:checkbox>
              <w14:checked w14:val="0"/>
              <w14:checkedState w14:val="2612" w14:font="MS Gothic"/>
              <w14:uncheckedState w14:val="2610" w14:font="MS Gothic"/>
            </w14:checkbox>
          </w:sdtPr>
          <w:sdtEndPr/>
          <w:sdtContent>
            <w:tc>
              <w:tcPr>
                <w:tcW w:w="794" w:type="dxa"/>
                <w:vAlign w:val="center"/>
              </w:tcPr>
              <w:p w14:paraId="0E009281" w14:textId="71CEBF7D" w:rsidR="00AE2A8D" w:rsidRDefault="00AE2A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AE2A8D" w:rsidRPr="00D9611F" w14:paraId="784F25FC" w14:textId="77777777" w:rsidTr="005E051E">
        <w:trPr>
          <w:trHeight w:val="20"/>
        </w:trPr>
        <w:tc>
          <w:tcPr>
            <w:tcW w:w="738" w:type="dxa"/>
            <w:gridSpan w:val="2"/>
          </w:tcPr>
          <w:p w14:paraId="074A4DDD" w14:textId="77777777" w:rsidR="00AE2A8D" w:rsidRPr="002A1155" w:rsidRDefault="00AE2A8D" w:rsidP="002A1155">
            <w:pPr>
              <w:pStyle w:val="Listenabsatz"/>
              <w:numPr>
                <w:ilvl w:val="0"/>
                <w:numId w:val="31"/>
              </w:numPr>
              <w:jc w:val="center"/>
              <w:rPr>
                <w:rFonts w:cs="Arial"/>
                <w:sz w:val="20"/>
                <w:szCs w:val="20"/>
                <w:lang w:val="fr-CH"/>
              </w:rPr>
            </w:pPr>
          </w:p>
        </w:tc>
        <w:tc>
          <w:tcPr>
            <w:tcW w:w="5574" w:type="dxa"/>
          </w:tcPr>
          <w:p w14:paraId="4899B8C7" w14:textId="2B837E62" w:rsidR="00AE2A8D" w:rsidRPr="00DD79C4" w:rsidRDefault="00AE2A8D" w:rsidP="00A765C8">
            <w:pPr>
              <w:pStyle w:val="Listenabsatz"/>
              <w:overflowPunct/>
              <w:autoSpaceDE/>
              <w:autoSpaceDN/>
              <w:adjustRightInd/>
              <w:ind w:left="-17"/>
              <w:textAlignment w:val="auto"/>
              <w:rPr>
                <w:rFonts w:cs="Arial"/>
                <w:sz w:val="20"/>
                <w:szCs w:val="20"/>
                <w:lang w:val="fr-CH"/>
              </w:rPr>
            </w:pPr>
            <w:r>
              <w:rPr>
                <w:rFonts w:cs="Arial"/>
                <w:sz w:val="20"/>
                <w:szCs w:val="20"/>
                <w:lang w:val="fr-CH"/>
              </w:rPr>
              <w:t>L’accès au tiroir ou au coffre-fort dans lequel les stupéfiants sont stockés est réglementé.</w:t>
            </w:r>
          </w:p>
        </w:tc>
        <w:tc>
          <w:tcPr>
            <w:tcW w:w="794" w:type="dxa"/>
            <w:vAlign w:val="center"/>
          </w:tcPr>
          <w:p w14:paraId="4C528B8D" w14:textId="77777777" w:rsidR="00AE2A8D" w:rsidRDefault="00AE2A8D" w:rsidP="00930B8D">
            <w:pPr>
              <w:jc w:val="center"/>
              <w:rPr>
                <w:rFonts w:cs="Arial"/>
                <w:sz w:val="20"/>
                <w:szCs w:val="20"/>
                <w:lang w:val="fr-CH"/>
              </w:rPr>
            </w:pPr>
          </w:p>
        </w:tc>
        <w:tc>
          <w:tcPr>
            <w:tcW w:w="794" w:type="dxa"/>
            <w:vAlign w:val="center"/>
          </w:tcPr>
          <w:p w14:paraId="15C07139" w14:textId="77777777" w:rsidR="00AE2A8D" w:rsidRDefault="00AE2A8D" w:rsidP="00930B8D">
            <w:pPr>
              <w:jc w:val="center"/>
              <w:rPr>
                <w:rFonts w:cs="Arial"/>
                <w:sz w:val="20"/>
                <w:szCs w:val="20"/>
                <w:lang w:val="fr-CH"/>
              </w:rPr>
            </w:pPr>
          </w:p>
        </w:tc>
        <w:tc>
          <w:tcPr>
            <w:tcW w:w="794" w:type="dxa"/>
            <w:vAlign w:val="center"/>
          </w:tcPr>
          <w:p w14:paraId="12C458BF" w14:textId="77777777" w:rsidR="00AE2A8D" w:rsidRDefault="00AE2A8D" w:rsidP="00930B8D">
            <w:pPr>
              <w:jc w:val="center"/>
              <w:rPr>
                <w:rFonts w:cs="Arial"/>
                <w:sz w:val="20"/>
                <w:szCs w:val="20"/>
                <w:lang w:val="fr-CH"/>
              </w:rPr>
            </w:pPr>
          </w:p>
        </w:tc>
        <w:tc>
          <w:tcPr>
            <w:tcW w:w="794" w:type="dxa"/>
            <w:vAlign w:val="center"/>
          </w:tcPr>
          <w:p w14:paraId="118D6457" w14:textId="77777777" w:rsidR="00AE2A8D" w:rsidRDefault="00AE2A8D" w:rsidP="00930B8D">
            <w:pPr>
              <w:jc w:val="center"/>
              <w:rPr>
                <w:rFonts w:cs="Arial"/>
                <w:sz w:val="20"/>
                <w:szCs w:val="20"/>
                <w:lang w:val="fr-CH"/>
              </w:rPr>
            </w:pPr>
          </w:p>
        </w:tc>
      </w:tr>
      <w:tr w:rsidR="00D558A1" w:rsidRPr="00D9611F" w14:paraId="18838EC2" w14:textId="77777777" w:rsidTr="005E051E">
        <w:trPr>
          <w:trHeight w:val="20"/>
        </w:trPr>
        <w:tc>
          <w:tcPr>
            <w:tcW w:w="794" w:type="dxa"/>
            <w:gridSpan w:val="7"/>
            <w:shd w:val="clear" w:color="auto" w:fill="F2F2F2" w:themeFill="background1" w:themeFillShade="F2"/>
          </w:tcPr>
          <w:p w14:paraId="5860E6D0" w14:textId="5037AE04" w:rsidR="00D558A1" w:rsidRPr="00DD79C4" w:rsidRDefault="009B4C7C" w:rsidP="009B4C7C">
            <w:pPr>
              <w:jc w:val="center"/>
              <w:rPr>
                <w:rFonts w:cs="Arial"/>
                <w:b/>
                <w:sz w:val="20"/>
                <w:szCs w:val="20"/>
                <w:lang w:val="fr-CH"/>
              </w:rPr>
            </w:pPr>
            <w:r w:rsidRPr="00DD79C4">
              <w:rPr>
                <w:rFonts w:cs="Arial"/>
                <w:b/>
                <w:sz w:val="20"/>
                <w:szCs w:val="20"/>
                <w:lang w:val="fr-CH"/>
              </w:rPr>
              <w:t>Documents</w:t>
            </w:r>
            <w:r w:rsidR="00D558A1" w:rsidRPr="00DD79C4">
              <w:rPr>
                <w:rFonts w:cs="Arial"/>
                <w:b/>
                <w:sz w:val="20"/>
                <w:szCs w:val="20"/>
                <w:lang w:val="fr-CH"/>
              </w:rPr>
              <w:t xml:space="preserve"> </w:t>
            </w:r>
            <w:r w:rsidRPr="00DD79C4">
              <w:rPr>
                <w:rFonts w:cs="Arial"/>
                <w:b/>
                <w:sz w:val="20"/>
                <w:szCs w:val="20"/>
                <w:lang w:val="fr-CH"/>
              </w:rPr>
              <w:t>utilisés pour la gestion des médicaments</w:t>
            </w:r>
          </w:p>
        </w:tc>
      </w:tr>
      <w:tr w:rsidR="00930B8D" w:rsidRPr="00DD79C4" w14:paraId="1B233B0E" w14:textId="77777777" w:rsidTr="005E051E">
        <w:trPr>
          <w:trHeight w:val="20"/>
        </w:trPr>
        <w:tc>
          <w:tcPr>
            <w:tcW w:w="738" w:type="dxa"/>
            <w:gridSpan w:val="2"/>
          </w:tcPr>
          <w:p w14:paraId="0A08701D" w14:textId="2AD4D5A9" w:rsidR="00930B8D" w:rsidRPr="002A1155" w:rsidRDefault="00930B8D" w:rsidP="002A1155">
            <w:pPr>
              <w:pStyle w:val="Listenabsatz"/>
              <w:numPr>
                <w:ilvl w:val="0"/>
                <w:numId w:val="31"/>
              </w:numPr>
              <w:jc w:val="center"/>
              <w:rPr>
                <w:rFonts w:cs="Arial"/>
                <w:sz w:val="20"/>
                <w:szCs w:val="20"/>
                <w:lang w:val="fr-CH"/>
              </w:rPr>
            </w:pPr>
          </w:p>
        </w:tc>
        <w:tc>
          <w:tcPr>
            <w:tcW w:w="5574" w:type="dxa"/>
          </w:tcPr>
          <w:p w14:paraId="00C1AE87" w14:textId="0B34F009" w:rsidR="00930B8D" w:rsidRPr="00DD79C4" w:rsidRDefault="00352302" w:rsidP="00FE77A2">
            <w:pPr>
              <w:rPr>
                <w:rFonts w:cs="Arial"/>
                <w:sz w:val="20"/>
                <w:szCs w:val="20"/>
                <w:lang w:val="fr-CH"/>
              </w:rPr>
            </w:pPr>
            <w:r w:rsidRPr="00DD79C4">
              <w:rPr>
                <w:rFonts w:cs="Arial"/>
                <w:sz w:val="20"/>
                <w:szCs w:val="20"/>
                <w:lang w:val="fr-CH"/>
              </w:rPr>
              <w:t xml:space="preserve">Les médicaments sont administrés selon des prescriptions médicales récentes, qui sont </w:t>
            </w:r>
            <w:r w:rsidR="00FE77A2">
              <w:rPr>
                <w:rFonts w:cs="Arial"/>
                <w:sz w:val="20"/>
                <w:szCs w:val="20"/>
                <w:lang w:val="fr-CH"/>
              </w:rPr>
              <w:t>consignées sous forme physique ou électronique</w:t>
            </w:r>
            <w:r w:rsidR="00FE77A2" w:rsidRPr="00DD79C4">
              <w:rPr>
                <w:rFonts w:cs="Arial"/>
                <w:sz w:val="20"/>
                <w:szCs w:val="20"/>
                <w:lang w:val="fr-CH"/>
              </w:rPr>
              <w:t xml:space="preserve"> </w:t>
            </w:r>
            <w:r w:rsidRPr="00DD79C4">
              <w:rPr>
                <w:rFonts w:cs="Arial"/>
                <w:sz w:val="20"/>
                <w:szCs w:val="20"/>
                <w:lang w:val="fr-CH"/>
              </w:rPr>
              <w:t>dans le dossier des patients.</w:t>
            </w:r>
          </w:p>
        </w:tc>
        <w:sdt>
          <w:sdtPr>
            <w:rPr>
              <w:rFonts w:cs="Arial"/>
              <w:sz w:val="20"/>
              <w:szCs w:val="20"/>
              <w:lang w:val="fr-CH"/>
            </w:rPr>
            <w:id w:val="178550925"/>
            <w14:checkbox>
              <w14:checked w14:val="0"/>
              <w14:checkedState w14:val="2612" w14:font="MS Gothic"/>
              <w14:uncheckedState w14:val="2610" w14:font="MS Gothic"/>
            </w14:checkbox>
          </w:sdtPr>
          <w:sdtEndPr/>
          <w:sdtContent>
            <w:tc>
              <w:tcPr>
                <w:tcW w:w="794" w:type="dxa"/>
                <w:vAlign w:val="center"/>
              </w:tcPr>
              <w:p w14:paraId="2151280B" w14:textId="6357EA6B"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309050836"/>
            <w14:checkbox>
              <w14:checked w14:val="0"/>
              <w14:checkedState w14:val="2612" w14:font="MS Gothic"/>
              <w14:uncheckedState w14:val="2610" w14:font="MS Gothic"/>
            </w14:checkbox>
          </w:sdtPr>
          <w:sdtEndPr/>
          <w:sdtContent>
            <w:tc>
              <w:tcPr>
                <w:tcW w:w="794" w:type="dxa"/>
                <w:vAlign w:val="center"/>
              </w:tcPr>
              <w:p w14:paraId="4179EDE9" w14:textId="0FDB9DF3"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330358498"/>
            <w14:checkbox>
              <w14:checked w14:val="0"/>
              <w14:checkedState w14:val="2612" w14:font="MS Gothic"/>
              <w14:uncheckedState w14:val="2610" w14:font="MS Gothic"/>
            </w14:checkbox>
          </w:sdtPr>
          <w:sdtEndPr/>
          <w:sdtContent>
            <w:tc>
              <w:tcPr>
                <w:tcW w:w="794" w:type="dxa"/>
                <w:vAlign w:val="center"/>
              </w:tcPr>
              <w:p w14:paraId="7DA8E6A9" w14:textId="3D647055"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416051853"/>
            <w14:checkbox>
              <w14:checked w14:val="0"/>
              <w14:checkedState w14:val="2612" w14:font="MS Gothic"/>
              <w14:uncheckedState w14:val="2610" w14:font="MS Gothic"/>
            </w14:checkbox>
          </w:sdtPr>
          <w:sdtEndPr/>
          <w:sdtContent>
            <w:tc>
              <w:tcPr>
                <w:tcW w:w="794" w:type="dxa"/>
                <w:vAlign w:val="center"/>
              </w:tcPr>
              <w:p w14:paraId="53A5CFD7" w14:textId="16BD5C22"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930B8D" w:rsidRPr="00DD79C4" w14:paraId="7D065968" w14:textId="77777777" w:rsidTr="005E051E">
        <w:trPr>
          <w:trHeight w:val="20"/>
        </w:trPr>
        <w:tc>
          <w:tcPr>
            <w:tcW w:w="738" w:type="dxa"/>
            <w:gridSpan w:val="2"/>
          </w:tcPr>
          <w:p w14:paraId="319D5AA8" w14:textId="421575A8" w:rsidR="00930B8D" w:rsidRPr="002A1155" w:rsidRDefault="00930B8D" w:rsidP="002A1155">
            <w:pPr>
              <w:pStyle w:val="Listenabsatz"/>
              <w:numPr>
                <w:ilvl w:val="0"/>
                <w:numId w:val="31"/>
              </w:numPr>
              <w:jc w:val="center"/>
              <w:rPr>
                <w:rFonts w:cs="Arial"/>
                <w:sz w:val="20"/>
                <w:szCs w:val="20"/>
                <w:lang w:val="fr-CH"/>
              </w:rPr>
            </w:pPr>
          </w:p>
        </w:tc>
        <w:tc>
          <w:tcPr>
            <w:tcW w:w="5574" w:type="dxa"/>
          </w:tcPr>
          <w:p w14:paraId="7CABBF50" w14:textId="5ECC0408" w:rsidR="00930B8D" w:rsidRPr="00DD79C4" w:rsidRDefault="00680F2E" w:rsidP="00930B8D">
            <w:pPr>
              <w:rPr>
                <w:rFonts w:cs="Arial"/>
                <w:sz w:val="20"/>
                <w:szCs w:val="20"/>
                <w:lang w:val="fr-CH"/>
              </w:rPr>
            </w:pPr>
            <w:r w:rsidRPr="00DD79C4">
              <w:rPr>
                <w:rFonts w:cs="Arial"/>
                <w:sz w:val="20"/>
                <w:szCs w:val="20"/>
                <w:lang w:val="fr-CH"/>
              </w:rPr>
              <w:t>Lors de l</w:t>
            </w:r>
            <w:r w:rsidR="00033B04" w:rsidRPr="00DD79C4">
              <w:rPr>
                <w:rFonts w:cs="Arial"/>
                <w:sz w:val="20"/>
                <w:szCs w:val="20"/>
                <w:lang w:val="fr-CH"/>
              </w:rPr>
              <w:t>’</w:t>
            </w:r>
            <w:r w:rsidRPr="00DD79C4">
              <w:rPr>
                <w:rFonts w:cs="Arial"/>
                <w:sz w:val="20"/>
                <w:szCs w:val="20"/>
                <w:lang w:val="fr-CH"/>
              </w:rPr>
              <w:t>utilisation de stupéfiants, l</w:t>
            </w:r>
            <w:r w:rsidR="00033B04" w:rsidRPr="00DD79C4">
              <w:rPr>
                <w:rFonts w:cs="Arial"/>
                <w:sz w:val="20"/>
                <w:szCs w:val="20"/>
                <w:lang w:val="fr-CH"/>
              </w:rPr>
              <w:t>’</w:t>
            </w:r>
            <w:r w:rsidRPr="00DD79C4">
              <w:rPr>
                <w:rFonts w:cs="Arial"/>
                <w:sz w:val="20"/>
                <w:szCs w:val="20"/>
                <w:lang w:val="fr-CH"/>
              </w:rPr>
              <w:t>état du stock est contrôlé (date, médecin traitant, entrées et sorties de stupéfiants, visa de la ou du spécialiste remettant les produits).</w:t>
            </w:r>
          </w:p>
        </w:tc>
        <w:sdt>
          <w:sdtPr>
            <w:rPr>
              <w:rFonts w:cs="Arial"/>
              <w:sz w:val="20"/>
              <w:szCs w:val="20"/>
              <w:lang w:val="fr-CH"/>
            </w:rPr>
            <w:id w:val="2106685797"/>
            <w14:checkbox>
              <w14:checked w14:val="0"/>
              <w14:checkedState w14:val="2612" w14:font="MS Gothic"/>
              <w14:uncheckedState w14:val="2610" w14:font="MS Gothic"/>
            </w14:checkbox>
          </w:sdtPr>
          <w:sdtEndPr/>
          <w:sdtContent>
            <w:tc>
              <w:tcPr>
                <w:tcW w:w="794" w:type="dxa"/>
                <w:vAlign w:val="center"/>
              </w:tcPr>
              <w:p w14:paraId="63D7498F" w14:textId="35CEF6C7"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292748784"/>
            <w14:checkbox>
              <w14:checked w14:val="0"/>
              <w14:checkedState w14:val="2612" w14:font="MS Gothic"/>
              <w14:uncheckedState w14:val="2610" w14:font="MS Gothic"/>
            </w14:checkbox>
          </w:sdtPr>
          <w:sdtEndPr/>
          <w:sdtContent>
            <w:tc>
              <w:tcPr>
                <w:tcW w:w="794" w:type="dxa"/>
                <w:vAlign w:val="center"/>
              </w:tcPr>
              <w:p w14:paraId="552DE98F" w14:textId="2F225809"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570023744"/>
            <w14:checkbox>
              <w14:checked w14:val="0"/>
              <w14:checkedState w14:val="2612" w14:font="MS Gothic"/>
              <w14:uncheckedState w14:val="2610" w14:font="MS Gothic"/>
            </w14:checkbox>
          </w:sdtPr>
          <w:sdtEndPr/>
          <w:sdtContent>
            <w:tc>
              <w:tcPr>
                <w:tcW w:w="794" w:type="dxa"/>
                <w:vAlign w:val="center"/>
              </w:tcPr>
              <w:p w14:paraId="5D660164" w14:textId="2C2ADE85"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217596348"/>
            <w14:checkbox>
              <w14:checked w14:val="0"/>
              <w14:checkedState w14:val="2612" w14:font="MS Gothic"/>
              <w14:uncheckedState w14:val="2610" w14:font="MS Gothic"/>
            </w14:checkbox>
          </w:sdtPr>
          <w:sdtEndPr/>
          <w:sdtContent>
            <w:tc>
              <w:tcPr>
                <w:tcW w:w="794" w:type="dxa"/>
                <w:vAlign w:val="center"/>
              </w:tcPr>
              <w:p w14:paraId="2D504F7E" w14:textId="44C6665B"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B14B19" w:rsidRPr="00DD79C4" w14:paraId="69C3850A" w14:textId="77777777" w:rsidTr="005E051E">
        <w:trPr>
          <w:trHeight w:val="20"/>
        </w:trPr>
        <w:tc>
          <w:tcPr>
            <w:tcW w:w="794" w:type="dxa"/>
            <w:gridSpan w:val="7"/>
            <w:shd w:val="clear" w:color="auto" w:fill="F2F2F2" w:themeFill="background1" w:themeFillShade="F2"/>
          </w:tcPr>
          <w:p w14:paraId="666FCACA" w14:textId="74009794" w:rsidR="00B14B19" w:rsidRPr="00DD79C4" w:rsidRDefault="00680F2E" w:rsidP="00930B8D">
            <w:pPr>
              <w:jc w:val="center"/>
              <w:rPr>
                <w:rFonts w:cs="Arial"/>
                <w:sz w:val="20"/>
                <w:szCs w:val="20"/>
                <w:lang w:val="fr-CH"/>
              </w:rPr>
            </w:pPr>
            <w:r w:rsidRPr="00DD79C4">
              <w:rPr>
                <w:rFonts w:cs="Arial"/>
                <w:b/>
                <w:bCs/>
                <w:sz w:val="20"/>
                <w:szCs w:val="20"/>
                <w:lang w:val="fr-CH"/>
              </w:rPr>
              <w:t>Gestion des médicaments</w:t>
            </w:r>
          </w:p>
        </w:tc>
      </w:tr>
      <w:tr w:rsidR="00B14B19" w:rsidRPr="00DD79C4" w14:paraId="7A22440D" w14:textId="77777777" w:rsidTr="005E051E">
        <w:trPr>
          <w:trHeight w:val="20"/>
        </w:trPr>
        <w:tc>
          <w:tcPr>
            <w:tcW w:w="678" w:type="dxa"/>
            <w:shd w:val="clear" w:color="auto" w:fill="F2F2F2" w:themeFill="background1" w:themeFillShade="F2"/>
          </w:tcPr>
          <w:p w14:paraId="0CD3D2C9" w14:textId="77777777" w:rsidR="00B14B19" w:rsidRPr="00DD79C4" w:rsidRDefault="00B14B19" w:rsidP="00930B8D">
            <w:pPr>
              <w:jc w:val="center"/>
              <w:rPr>
                <w:rFonts w:cs="Arial"/>
                <w:color w:val="002060"/>
                <w:sz w:val="20"/>
                <w:szCs w:val="20"/>
                <w:lang w:val="fr-CH"/>
              </w:rPr>
            </w:pPr>
          </w:p>
        </w:tc>
        <w:tc>
          <w:tcPr>
            <w:tcW w:w="794" w:type="dxa"/>
            <w:gridSpan w:val="6"/>
            <w:shd w:val="clear" w:color="auto" w:fill="F2F2F2" w:themeFill="background1" w:themeFillShade="F2"/>
          </w:tcPr>
          <w:p w14:paraId="354A300D" w14:textId="0CD43BB3" w:rsidR="00B14B19" w:rsidRPr="00DD79C4" w:rsidRDefault="00680F2E" w:rsidP="00930B8D">
            <w:pPr>
              <w:rPr>
                <w:rFonts w:cs="Arial"/>
                <w:i/>
                <w:sz w:val="20"/>
                <w:szCs w:val="20"/>
                <w:lang w:val="fr-CH"/>
              </w:rPr>
            </w:pPr>
            <w:r w:rsidRPr="00DD79C4">
              <w:rPr>
                <w:rFonts w:cs="Arial"/>
                <w:b/>
                <w:i/>
                <w:sz w:val="20"/>
                <w:szCs w:val="20"/>
                <w:lang w:val="fr-CH"/>
              </w:rPr>
              <w:t>Commande</w:t>
            </w:r>
          </w:p>
        </w:tc>
      </w:tr>
      <w:tr w:rsidR="00930B8D" w:rsidRPr="00DD79C4" w14:paraId="18A2113C" w14:textId="77777777" w:rsidTr="005E051E">
        <w:trPr>
          <w:trHeight w:val="20"/>
        </w:trPr>
        <w:tc>
          <w:tcPr>
            <w:tcW w:w="678" w:type="dxa"/>
          </w:tcPr>
          <w:p w14:paraId="0F99A50E" w14:textId="234FD9D9" w:rsidR="00930B8D" w:rsidRPr="002A1155" w:rsidRDefault="00930B8D" w:rsidP="002A1155">
            <w:pPr>
              <w:pStyle w:val="Listenabsatz"/>
              <w:numPr>
                <w:ilvl w:val="0"/>
                <w:numId w:val="31"/>
              </w:numPr>
              <w:jc w:val="center"/>
              <w:rPr>
                <w:rFonts w:cs="Arial"/>
                <w:sz w:val="20"/>
                <w:szCs w:val="20"/>
                <w:lang w:val="fr-CH"/>
              </w:rPr>
            </w:pPr>
          </w:p>
        </w:tc>
        <w:tc>
          <w:tcPr>
            <w:tcW w:w="964" w:type="dxa"/>
            <w:gridSpan w:val="2"/>
          </w:tcPr>
          <w:p w14:paraId="145DC728" w14:textId="2E906910" w:rsidR="00930B8D" w:rsidRPr="00DD79C4" w:rsidRDefault="00522108" w:rsidP="00522108">
            <w:pPr>
              <w:rPr>
                <w:rFonts w:cs="Arial"/>
                <w:sz w:val="20"/>
                <w:szCs w:val="20"/>
                <w:lang w:val="fr-CH"/>
              </w:rPr>
            </w:pPr>
            <w:r w:rsidRPr="00DD79C4">
              <w:rPr>
                <w:rFonts w:cs="Arial"/>
                <w:sz w:val="20"/>
                <w:szCs w:val="20"/>
                <w:lang w:val="fr-CH"/>
              </w:rPr>
              <w:t>Les commandes s</w:t>
            </w:r>
            <w:r w:rsidR="00033B04" w:rsidRPr="00DD79C4">
              <w:rPr>
                <w:rFonts w:cs="Arial"/>
                <w:sz w:val="20"/>
                <w:szCs w:val="20"/>
                <w:lang w:val="fr-CH"/>
              </w:rPr>
              <w:t>’</w:t>
            </w:r>
            <w:r w:rsidRPr="00DD79C4">
              <w:rPr>
                <w:rFonts w:cs="Arial"/>
                <w:sz w:val="20"/>
                <w:szCs w:val="20"/>
                <w:lang w:val="fr-CH"/>
              </w:rPr>
              <w:t>effectuent en fonction des patients.</w:t>
            </w:r>
          </w:p>
        </w:tc>
        <w:sdt>
          <w:sdtPr>
            <w:rPr>
              <w:rFonts w:cs="Arial"/>
              <w:sz w:val="20"/>
              <w:szCs w:val="20"/>
              <w:lang w:val="fr-CH"/>
            </w:rPr>
            <w:id w:val="197136542"/>
            <w14:checkbox>
              <w14:checked w14:val="0"/>
              <w14:checkedState w14:val="2612" w14:font="MS Gothic"/>
              <w14:uncheckedState w14:val="2610" w14:font="MS Gothic"/>
            </w14:checkbox>
          </w:sdtPr>
          <w:sdtEndPr/>
          <w:sdtContent>
            <w:tc>
              <w:tcPr>
                <w:tcW w:w="794" w:type="dxa"/>
                <w:vAlign w:val="center"/>
              </w:tcPr>
              <w:p w14:paraId="6CADFE6E" w14:textId="71958EE3"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107879612"/>
            <w14:checkbox>
              <w14:checked w14:val="0"/>
              <w14:checkedState w14:val="2612" w14:font="MS Gothic"/>
              <w14:uncheckedState w14:val="2610" w14:font="MS Gothic"/>
            </w14:checkbox>
          </w:sdtPr>
          <w:sdtEndPr/>
          <w:sdtContent>
            <w:tc>
              <w:tcPr>
                <w:tcW w:w="794" w:type="dxa"/>
                <w:vAlign w:val="center"/>
              </w:tcPr>
              <w:p w14:paraId="6A06A4F0" w14:textId="4E64DFA2"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378134982"/>
            <w14:checkbox>
              <w14:checked w14:val="0"/>
              <w14:checkedState w14:val="2612" w14:font="MS Gothic"/>
              <w14:uncheckedState w14:val="2610" w14:font="MS Gothic"/>
            </w14:checkbox>
          </w:sdtPr>
          <w:sdtEndPr/>
          <w:sdtContent>
            <w:tc>
              <w:tcPr>
                <w:tcW w:w="794" w:type="dxa"/>
                <w:vAlign w:val="center"/>
              </w:tcPr>
              <w:p w14:paraId="1BF28972" w14:textId="6B2EF3AB"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297576919"/>
            <w14:checkbox>
              <w14:checked w14:val="0"/>
              <w14:checkedState w14:val="2612" w14:font="MS Gothic"/>
              <w14:uncheckedState w14:val="2610" w14:font="MS Gothic"/>
            </w14:checkbox>
          </w:sdtPr>
          <w:sdtEndPr/>
          <w:sdtContent>
            <w:tc>
              <w:tcPr>
                <w:tcW w:w="794" w:type="dxa"/>
                <w:vAlign w:val="center"/>
              </w:tcPr>
              <w:p w14:paraId="428F905D" w14:textId="7C1DE619"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930B8D" w:rsidRPr="00DD79C4" w14:paraId="7E490024" w14:textId="77777777" w:rsidTr="005E051E">
        <w:trPr>
          <w:trHeight w:val="20"/>
        </w:trPr>
        <w:tc>
          <w:tcPr>
            <w:tcW w:w="678" w:type="dxa"/>
          </w:tcPr>
          <w:p w14:paraId="1C7BEF49" w14:textId="49652044" w:rsidR="00930B8D" w:rsidRPr="002A1155" w:rsidRDefault="00930B8D" w:rsidP="002A1155">
            <w:pPr>
              <w:pStyle w:val="Listenabsatz"/>
              <w:numPr>
                <w:ilvl w:val="0"/>
                <w:numId w:val="31"/>
              </w:numPr>
              <w:jc w:val="center"/>
              <w:rPr>
                <w:rFonts w:cs="Arial"/>
                <w:sz w:val="20"/>
                <w:szCs w:val="20"/>
                <w:lang w:val="fr-CH"/>
              </w:rPr>
            </w:pPr>
          </w:p>
        </w:tc>
        <w:tc>
          <w:tcPr>
            <w:tcW w:w="964" w:type="dxa"/>
            <w:gridSpan w:val="2"/>
          </w:tcPr>
          <w:p w14:paraId="599777BE" w14:textId="3F03382A" w:rsidR="00930B8D" w:rsidRPr="00DD79C4" w:rsidRDefault="00235577" w:rsidP="00FE38D9">
            <w:pPr>
              <w:rPr>
                <w:rFonts w:cs="Arial"/>
                <w:sz w:val="20"/>
                <w:szCs w:val="20"/>
                <w:lang w:val="fr-CH"/>
              </w:rPr>
            </w:pPr>
            <w:r w:rsidRPr="00DD79C4">
              <w:rPr>
                <w:rFonts w:cs="Arial"/>
                <w:sz w:val="20"/>
                <w:szCs w:val="20"/>
                <w:lang w:val="fr-CH"/>
              </w:rPr>
              <w:t xml:space="preserve">La réception des médicaments est </w:t>
            </w:r>
            <w:r w:rsidR="00113693" w:rsidRPr="00DD79C4">
              <w:rPr>
                <w:rFonts w:cs="Arial"/>
                <w:sz w:val="20"/>
                <w:szCs w:val="20"/>
                <w:lang w:val="fr-CH"/>
              </w:rPr>
              <w:t>documentée</w:t>
            </w:r>
            <w:r w:rsidR="00930B8D" w:rsidRPr="00DD79C4">
              <w:rPr>
                <w:rFonts w:cs="Arial"/>
                <w:sz w:val="20"/>
                <w:szCs w:val="20"/>
                <w:lang w:val="fr-CH"/>
              </w:rPr>
              <w:t>.</w:t>
            </w:r>
          </w:p>
        </w:tc>
        <w:sdt>
          <w:sdtPr>
            <w:rPr>
              <w:rFonts w:cs="Arial"/>
              <w:sz w:val="20"/>
              <w:szCs w:val="20"/>
              <w:lang w:val="fr-CH"/>
            </w:rPr>
            <w:id w:val="590282904"/>
            <w14:checkbox>
              <w14:checked w14:val="0"/>
              <w14:checkedState w14:val="2612" w14:font="MS Gothic"/>
              <w14:uncheckedState w14:val="2610" w14:font="MS Gothic"/>
            </w14:checkbox>
          </w:sdtPr>
          <w:sdtEndPr/>
          <w:sdtContent>
            <w:tc>
              <w:tcPr>
                <w:tcW w:w="794" w:type="dxa"/>
                <w:vAlign w:val="center"/>
              </w:tcPr>
              <w:p w14:paraId="22D9A504" w14:textId="7EE1D7CC"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499697019"/>
            <w14:checkbox>
              <w14:checked w14:val="0"/>
              <w14:checkedState w14:val="2612" w14:font="MS Gothic"/>
              <w14:uncheckedState w14:val="2610" w14:font="MS Gothic"/>
            </w14:checkbox>
          </w:sdtPr>
          <w:sdtEndPr/>
          <w:sdtContent>
            <w:tc>
              <w:tcPr>
                <w:tcW w:w="794" w:type="dxa"/>
                <w:vAlign w:val="center"/>
              </w:tcPr>
              <w:p w14:paraId="129C6100" w14:textId="327F1716"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09944802"/>
            <w14:checkbox>
              <w14:checked w14:val="0"/>
              <w14:checkedState w14:val="2612" w14:font="MS Gothic"/>
              <w14:uncheckedState w14:val="2610" w14:font="MS Gothic"/>
            </w14:checkbox>
          </w:sdtPr>
          <w:sdtEndPr/>
          <w:sdtContent>
            <w:tc>
              <w:tcPr>
                <w:tcW w:w="794" w:type="dxa"/>
                <w:vAlign w:val="center"/>
              </w:tcPr>
              <w:p w14:paraId="1441E89C" w14:textId="094F4159"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143085584"/>
            <w14:checkbox>
              <w14:checked w14:val="0"/>
              <w14:checkedState w14:val="2612" w14:font="MS Gothic"/>
              <w14:uncheckedState w14:val="2610" w14:font="MS Gothic"/>
            </w14:checkbox>
          </w:sdtPr>
          <w:sdtEndPr/>
          <w:sdtContent>
            <w:tc>
              <w:tcPr>
                <w:tcW w:w="794" w:type="dxa"/>
                <w:vAlign w:val="center"/>
              </w:tcPr>
              <w:p w14:paraId="3F857792" w14:textId="0F7345E1"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930B8D" w:rsidRPr="00FF3AE4" w14:paraId="2716953C" w14:textId="77777777" w:rsidTr="005E051E">
        <w:trPr>
          <w:trHeight w:val="20"/>
        </w:trPr>
        <w:tc>
          <w:tcPr>
            <w:tcW w:w="678" w:type="dxa"/>
          </w:tcPr>
          <w:p w14:paraId="519758B1" w14:textId="4793A0A7" w:rsidR="00930B8D" w:rsidRPr="002A1155" w:rsidRDefault="00930B8D" w:rsidP="002A1155">
            <w:pPr>
              <w:pStyle w:val="Listenabsatz"/>
              <w:numPr>
                <w:ilvl w:val="0"/>
                <w:numId w:val="31"/>
              </w:numPr>
              <w:jc w:val="center"/>
              <w:rPr>
                <w:rFonts w:cs="Arial"/>
                <w:sz w:val="20"/>
                <w:szCs w:val="20"/>
                <w:lang w:val="fr-CH"/>
              </w:rPr>
            </w:pPr>
          </w:p>
        </w:tc>
        <w:tc>
          <w:tcPr>
            <w:tcW w:w="964" w:type="dxa"/>
            <w:gridSpan w:val="2"/>
          </w:tcPr>
          <w:p w14:paraId="363262A1" w14:textId="64549360" w:rsidR="00930B8D" w:rsidRPr="00DD79C4" w:rsidRDefault="00743C4D" w:rsidP="008315F0">
            <w:pPr>
              <w:rPr>
                <w:rFonts w:cs="Arial"/>
                <w:sz w:val="20"/>
                <w:szCs w:val="20"/>
                <w:lang w:val="fr-CH"/>
              </w:rPr>
            </w:pPr>
            <w:r w:rsidRPr="00DD79C4">
              <w:rPr>
                <w:rFonts w:cs="Arial"/>
                <w:sz w:val="20"/>
                <w:szCs w:val="20"/>
                <w:lang w:val="fr-CH"/>
              </w:rPr>
              <w:t>Sur chaque médicament livré à l</w:t>
            </w:r>
            <w:r w:rsidR="00033B04" w:rsidRPr="00DD79C4">
              <w:rPr>
                <w:rFonts w:cs="Arial"/>
                <w:sz w:val="20"/>
                <w:szCs w:val="20"/>
                <w:lang w:val="fr-CH"/>
              </w:rPr>
              <w:t>’</w:t>
            </w:r>
            <w:r w:rsidRPr="00DD79C4">
              <w:rPr>
                <w:rFonts w:cs="Arial"/>
                <w:sz w:val="20"/>
                <w:szCs w:val="20"/>
                <w:lang w:val="fr-CH"/>
              </w:rPr>
              <w:t>institution figurent</w:t>
            </w:r>
            <w:r w:rsidR="00FE38D9">
              <w:rPr>
                <w:rFonts w:cs="Arial"/>
                <w:sz w:val="20"/>
                <w:szCs w:val="20"/>
                <w:lang w:val="fr-CH"/>
              </w:rPr>
              <w:t xml:space="preserve"> au moins</w:t>
            </w:r>
            <w:r w:rsidRPr="00DD79C4">
              <w:rPr>
                <w:rFonts w:cs="Arial"/>
                <w:sz w:val="20"/>
                <w:szCs w:val="20"/>
                <w:lang w:val="fr-CH"/>
              </w:rPr>
              <w:t xml:space="preserve"> le </w:t>
            </w:r>
            <w:r w:rsidR="00FE38D9">
              <w:rPr>
                <w:rFonts w:cs="Arial"/>
                <w:sz w:val="20"/>
                <w:szCs w:val="20"/>
                <w:lang w:val="fr-CH"/>
              </w:rPr>
              <w:t xml:space="preserve">prénom, le </w:t>
            </w:r>
            <w:r w:rsidRPr="00DD79C4">
              <w:rPr>
                <w:rFonts w:cs="Arial"/>
                <w:sz w:val="20"/>
                <w:szCs w:val="20"/>
                <w:lang w:val="fr-CH"/>
              </w:rPr>
              <w:t xml:space="preserve">nom </w:t>
            </w:r>
            <w:r w:rsidR="005F4A7D">
              <w:rPr>
                <w:rFonts w:cs="Arial"/>
                <w:sz w:val="20"/>
                <w:szCs w:val="20"/>
                <w:lang w:val="fr-CH"/>
              </w:rPr>
              <w:t xml:space="preserve">et l’année de naissance </w:t>
            </w:r>
            <w:r w:rsidRPr="00DD79C4">
              <w:rPr>
                <w:rFonts w:cs="Arial"/>
                <w:sz w:val="20"/>
                <w:szCs w:val="20"/>
                <w:lang w:val="fr-CH"/>
              </w:rPr>
              <w:t>de la personne</w:t>
            </w:r>
            <w:r w:rsidR="005F4A7D">
              <w:rPr>
                <w:rFonts w:cs="Arial"/>
                <w:sz w:val="20"/>
                <w:szCs w:val="20"/>
                <w:lang w:val="fr-CH"/>
              </w:rPr>
              <w:t>.</w:t>
            </w:r>
          </w:p>
        </w:tc>
        <w:sdt>
          <w:sdtPr>
            <w:rPr>
              <w:rFonts w:cs="Arial"/>
              <w:sz w:val="20"/>
              <w:szCs w:val="20"/>
              <w:lang w:val="fr-CH"/>
            </w:rPr>
            <w:id w:val="1916823417"/>
            <w14:checkbox>
              <w14:checked w14:val="0"/>
              <w14:checkedState w14:val="2612" w14:font="MS Gothic"/>
              <w14:uncheckedState w14:val="2610" w14:font="MS Gothic"/>
            </w14:checkbox>
          </w:sdtPr>
          <w:sdtEndPr/>
          <w:sdtContent>
            <w:tc>
              <w:tcPr>
                <w:tcW w:w="794" w:type="dxa"/>
                <w:vAlign w:val="center"/>
              </w:tcPr>
              <w:p w14:paraId="45FE9CA5" w14:textId="76892650"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588924219"/>
            <w14:checkbox>
              <w14:checked w14:val="0"/>
              <w14:checkedState w14:val="2612" w14:font="MS Gothic"/>
              <w14:uncheckedState w14:val="2610" w14:font="MS Gothic"/>
            </w14:checkbox>
          </w:sdtPr>
          <w:sdtEndPr/>
          <w:sdtContent>
            <w:tc>
              <w:tcPr>
                <w:tcW w:w="794" w:type="dxa"/>
                <w:vAlign w:val="center"/>
              </w:tcPr>
              <w:p w14:paraId="53CC3DD5" w14:textId="1202443E"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2129377402"/>
            <w14:checkbox>
              <w14:checked w14:val="0"/>
              <w14:checkedState w14:val="2612" w14:font="MS Gothic"/>
              <w14:uncheckedState w14:val="2610" w14:font="MS Gothic"/>
            </w14:checkbox>
          </w:sdtPr>
          <w:sdtEndPr/>
          <w:sdtContent>
            <w:tc>
              <w:tcPr>
                <w:tcW w:w="794" w:type="dxa"/>
                <w:vAlign w:val="center"/>
              </w:tcPr>
              <w:p w14:paraId="5D6CF0B0" w14:textId="1C11AAFD"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466423277"/>
            <w14:checkbox>
              <w14:checked w14:val="0"/>
              <w14:checkedState w14:val="2612" w14:font="MS Gothic"/>
              <w14:uncheckedState w14:val="2610" w14:font="MS Gothic"/>
            </w14:checkbox>
          </w:sdtPr>
          <w:sdtEndPr/>
          <w:sdtContent>
            <w:tc>
              <w:tcPr>
                <w:tcW w:w="794" w:type="dxa"/>
                <w:vAlign w:val="center"/>
              </w:tcPr>
              <w:p w14:paraId="375A87C0" w14:textId="5B5E2F15"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930B8D" w:rsidRPr="00FF3AE4" w14:paraId="777D41B4" w14:textId="77777777" w:rsidTr="005E051E">
        <w:trPr>
          <w:trHeight w:val="20"/>
        </w:trPr>
        <w:tc>
          <w:tcPr>
            <w:tcW w:w="678" w:type="dxa"/>
          </w:tcPr>
          <w:p w14:paraId="2867F963" w14:textId="0586F93E" w:rsidR="00930B8D" w:rsidRPr="002A1155" w:rsidRDefault="00930B8D" w:rsidP="002A1155">
            <w:pPr>
              <w:pStyle w:val="Listenabsatz"/>
              <w:numPr>
                <w:ilvl w:val="0"/>
                <w:numId w:val="31"/>
              </w:numPr>
              <w:jc w:val="center"/>
              <w:rPr>
                <w:rFonts w:cs="Arial"/>
                <w:sz w:val="20"/>
                <w:szCs w:val="20"/>
                <w:lang w:val="fr-CH"/>
              </w:rPr>
            </w:pPr>
          </w:p>
        </w:tc>
        <w:tc>
          <w:tcPr>
            <w:tcW w:w="964" w:type="dxa"/>
            <w:gridSpan w:val="2"/>
          </w:tcPr>
          <w:p w14:paraId="37D71598" w14:textId="6C16241A" w:rsidR="00930B8D" w:rsidRPr="00DD79C4" w:rsidRDefault="00F31927" w:rsidP="00FE7099">
            <w:pPr>
              <w:rPr>
                <w:rFonts w:cs="Arial"/>
                <w:sz w:val="20"/>
                <w:szCs w:val="20"/>
                <w:lang w:val="fr-CH"/>
              </w:rPr>
            </w:pPr>
            <w:r w:rsidRPr="00DD79C4">
              <w:rPr>
                <w:rFonts w:cs="Arial"/>
                <w:sz w:val="20"/>
                <w:szCs w:val="20"/>
                <w:lang w:val="fr-CH"/>
              </w:rPr>
              <w:t xml:space="preserve">Seuls les médicaments selon les RBRa (médicaments </w:t>
            </w:r>
            <w:r w:rsidR="00FF3AE4">
              <w:rPr>
                <w:rFonts w:cs="Arial"/>
                <w:sz w:val="20"/>
                <w:szCs w:val="20"/>
                <w:lang w:val="fr-CH"/>
              </w:rPr>
              <w:t>non soumis à ordonn</w:t>
            </w:r>
            <w:r w:rsidR="00FE7099">
              <w:rPr>
                <w:rFonts w:cs="Arial"/>
                <w:sz w:val="20"/>
                <w:szCs w:val="20"/>
                <w:lang w:val="fr-CH"/>
              </w:rPr>
              <w:t xml:space="preserve">ance pour les premiers secours, </w:t>
            </w:r>
            <w:r w:rsidR="00FF3AE4">
              <w:rPr>
                <w:rFonts w:cs="Arial"/>
                <w:sz w:val="20"/>
                <w:szCs w:val="20"/>
                <w:lang w:val="fr-CH"/>
              </w:rPr>
              <w:t xml:space="preserve">p. ex. pansements et désinfectants </w:t>
            </w:r>
            <w:r w:rsidR="00FE7099">
              <w:rPr>
                <w:rFonts w:cs="Arial"/>
                <w:sz w:val="20"/>
                <w:szCs w:val="20"/>
                <w:lang w:val="fr-CH"/>
              </w:rPr>
              <w:t>en vente libre</w:t>
            </w:r>
            <w:r w:rsidRPr="00DD79C4">
              <w:rPr>
                <w:rFonts w:cs="Arial"/>
                <w:sz w:val="20"/>
                <w:szCs w:val="20"/>
                <w:lang w:val="fr-CH"/>
              </w:rPr>
              <w:t>) ne sont pas commandés et étiquetés en fonction des patients.</w:t>
            </w:r>
          </w:p>
        </w:tc>
        <w:sdt>
          <w:sdtPr>
            <w:rPr>
              <w:rFonts w:cs="Arial"/>
              <w:sz w:val="20"/>
              <w:szCs w:val="20"/>
              <w:lang w:val="fr-CH"/>
            </w:rPr>
            <w:id w:val="220177132"/>
            <w14:checkbox>
              <w14:checked w14:val="0"/>
              <w14:checkedState w14:val="2612" w14:font="MS Gothic"/>
              <w14:uncheckedState w14:val="2610" w14:font="MS Gothic"/>
            </w14:checkbox>
          </w:sdtPr>
          <w:sdtEndPr/>
          <w:sdtContent>
            <w:tc>
              <w:tcPr>
                <w:tcW w:w="794" w:type="dxa"/>
                <w:vAlign w:val="center"/>
              </w:tcPr>
              <w:p w14:paraId="51643EC3" w14:textId="479FF80F"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34184733"/>
            <w14:checkbox>
              <w14:checked w14:val="0"/>
              <w14:checkedState w14:val="2612" w14:font="MS Gothic"/>
              <w14:uncheckedState w14:val="2610" w14:font="MS Gothic"/>
            </w14:checkbox>
          </w:sdtPr>
          <w:sdtEndPr/>
          <w:sdtContent>
            <w:tc>
              <w:tcPr>
                <w:tcW w:w="794" w:type="dxa"/>
                <w:vAlign w:val="center"/>
              </w:tcPr>
              <w:p w14:paraId="0DC890D1" w14:textId="686F2756"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642656973"/>
            <w14:checkbox>
              <w14:checked w14:val="0"/>
              <w14:checkedState w14:val="2612" w14:font="MS Gothic"/>
              <w14:uncheckedState w14:val="2610" w14:font="MS Gothic"/>
            </w14:checkbox>
          </w:sdtPr>
          <w:sdtEndPr/>
          <w:sdtContent>
            <w:tc>
              <w:tcPr>
                <w:tcW w:w="794" w:type="dxa"/>
                <w:vAlign w:val="center"/>
              </w:tcPr>
              <w:p w14:paraId="62684A76" w14:textId="403D4073"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904126970"/>
            <w14:checkbox>
              <w14:checked w14:val="0"/>
              <w14:checkedState w14:val="2612" w14:font="MS Gothic"/>
              <w14:uncheckedState w14:val="2610" w14:font="MS Gothic"/>
            </w14:checkbox>
          </w:sdtPr>
          <w:sdtEndPr/>
          <w:sdtContent>
            <w:tc>
              <w:tcPr>
                <w:tcW w:w="794" w:type="dxa"/>
                <w:vAlign w:val="center"/>
              </w:tcPr>
              <w:p w14:paraId="55FD74F8" w14:textId="5BD49836"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930B8D" w:rsidRPr="00FF3AE4" w14:paraId="612A8243" w14:textId="77777777" w:rsidTr="005E051E">
        <w:trPr>
          <w:trHeight w:val="20"/>
        </w:trPr>
        <w:tc>
          <w:tcPr>
            <w:tcW w:w="678" w:type="dxa"/>
            <w:shd w:val="clear" w:color="auto" w:fill="F2F2F2" w:themeFill="background1" w:themeFillShade="F2"/>
          </w:tcPr>
          <w:p w14:paraId="1B4EA103" w14:textId="77777777" w:rsidR="00930B8D" w:rsidRPr="00DD79C4" w:rsidRDefault="00930B8D" w:rsidP="00930B8D">
            <w:pPr>
              <w:jc w:val="center"/>
              <w:rPr>
                <w:rFonts w:cs="Arial"/>
                <w:sz w:val="20"/>
                <w:szCs w:val="20"/>
                <w:lang w:val="fr-CH"/>
              </w:rPr>
            </w:pPr>
          </w:p>
        </w:tc>
        <w:tc>
          <w:tcPr>
            <w:tcW w:w="794" w:type="dxa"/>
            <w:gridSpan w:val="6"/>
            <w:shd w:val="clear" w:color="auto" w:fill="F2F2F2" w:themeFill="background1" w:themeFillShade="F2"/>
            <w:vAlign w:val="center"/>
          </w:tcPr>
          <w:p w14:paraId="2BCFE254" w14:textId="127C9051" w:rsidR="00930B8D" w:rsidRPr="00DD79C4" w:rsidRDefault="001A4B40" w:rsidP="00930B8D">
            <w:pPr>
              <w:rPr>
                <w:rFonts w:cs="Arial"/>
                <w:sz w:val="20"/>
                <w:szCs w:val="20"/>
                <w:lang w:val="fr-CH"/>
              </w:rPr>
            </w:pPr>
            <w:r w:rsidRPr="00DD79C4">
              <w:rPr>
                <w:rFonts w:cs="Arial"/>
                <w:b/>
                <w:i/>
                <w:sz w:val="20"/>
                <w:szCs w:val="20"/>
                <w:lang w:val="fr-CH"/>
              </w:rPr>
              <w:t>Stockage</w:t>
            </w:r>
          </w:p>
        </w:tc>
      </w:tr>
      <w:tr w:rsidR="00930B8D" w:rsidRPr="00FF3AE4" w14:paraId="0902A82E" w14:textId="77777777" w:rsidTr="005E051E">
        <w:trPr>
          <w:trHeight w:val="20"/>
        </w:trPr>
        <w:tc>
          <w:tcPr>
            <w:tcW w:w="678" w:type="dxa"/>
          </w:tcPr>
          <w:p w14:paraId="36D424B3" w14:textId="26147972" w:rsidR="00930B8D" w:rsidRPr="002A1155" w:rsidRDefault="00930B8D" w:rsidP="002A1155">
            <w:pPr>
              <w:pStyle w:val="Listenabsatz"/>
              <w:numPr>
                <w:ilvl w:val="0"/>
                <w:numId w:val="31"/>
              </w:numPr>
              <w:jc w:val="center"/>
              <w:rPr>
                <w:rFonts w:cs="Arial"/>
                <w:sz w:val="20"/>
                <w:szCs w:val="20"/>
                <w:lang w:val="fr-CH"/>
              </w:rPr>
            </w:pPr>
          </w:p>
        </w:tc>
        <w:tc>
          <w:tcPr>
            <w:tcW w:w="964" w:type="dxa"/>
            <w:gridSpan w:val="2"/>
          </w:tcPr>
          <w:p w14:paraId="0390B123" w14:textId="65520DCB" w:rsidR="00930B8D" w:rsidRPr="00DD79C4" w:rsidRDefault="00BB1A10" w:rsidP="00BB1A10">
            <w:pPr>
              <w:rPr>
                <w:rFonts w:cs="Arial"/>
                <w:sz w:val="20"/>
                <w:szCs w:val="20"/>
                <w:lang w:val="fr-CH"/>
              </w:rPr>
            </w:pPr>
            <w:r w:rsidRPr="00DD79C4">
              <w:rPr>
                <w:rFonts w:cs="Arial"/>
                <w:sz w:val="20"/>
                <w:szCs w:val="20"/>
                <w:lang w:val="fr-CH"/>
              </w:rPr>
              <w:t>Les médicaments sont conservés dans l</w:t>
            </w:r>
            <w:r w:rsidR="00033B04" w:rsidRPr="00DD79C4">
              <w:rPr>
                <w:rFonts w:cs="Arial"/>
                <w:sz w:val="20"/>
                <w:szCs w:val="20"/>
                <w:lang w:val="fr-CH"/>
              </w:rPr>
              <w:t>’</w:t>
            </w:r>
            <w:r w:rsidRPr="00DD79C4">
              <w:rPr>
                <w:rFonts w:cs="Arial"/>
                <w:sz w:val="20"/>
                <w:szCs w:val="20"/>
                <w:lang w:val="fr-CH"/>
              </w:rPr>
              <w:t xml:space="preserve">emballage original par </w:t>
            </w:r>
            <w:r w:rsidRPr="00DD79C4">
              <w:rPr>
                <w:rFonts w:cs="Arial"/>
                <w:sz w:val="20"/>
                <w:szCs w:val="20"/>
                <w:lang w:val="fr-CH"/>
              </w:rPr>
              <w:br/>
              <w:t>patient.</w:t>
            </w:r>
          </w:p>
        </w:tc>
        <w:sdt>
          <w:sdtPr>
            <w:rPr>
              <w:rFonts w:cs="Arial"/>
              <w:sz w:val="20"/>
              <w:szCs w:val="20"/>
              <w:lang w:val="fr-CH"/>
            </w:rPr>
            <w:id w:val="2116710910"/>
            <w14:checkbox>
              <w14:checked w14:val="0"/>
              <w14:checkedState w14:val="2612" w14:font="MS Gothic"/>
              <w14:uncheckedState w14:val="2610" w14:font="MS Gothic"/>
            </w14:checkbox>
          </w:sdtPr>
          <w:sdtEndPr/>
          <w:sdtContent>
            <w:tc>
              <w:tcPr>
                <w:tcW w:w="794" w:type="dxa"/>
                <w:vAlign w:val="center"/>
              </w:tcPr>
              <w:p w14:paraId="60E8317A" w14:textId="6603B14D"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648173169"/>
            <w14:checkbox>
              <w14:checked w14:val="0"/>
              <w14:checkedState w14:val="2612" w14:font="MS Gothic"/>
              <w14:uncheckedState w14:val="2610" w14:font="MS Gothic"/>
            </w14:checkbox>
          </w:sdtPr>
          <w:sdtEndPr/>
          <w:sdtContent>
            <w:tc>
              <w:tcPr>
                <w:tcW w:w="794" w:type="dxa"/>
                <w:vAlign w:val="center"/>
              </w:tcPr>
              <w:p w14:paraId="46BF0424" w14:textId="6D711EDB"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399951301"/>
            <w14:checkbox>
              <w14:checked w14:val="0"/>
              <w14:checkedState w14:val="2612" w14:font="MS Gothic"/>
              <w14:uncheckedState w14:val="2610" w14:font="MS Gothic"/>
            </w14:checkbox>
          </w:sdtPr>
          <w:sdtEndPr/>
          <w:sdtContent>
            <w:tc>
              <w:tcPr>
                <w:tcW w:w="794" w:type="dxa"/>
                <w:vAlign w:val="center"/>
              </w:tcPr>
              <w:p w14:paraId="290EA55B" w14:textId="3D70A2E4"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280026088"/>
            <w14:checkbox>
              <w14:checked w14:val="0"/>
              <w14:checkedState w14:val="2612" w14:font="MS Gothic"/>
              <w14:uncheckedState w14:val="2610" w14:font="MS Gothic"/>
            </w14:checkbox>
          </w:sdtPr>
          <w:sdtEndPr/>
          <w:sdtContent>
            <w:tc>
              <w:tcPr>
                <w:tcW w:w="794" w:type="dxa"/>
                <w:vAlign w:val="center"/>
              </w:tcPr>
              <w:p w14:paraId="31EA6A74" w14:textId="773CE421"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124586" w:rsidRPr="00FF3AE4" w14:paraId="53602427" w14:textId="77777777" w:rsidTr="005E051E">
        <w:trPr>
          <w:trHeight w:val="20"/>
        </w:trPr>
        <w:tc>
          <w:tcPr>
            <w:tcW w:w="678" w:type="dxa"/>
          </w:tcPr>
          <w:p w14:paraId="4CF0DD10" w14:textId="77777777" w:rsidR="00124586" w:rsidRPr="002A1155" w:rsidRDefault="00124586" w:rsidP="00124586">
            <w:pPr>
              <w:pStyle w:val="Listenabsatz"/>
              <w:numPr>
                <w:ilvl w:val="0"/>
                <w:numId w:val="31"/>
              </w:numPr>
              <w:jc w:val="center"/>
              <w:rPr>
                <w:rFonts w:cs="Arial"/>
                <w:sz w:val="20"/>
                <w:szCs w:val="20"/>
                <w:lang w:val="fr-CH"/>
              </w:rPr>
            </w:pPr>
          </w:p>
        </w:tc>
        <w:tc>
          <w:tcPr>
            <w:tcW w:w="964" w:type="dxa"/>
            <w:gridSpan w:val="2"/>
          </w:tcPr>
          <w:p w14:paraId="4F5D8DD2" w14:textId="675CBA40" w:rsidR="00124586" w:rsidRPr="00DD79C4" w:rsidRDefault="00124586" w:rsidP="00AC06D4">
            <w:pPr>
              <w:rPr>
                <w:rFonts w:cs="Arial"/>
                <w:sz w:val="20"/>
                <w:szCs w:val="20"/>
                <w:lang w:val="fr-CH"/>
              </w:rPr>
            </w:pPr>
            <w:r>
              <w:rPr>
                <w:rFonts w:cs="Arial"/>
                <w:sz w:val="20"/>
                <w:szCs w:val="20"/>
                <w:lang w:val="fr-CH"/>
              </w:rPr>
              <w:t>Les médicaments sont conservés conformément aux instructions du fabricant (température ambiante de 15 à 25</w:t>
            </w:r>
            <w:r w:rsidR="00AC06D4">
              <w:rPr>
                <w:rFonts w:cs="Arial"/>
                <w:sz w:val="20"/>
                <w:szCs w:val="20"/>
                <w:lang w:val="fr-CH"/>
              </w:rPr>
              <w:t>°</w:t>
            </w:r>
            <w:r w:rsidR="006A1CD6">
              <w:rPr>
                <w:rFonts w:cs="Arial"/>
                <w:sz w:val="20"/>
                <w:szCs w:val="20"/>
                <w:lang w:val="fr-CH"/>
              </w:rPr>
              <w:t> </w:t>
            </w:r>
            <w:r w:rsidR="00AC06D4">
              <w:rPr>
                <w:rFonts w:cs="Arial"/>
                <w:sz w:val="20"/>
                <w:szCs w:val="20"/>
                <w:lang w:val="fr-CH"/>
              </w:rPr>
              <w:t>C</w:t>
            </w:r>
            <w:r>
              <w:rPr>
                <w:rFonts w:cs="Arial"/>
                <w:sz w:val="20"/>
                <w:szCs w:val="20"/>
                <w:lang w:val="fr-CH"/>
              </w:rPr>
              <w:t>, médicaments devant être réfrigérés à une température de 2 à 8</w:t>
            </w:r>
            <w:r w:rsidR="00AC06D4">
              <w:rPr>
                <w:rFonts w:cs="Arial"/>
                <w:sz w:val="20"/>
                <w:szCs w:val="20"/>
                <w:lang w:val="fr-CH"/>
              </w:rPr>
              <w:t>°</w:t>
            </w:r>
            <w:r w:rsidR="006A1CD6">
              <w:rPr>
                <w:rFonts w:cs="Arial"/>
                <w:sz w:val="20"/>
                <w:szCs w:val="20"/>
                <w:lang w:val="fr-CH"/>
              </w:rPr>
              <w:t> </w:t>
            </w:r>
            <w:r w:rsidR="00AC06D4">
              <w:rPr>
                <w:rFonts w:cs="Arial"/>
                <w:sz w:val="20"/>
                <w:szCs w:val="20"/>
                <w:lang w:val="fr-CH"/>
              </w:rPr>
              <w:t xml:space="preserve">C </w:t>
            </w:r>
            <w:r>
              <w:rPr>
                <w:rFonts w:cs="Arial"/>
                <w:sz w:val="20"/>
                <w:szCs w:val="20"/>
                <w:lang w:val="fr-CH"/>
              </w:rPr>
              <w:t>dans le réfrigérateur à médicaments).</w:t>
            </w:r>
          </w:p>
        </w:tc>
        <w:sdt>
          <w:sdtPr>
            <w:rPr>
              <w:rFonts w:cs="Arial"/>
              <w:sz w:val="20"/>
              <w:szCs w:val="20"/>
              <w:lang w:val="fr-CH"/>
            </w:rPr>
            <w:id w:val="-1444299756"/>
            <w14:checkbox>
              <w14:checked w14:val="0"/>
              <w14:checkedState w14:val="2612" w14:font="MS Gothic"/>
              <w14:uncheckedState w14:val="2610" w14:font="MS Gothic"/>
            </w14:checkbox>
          </w:sdtPr>
          <w:sdtEndPr/>
          <w:sdtContent>
            <w:tc>
              <w:tcPr>
                <w:tcW w:w="794" w:type="dxa"/>
                <w:vAlign w:val="center"/>
              </w:tcPr>
              <w:p w14:paraId="5316976A" w14:textId="66B93D66" w:rsidR="00124586" w:rsidRDefault="00124586" w:rsidP="00124586">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166247081"/>
            <w14:checkbox>
              <w14:checked w14:val="0"/>
              <w14:checkedState w14:val="2612" w14:font="MS Gothic"/>
              <w14:uncheckedState w14:val="2610" w14:font="MS Gothic"/>
            </w14:checkbox>
          </w:sdtPr>
          <w:sdtEndPr/>
          <w:sdtContent>
            <w:tc>
              <w:tcPr>
                <w:tcW w:w="794" w:type="dxa"/>
                <w:vAlign w:val="center"/>
              </w:tcPr>
              <w:p w14:paraId="24BBAD74" w14:textId="6B7565E4" w:rsidR="00124586" w:rsidRDefault="00124586" w:rsidP="00124586">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04936171"/>
            <w14:checkbox>
              <w14:checked w14:val="0"/>
              <w14:checkedState w14:val="2612" w14:font="MS Gothic"/>
              <w14:uncheckedState w14:val="2610" w14:font="MS Gothic"/>
            </w14:checkbox>
          </w:sdtPr>
          <w:sdtEndPr/>
          <w:sdtContent>
            <w:tc>
              <w:tcPr>
                <w:tcW w:w="794" w:type="dxa"/>
                <w:vAlign w:val="center"/>
              </w:tcPr>
              <w:p w14:paraId="4EF9FCDA" w14:textId="11D2D4FE" w:rsidR="00124586" w:rsidRDefault="00124586" w:rsidP="00124586">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173255824"/>
            <w14:checkbox>
              <w14:checked w14:val="0"/>
              <w14:checkedState w14:val="2612" w14:font="MS Gothic"/>
              <w14:uncheckedState w14:val="2610" w14:font="MS Gothic"/>
            </w14:checkbox>
          </w:sdtPr>
          <w:sdtEndPr/>
          <w:sdtContent>
            <w:tc>
              <w:tcPr>
                <w:tcW w:w="794" w:type="dxa"/>
                <w:vAlign w:val="center"/>
              </w:tcPr>
              <w:p w14:paraId="67661C7F" w14:textId="3A42A524" w:rsidR="00124586" w:rsidRDefault="006748FD" w:rsidP="00124586">
                <w:pPr>
                  <w:jc w:val="center"/>
                  <w:rPr>
                    <w:rFonts w:cs="Arial"/>
                    <w:sz w:val="20"/>
                    <w:szCs w:val="20"/>
                    <w:lang w:val="fr-CH"/>
                  </w:rPr>
                </w:pPr>
                <w:r>
                  <w:rPr>
                    <w:rFonts w:ascii="MS Gothic" w:eastAsia="MS Gothic" w:hAnsi="MS Gothic" w:cs="Arial" w:hint="eastAsia"/>
                    <w:sz w:val="20"/>
                    <w:szCs w:val="20"/>
                    <w:lang w:val="fr-CH"/>
                  </w:rPr>
                  <w:t>☐</w:t>
                </w:r>
              </w:p>
            </w:tc>
          </w:sdtContent>
        </w:sdt>
      </w:tr>
      <w:tr w:rsidR="006748FD" w:rsidRPr="00FF3AE4" w14:paraId="5AFBF860" w14:textId="77777777" w:rsidTr="005E051E">
        <w:trPr>
          <w:trHeight w:val="20"/>
        </w:trPr>
        <w:tc>
          <w:tcPr>
            <w:tcW w:w="678" w:type="dxa"/>
          </w:tcPr>
          <w:p w14:paraId="34F48AD7" w14:textId="77777777" w:rsidR="006748FD" w:rsidRPr="002A1155" w:rsidRDefault="006748FD" w:rsidP="006748FD">
            <w:pPr>
              <w:pStyle w:val="Listenabsatz"/>
              <w:numPr>
                <w:ilvl w:val="0"/>
                <w:numId w:val="31"/>
              </w:numPr>
              <w:jc w:val="center"/>
              <w:rPr>
                <w:rFonts w:cs="Arial"/>
                <w:sz w:val="20"/>
                <w:szCs w:val="20"/>
                <w:lang w:val="fr-CH"/>
              </w:rPr>
            </w:pPr>
          </w:p>
        </w:tc>
        <w:tc>
          <w:tcPr>
            <w:tcW w:w="964" w:type="dxa"/>
            <w:gridSpan w:val="2"/>
          </w:tcPr>
          <w:p w14:paraId="247F312D" w14:textId="43DD586C" w:rsidR="006748FD" w:rsidRDefault="006748FD" w:rsidP="00516401">
            <w:pPr>
              <w:rPr>
                <w:rFonts w:cs="Arial"/>
                <w:sz w:val="20"/>
                <w:szCs w:val="20"/>
                <w:lang w:val="fr-CH"/>
              </w:rPr>
            </w:pPr>
            <w:r>
              <w:rPr>
                <w:rFonts w:cs="Arial"/>
                <w:sz w:val="20"/>
                <w:szCs w:val="20"/>
                <w:lang w:val="fr-CH"/>
              </w:rPr>
              <w:t xml:space="preserve">La chaîne du froid est respectée : les médicaments devant être réfrigérés sont conservés soit en permanence dans le réfrigérateur, soit à température ambiante jusqu’au délai </w:t>
            </w:r>
            <w:r w:rsidR="007D29CB">
              <w:rPr>
                <w:rFonts w:cs="Arial"/>
                <w:sz w:val="20"/>
                <w:szCs w:val="20"/>
                <w:lang w:val="fr-CH"/>
              </w:rPr>
              <w:t xml:space="preserve">d’utilisation </w:t>
            </w:r>
            <w:r>
              <w:rPr>
                <w:rFonts w:cs="Arial"/>
                <w:sz w:val="20"/>
                <w:szCs w:val="20"/>
                <w:lang w:val="fr-CH"/>
              </w:rPr>
              <w:t>prescrit par le fabricant (</w:t>
            </w:r>
            <w:r w:rsidR="00516401">
              <w:rPr>
                <w:rFonts w:cs="Arial"/>
                <w:sz w:val="20"/>
                <w:szCs w:val="20"/>
                <w:lang w:val="fr-CH"/>
              </w:rPr>
              <w:t>mentionné</w:t>
            </w:r>
            <w:r>
              <w:rPr>
                <w:rFonts w:cs="Arial"/>
                <w:sz w:val="20"/>
                <w:szCs w:val="20"/>
                <w:lang w:val="fr-CH"/>
              </w:rPr>
              <w:t xml:space="preserve"> sur le médicament). </w:t>
            </w:r>
          </w:p>
        </w:tc>
        <w:sdt>
          <w:sdtPr>
            <w:rPr>
              <w:rFonts w:cs="Arial"/>
              <w:sz w:val="20"/>
              <w:szCs w:val="20"/>
              <w:lang w:val="fr-CH"/>
            </w:rPr>
            <w:id w:val="-885783644"/>
            <w14:checkbox>
              <w14:checked w14:val="0"/>
              <w14:checkedState w14:val="2612" w14:font="MS Gothic"/>
              <w14:uncheckedState w14:val="2610" w14:font="MS Gothic"/>
            </w14:checkbox>
          </w:sdtPr>
          <w:sdtEndPr/>
          <w:sdtContent>
            <w:tc>
              <w:tcPr>
                <w:tcW w:w="794" w:type="dxa"/>
                <w:vAlign w:val="center"/>
              </w:tcPr>
              <w:p w14:paraId="3E8E415F" w14:textId="32224BA0" w:rsidR="006748FD" w:rsidRDefault="006748FD" w:rsidP="006748F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89863060"/>
            <w14:checkbox>
              <w14:checked w14:val="0"/>
              <w14:checkedState w14:val="2612" w14:font="MS Gothic"/>
              <w14:uncheckedState w14:val="2610" w14:font="MS Gothic"/>
            </w14:checkbox>
          </w:sdtPr>
          <w:sdtEndPr/>
          <w:sdtContent>
            <w:tc>
              <w:tcPr>
                <w:tcW w:w="794" w:type="dxa"/>
                <w:vAlign w:val="center"/>
              </w:tcPr>
              <w:p w14:paraId="726EB1ED" w14:textId="68BBF524" w:rsidR="006748FD" w:rsidRDefault="006748FD" w:rsidP="006748F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277011215"/>
            <w14:checkbox>
              <w14:checked w14:val="0"/>
              <w14:checkedState w14:val="2612" w14:font="MS Gothic"/>
              <w14:uncheckedState w14:val="2610" w14:font="MS Gothic"/>
            </w14:checkbox>
          </w:sdtPr>
          <w:sdtEndPr/>
          <w:sdtContent>
            <w:tc>
              <w:tcPr>
                <w:tcW w:w="794" w:type="dxa"/>
                <w:vAlign w:val="center"/>
              </w:tcPr>
              <w:p w14:paraId="1BACB7D4" w14:textId="0DB852E1" w:rsidR="006748FD" w:rsidRDefault="006748FD" w:rsidP="006748F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724650129"/>
            <w14:checkbox>
              <w14:checked w14:val="0"/>
              <w14:checkedState w14:val="2612" w14:font="MS Gothic"/>
              <w14:uncheckedState w14:val="2610" w14:font="MS Gothic"/>
            </w14:checkbox>
          </w:sdtPr>
          <w:sdtEndPr/>
          <w:sdtContent>
            <w:tc>
              <w:tcPr>
                <w:tcW w:w="794" w:type="dxa"/>
                <w:vAlign w:val="center"/>
              </w:tcPr>
              <w:p w14:paraId="4C14F4B1" w14:textId="3D610B8A" w:rsidR="006748FD" w:rsidRDefault="006748FD" w:rsidP="006748FD">
                <w:pPr>
                  <w:jc w:val="center"/>
                  <w:rPr>
                    <w:rFonts w:cs="Arial"/>
                    <w:sz w:val="20"/>
                    <w:szCs w:val="20"/>
                    <w:lang w:val="fr-CH"/>
                  </w:rPr>
                </w:pPr>
                <w:r>
                  <w:rPr>
                    <w:rFonts w:ascii="MS Gothic" w:eastAsia="MS Gothic" w:hAnsi="MS Gothic" w:cs="Arial" w:hint="eastAsia"/>
                    <w:sz w:val="20"/>
                    <w:szCs w:val="20"/>
                    <w:lang w:val="fr-CH"/>
                  </w:rPr>
                  <w:t>☐</w:t>
                </w:r>
              </w:p>
            </w:tc>
          </w:sdtContent>
        </w:sdt>
      </w:tr>
      <w:tr w:rsidR="006748FD" w:rsidRPr="00FF3AE4" w14:paraId="7BD16574" w14:textId="77777777" w:rsidTr="005E051E">
        <w:trPr>
          <w:trHeight w:val="20"/>
        </w:trPr>
        <w:tc>
          <w:tcPr>
            <w:tcW w:w="678" w:type="dxa"/>
          </w:tcPr>
          <w:p w14:paraId="64540436" w14:textId="77777777" w:rsidR="006748FD" w:rsidRPr="002A1155" w:rsidRDefault="006748FD" w:rsidP="006748FD">
            <w:pPr>
              <w:pStyle w:val="Listenabsatz"/>
              <w:numPr>
                <w:ilvl w:val="0"/>
                <w:numId w:val="31"/>
              </w:numPr>
              <w:jc w:val="center"/>
              <w:rPr>
                <w:rFonts w:cs="Arial"/>
                <w:sz w:val="20"/>
                <w:szCs w:val="20"/>
                <w:lang w:val="fr-CH"/>
              </w:rPr>
            </w:pPr>
          </w:p>
        </w:tc>
        <w:tc>
          <w:tcPr>
            <w:tcW w:w="964" w:type="dxa"/>
            <w:gridSpan w:val="2"/>
          </w:tcPr>
          <w:p w14:paraId="0632695B" w14:textId="520C7B75" w:rsidR="006748FD" w:rsidRDefault="006748FD" w:rsidP="00787C91">
            <w:pPr>
              <w:rPr>
                <w:rFonts w:cs="Arial"/>
                <w:sz w:val="20"/>
                <w:szCs w:val="20"/>
                <w:lang w:val="fr-CH"/>
              </w:rPr>
            </w:pPr>
            <w:r>
              <w:rPr>
                <w:rFonts w:cs="Arial"/>
                <w:sz w:val="20"/>
                <w:szCs w:val="20"/>
                <w:lang w:val="fr-CH"/>
              </w:rPr>
              <w:t xml:space="preserve">Les </w:t>
            </w:r>
            <w:r w:rsidRPr="006748FD">
              <w:rPr>
                <w:rFonts w:cs="Arial"/>
                <w:sz w:val="20"/>
                <w:szCs w:val="20"/>
                <w:lang w:val="fr-CH"/>
              </w:rPr>
              <w:t xml:space="preserve">récipients </w:t>
            </w:r>
            <w:r>
              <w:rPr>
                <w:rFonts w:cs="Arial"/>
                <w:sz w:val="20"/>
                <w:szCs w:val="20"/>
                <w:lang w:val="fr-CH"/>
              </w:rPr>
              <w:t xml:space="preserve">multidoses entamés (p. ex. </w:t>
            </w:r>
            <w:r w:rsidRPr="006748FD">
              <w:rPr>
                <w:rFonts w:cs="Arial"/>
                <w:sz w:val="20"/>
                <w:szCs w:val="20"/>
                <w:lang w:val="fr-CH"/>
              </w:rPr>
              <w:t>collyre</w:t>
            </w:r>
            <w:r>
              <w:rPr>
                <w:rFonts w:cs="Arial"/>
                <w:sz w:val="20"/>
                <w:szCs w:val="20"/>
                <w:lang w:val="fr-CH"/>
              </w:rPr>
              <w:t xml:space="preserve">, </w:t>
            </w:r>
            <w:r w:rsidR="00516401">
              <w:rPr>
                <w:rFonts w:cs="Arial"/>
                <w:sz w:val="20"/>
                <w:szCs w:val="20"/>
                <w:lang w:val="fr-CH"/>
              </w:rPr>
              <w:t>stylo injecteur</w:t>
            </w:r>
            <w:r w:rsidR="007D29CB">
              <w:rPr>
                <w:rFonts w:cs="Arial"/>
                <w:sz w:val="20"/>
                <w:szCs w:val="20"/>
                <w:lang w:val="fr-CH"/>
              </w:rPr>
              <w:t xml:space="preserve">) </w:t>
            </w:r>
            <w:r w:rsidR="00787C91">
              <w:rPr>
                <w:rFonts w:cs="Arial"/>
                <w:sz w:val="20"/>
                <w:szCs w:val="20"/>
                <w:lang w:val="fr-CH"/>
              </w:rPr>
              <w:t>sont datés</w:t>
            </w:r>
            <w:r w:rsidRPr="006748FD">
              <w:rPr>
                <w:rFonts w:cs="Arial"/>
                <w:sz w:val="20"/>
                <w:szCs w:val="20"/>
                <w:lang w:val="fr-CH"/>
              </w:rPr>
              <w:t xml:space="preserve"> et le délai </w:t>
            </w:r>
            <w:r>
              <w:rPr>
                <w:rFonts w:cs="Arial"/>
                <w:sz w:val="20"/>
                <w:szCs w:val="20"/>
                <w:lang w:val="fr-CH"/>
              </w:rPr>
              <w:t xml:space="preserve">maximal </w:t>
            </w:r>
            <w:r w:rsidRPr="006748FD">
              <w:rPr>
                <w:rFonts w:cs="Arial"/>
                <w:sz w:val="20"/>
                <w:szCs w:val="20"/>
                <w:lang w:val="fr-CH"/>
              </w:rPr>
              <w:t>de conservation</w:t>
            </w:r>
            <w:r>
              <w:rPr>
                <w:rFonts w:cs="Arial"/>
                <w:sz w:val="20"/>
                <w:szCs w:val="20"/>
                <w:lang w:val="fr-CH"/>
              </w:rPr>
              <w:t xml:space="preserve"> </w:t>
            </w:r>
            <w:r w:rsidR="00787C91">
              <w:rPr>
                <w:rFonts w:cs="Arial"/>
                <w:sz w:val="20"/>
                <w:szCs w:val="20"/>
                <w:lang w:val="fr-CH"/>
              </w:rPr>
              <w:t xml:space="preserve">(délai d’utilisation) </w:t>
            </w:r>
            <w:r>
              <w:rPr>
                <w:rFonts w:cs="Arial"/>
                <w:sz w:val="20"/>
                <w:szCs w:val="20"/>
                <w:lang w:val="fr-CH"/>
              </w:rPr>
              <w:t>est respecté</w:t>
            </w:r>
            <w:r w:rsidR="00787C91">
              <w:rPr>
                <w:rFonts w:cs="Arial"/>
                <w:sz w:val="20"/>
                <w:szCs w:val="20"/>
                <w:lang w:val="fr-CH"/>
              </w:rPr>
              <w:t>.</w:t>
            </w:r>
          </w:p>
        </w:tc>
        <w:sdt>
          <w:sdtPr>
            <w:rPr>
              <w:rFonts w:cs="Arial"/>
              <w:sz w:val="20"/>
              <w:szCs w:val="20"/>
              <w:lang w:val="fr-CH"/>
            </w:rPr>
            <w:id w:val="1889299170"/>
            <w14:checkbox>
              <w14:checked w14:val="0"/>
              <w14:checkedState w14:val="2612" w14:font="MS Gothic"/>
              <w14:uncheckedState w14:val="2610" w14:font="MS Gothic"/>
            </w14:checkbox>
          </w:sdtPr>
          <w:sdtEndPr/>
          <w:sdtContent>
            <w:tc>
              <w:tcPr>
                <w:tcW w:w="794" w:type="dxa"/>
                <w:vAlign w:val="center"/>
              </w:tcPr>
              <w:p w14:paraId="57008473" w14:textId="2D47B1FC" w:rsidR="006748FD" w:rsidRDefault="006748FD" w:rsidP="006748F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368141941"/>
            <w14:checkbox>
              <w14:checked w14:val="0"/>
              <w14:checkedState w14:val="2612" w14:font="MS Gothic"/>
              <w14:uncheckedState w14:val="2610" w14:font="MS Gothic"/>
            </w14:checkbox>
          </w:sdtPr>
          <w:sdtEndPr/>
          <w:sdtContent>
            <w:tc>
              <w:tcPr>
                <w:tcW w:w="794" w:type="dxa"/>
                <w:vAlign w:val="center"/>
              </w:tcPr>
              <w:p w14:paraId="49E6190D" w14:textId="3283D901" w:rsidR="006748FD" w:rsidRDefault="006748FD" w:rsidP="006748F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959054334"/>
            <w14:checkbox>
              <w14:checked w14:val="0"/>
              <w14:checkedState w14:val="2612" w14:font="MS Gothic"/>
              <w14:uncheckedState w14:val="2610" w14:font="MS Gothic"/>
            </w14:checkbox>
          </w:sdtPr>
          <w:sdtEndPr/>
          <w:sdtContent>
            <w:tc>
              <w:tcPr>
                <w:tcW w:w="794" w:type="dxa"/>
                <w:vAlign w:val="center"/>
              </w:tcPr>
              <w:p w14:paraId="1B5BE96F" w14:textId="0728C7A5" w:rsidR="006748FD" w:rsidRDefault="006748FD" w:rsidP="006748F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671378163"/>
            <w14:checkbox>
              <w14:checked w14:val="0"/>
              <w14:checkedState w14:val="2612" w14:font="MS Gothic"/>
              <w14:uncheckedState w14:val="2610" w14:font="MS Gothic"/>
            </w14:checkbox>
          </w:sdtPr>
          <w:sdtEndPr/>
          <w:sdtContent>
            <w:tc>
              <w:tcPr>
                <w:tcW w:w="794" w:type="dxa"/>
                <w:vAlign w:val="center"/>
              </w:tcPr>
              <w:p w14:paraId="3016F568" w14:textId="0B62F4F0" w:rsidR="006748FD" w:rsidRDefault="006748FD" w:rsidP="006748FD">
                <w:pPr>
                  <w:jc w:val="center"/>
                  <w:rPr>
                    <w:rFonts w:cs="Arial"/>
                    <w:sz w:val="20"/>
                    <w:szCs w:val="20"/>
                    <w:lang w:val="fr-CH"/>
                  </w:rPr>
                </w:pPr>
                <w:r>
                  <w:rPr>
                    <w:rFonts w:ascii="MS Gothic" w:eastAsia="MS Gothic" w:hAnsi="MS Gothic" w:cs="Arial" w:hint="eastAsia"/>
                    <w:sz w:val="20"/>
                    <w:szCs w:val="20"/>
                    <w:lang w:val="fr-CH"/>
                  </w:rPr>
                  <w:t>☐</w:t>
                </w:r>
              </w:p>
            </w:tc>
          </w:sdtContent>
        </w:sdt>
      </w:tr>
      <w:tr w:rsidR="00930B8D" w:rsidRPr="00DD79C4" w14:paraId="4D78A75F" w14:textId="77777777" w:rsidTr="005E051E">
        <w:trPr>
          <w:trHeight w:val="20"/>
        </w:trPr>
        <w:tc>
          <w:tcPr>
            <w:tcW w:w="678" w:type="dxa"/>
          </w:tcPr>
          <w:p w14:paraId="45FA9D7D" w14:textId="7A83CD8C" w:rsidR="00930B8D" w:rsidRPr="002A1155" w:rsidRDefault="00930B8D" w:rsidP="002A1155">
            <w:pPr>
              <w:pStyle w:val="Listenabsatz"/>
              <w:numPr>
                <w:ilvl w:val="0"/>
                <w:numId w:val="31"/>
              </w:numPr>
              <w:jc w:val="center"/>
              <w:rPr>
                <w:rFonts w:cs="Arial"/>
                <w:sz w:val="20"/>
                <w:szCs w:val="20"/>
                <w:lang w:val="fr-CH"/>
              </w:rPr>
            </w:pPr>
          </w:p>
        </w:tc>
        <w:tc>
          <w:tcPr>
            <w:tcW w:w="964" w:type="dxa"/>
            <w:gridSpan w:val="2"/>
          </w:tcPr>
          <w:p w14:paraId="3A78A7C4" w14:textId="316326B2" w:rsidR="00930B8D" w:rsidRPr="00DD79C4" w:rsidRDefault="00CF61CD" w:rsidP="00CF61CD">
            <w:pPr>
              <w:rPr>
                <w:rFonts w:cs="Arial"/>
                <w:sz w:val="20"/>
                <w:szCs w:val="20"/>
                <w:lang w:val="fr-CH"/>
              </w:rPr>
            </w:pPr>
            <w:r w:rsidRPr="00DD79C4">
              <w:rPr>
                <w:rFonts w:cs="Arial"/>
                <w:sz w:val="20"/>
                <w:szCs w:val="20"/>
                <w:lang w:val="fr-CH"/>
              </w:rPr>
              <w:t xml:space="preserve">Des contrôles sont régulièrement effectués avec des thermomètres étalonnés (min.-max.) </w:t>
            </w:r>
            <w:r w:rsidR="0023787E" w:rsidRPr="00DD79C4">
              <w:rPr>
                <w:rFonts w:cs="Arial"/>
                <w:sz w:val="20"/>
                <w:szCs w:val="20"/>
                <w:lang w:val="fr-CH"/>
              </w:rPr>
              <w:t>afin de</w:t>
            </w:r>
            <w:r w:rsidRPr="00DD79C4">
              <w:rPr>
                <w:rFonts w:cs="Arial"/>
                <w:sz w:val="20"/>
                <w:szCs w:val="20"/>
                <w:lang w:val="fr-CH"/>
              </w:rPr>
              <w:t xml:space="preserve"> garantir </w:t>
            </w:r>
            <w:r w:rsidR="002A4D6B" w:rsidRPr="00DD79C4">
              <w:rPr>
                <w:rFonts w:cs="Arial"/>
                <w:sz w:val="20"/>
                <w:szCs w:val="20"/>
                <w:lang w:val="fr-CH"/>
              </w:rPr>
              <w:t>le respect des températures prescrites pour les salles de stockage des médicaments et pour les réfrigérateurs.</w:t>
            </w:r>
          </w:p>
        </w:tc>
        <w:sdt>
          <w:sdtPr>
            <w:rPr>
              <w:rFonts w:cs="Arial"/>
              <w:sz w:val="20"/>
              <w:szCs w:val="20"/>
              <w:lang w:val="fr-CH"/>
            </w:rPr>
            <w:id w:val="1835722530"/>
            <w14:checkbox>
              <w14:checked w14:val="0"/>
              <w14:checkedState w14:val="2612" w14:font="MS Gothic"/>
              <w14:uncheckedState w14:val="2610" w14:font="MS Gothic"/>
            </w14:checkbox>
          </w:sdtPr>
          <w:sdtEndPr/>
          <w:sdtContent>
            <w:tc>
              <w:tcPr>
                <w:tcW w:w="794" w:type="dxa"/>
                <w:vAlign w:val="center"/>
              </w:tcPr>
              <w:p w14:paraId="41C8DE7F" w14:textId="3FCFDD90"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332949560"/>
            <w14:checkbox>
              <w14:checked w14:val="0"/>
              <w14:checkedState w14:val="2612" w14:font="MS Gothic"/>
              <w14:uncheckedState w14:val="2610" w14:font="MS Gothic"/>
            </w14:checkbox>
          </w:sdtPr>
          <w:sdtEndPr/>
          <w:sdtContent>
            <w:tc>
              <w:tcPr>
                <w:tcW w:w="794" w:type="dxa"/>
                <w:vAlign w:val="center"/>
              </w:tcPr>
              <w:p w14:paraId="520C953D" w14:textId="6F8EA03F"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246458209"/>
            <w14:checkbox>
              <w14:checked w14:val="0"/>
              <w14:checkedState w14:val="2612" w14:font="MS Gothic"/>
              <w14:uncheckedState w14:val="2610" w14:font="MS Gothic"/>
            </w14:checkbox>
          </w:sdtPr>
          <w:sdtEndPr/>
          <w:sdtContent>
            <w:tc>
              <w:tcPr>
                <w:tcW w:w="794" w:type="dxa"/>
                <w:vAlign w:val="center"/>
              </w:tcPr>
              <w:p w14:paraId="47C61C9A" w14:textId="347F21A7" w:rsidR="00930B8D" w:rsidRPr="00DD79C4" w:rsidRDefault="006748FD" w:rsidP="00930B8D">
                <w:pPr>
                  <w:jc w:val="center"/>
                  <w:rPr>
                    <w:rFonts w:cs="Arial"/>
                    <w:sz w:val="20"/>
                    <w:szCs w:val="20"/>
                    <w:lang w:val="fr-CH"/>
                  </w:rPr>
                </w:pPr>
                <w:r>
                  <w:rPr>
                    <w:rFonts w:ascii="MS Gothic" w:eastAsia="MS Gothic" w:hAnsi="MS Gothic" w:cs="Arial" w:hint="eastAsia"/>
                    <w:sz w:val="20"/>
                    <w:szCs w:val="20"/>
                    <w:lang w:val="fr-CH"/>
                  </w:rPr>
                  <w:t>☐</w:t>
                </w:r>
              </w:p>
            </w:tc>
          </w:sdtContent>
        </w:sdt>
        <w:sdt>
          <w:sdtPr>
            <w:rPr>
              <w:rFonts w:cs="Arial"/>
              <w:sz w:val="20"/>
              <w:szCs w:val="20"/>
              <w:lang w:val="fr-CH"/>
            </w:rPr>
            <w:id w:val="301199169"/>
            <w14:checkbox>
              <w14:checked w14:val="0"/>
              <w14:checkedState w14:val="2612" w14:font="MS Gothic"/>
              <w14:uncheckedState w14:val="2610" w14:font="MS Gothic"/>
            </w14:checkbox>
          </w:sdtPr>
          <w:sdtEndPr/>
          <w:sdtContent>
            <w:tc>
              <w:tcPr>
                <w:tcW w:w="794" w:type="dxa"/>
                <w:vAlign w:val="center"/>
              </w:tcPr>
              <w:p w14:paraId="164418D0" w14:textId="7811A3F0"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930B8D" w:rsidRPr="00DD79C4" w14:paraId="7C6288F1" w14:textId="77777777" w:rsidTr="005E051E">
        <w:trPr>
          <w:trHeight w:val="20"/>
        </w:trPr>
        <w:tc>
          <w:tcPr>
            <w:tcW w:w="678" w:type="dxa"/>
          </w:tcPr>
          <w:p w14:paraId="28B9D01D" w14:textId="2D716A79" w:rsidR="00930B8D" w:rsidRPr="002A1155" w:rsidRDefault="00930B8D" w:rsidP="002A1155">
            <w:pPr>
              <w:pStyle w:val="Listenabsatz"/>
              <w:numPr>
                <w:ilvl w:val="0"/>
                <w:numId w:val="31"/>
              </w:numPr>
              <w:jc w:val="center"/>
              <w:rPr>
                <w:rFonts w:cs="Arial"/>
                <w:sz w:val="20"/>
                <w:szCs w:val="20"/>
                <w:lang w:val="fr-CH"/>
              </w:rPr>
            </w:pPr>
          </w:p>
        </w:tc>
        <w:tc>
          <w:tcPr>
            <w:tcW w:w="964" w:type="dxa"/>
            <w:gridSpan w:val="2"/>
          </w:tcPr>
          <w:p w14:paraId="7B71B1E3" w14:textId="6EFB125D" w:rsidR="00930B8D" w:rsidRPr="00DD79C4" w:rsidRDefault="00500A60" w:rsidP="00BE5F1F">
            <w:pPr>
              <w:rPr>
                <w:rFonts w:cs="Arial"/>
                <w:sz w:val="20"/>
                <w:szCs w:val="20"/>
                <w:lang w:val="fr-CH"/>
              </w:rPr>
            </w:pPr>
            <w:r w:rsidRPr="00DD79C4">
              <w:rPr>
                <w:rFonts w:cs="Arial"/>
                <w:sz w:val="20"/>
                <w:szCs w:val="20"/>
                <w:lang w:val="fr-CH"/>
              </w:rPr>
              <w:t xml:space="preserve">La température </w:t>
            </w:r>
            <w:r w:rsidR="00BE5F1F" w:rsidRPr="00DD79C4">
              <w:rPr>
                <w:rFonts w:cs="Arial"/>
                <w:sz w:val="20"/>
                <w:szCs w:val="20"/>
                <w:lang w:val="fr-CH"/>
              </w:rPr>
              <w:t>ambiante</w:t>
            </w:r>
            <w:r w:rsidRPr="00DD79C4">
              <w:rPr>
                <w:rFonts w:cs="Arial"/>
                <w:sz w:val="20"/>
                <w:szCs w:val="20"/>
                <w:lang w:val="fr-CH"/>
              </w:rPr>
              <w:t xml:space="preserve"> est mesurée et documentée une fois par semaine, celle des réfrigérateurs une fois par jour.</w:t>
            </w:r>
          </w:p>
        </w:tc>
        <w:sdt>
          <w:sdtPr>
            <w:rPr>
              <w:rFonts w:cs="Arial"/>
              <w:sz w:val="20"/>
              <w:szCs w:val="20"/>
              <w:lang w:val="fr-CH"/>
            </w:rPr>
            <w:id w:val="1223101384"/>
            <w14:checkbox>
              <w14:checked w14:val="0"/>
              <w14:checkedState w14:val="2612" w14:font="MS Gothic"/>
              <w14:uncheckedState w14:val="2610" w14:font="MS Gothic"/>
            </w14:checkbox>
          </w:sdtPr>
          <w:sdtEndPr/>
          <w:sdtContent>
            <w:tc>
              <w:tcPr>
                <w:tcW w:w="794" w:type="dxa"/>
                <w:vAlign w:val="center"/>
              </w:tcPr>
              <w:p w14:paraId="53C24AFF" w14:textId="26A61537"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689512543"/>
            <w14:checkbox>
              <w14:checked w14:val="0"/>
              <w14:checkedState w14:val="2612" w14:font="MS Gothic"/>
              <w14:uncheckedState w14:val="2610" w14:font="MS Gothic"/>
            </w14:checkbox>
          </w:sdtPr>
          <w:sdtEndPr/>
          <w:sdtContent>
            <w:tc>
              <w:tcPr>
                <w:tcW w:w="794" w:type="dxa"/>
                <w:vAlign w:val="center"/>
              </w:tcPr>
              <w:p w14:paraId="5FC40A74" w14:textId="0B80CBCF"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22085486"/>
            <w14:checkbox>
              <w14:checked w14:val="0"/>
              <w14:checkedState w14:val="2612" w14:font="MS Gothic"/>
              <w14:uncheckedState w14:val="2610" w14:font="MS Gothic"/>
            </w14:checkbox>
          </w:sdtPr>
          <w:sdtEndPr/>
          <w:sdtContent>
            <w:tc>
              <w:tcPr>
                <w:tcW w:w="794" w:type="dxa"/>
                <w:vAlign w:val="center"/>
              </w:tcPr>
              <w:p w14:paraId="7ED1DA9B" w14:textId="162FA1AA"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349169506"/>
            <w14:checkbox>
              <w14:checked w14:val="0"/>
              <w14:checkedState w14:val="2612" w14:font="MS Gothic"/>
              <w14:uncheckedState w14:val="2610" w14:font="MS Gothic"/>
            </w14:checkbox>
          </w:sdtPr>
          <w:sdtEndPr/>
          <w:sdtContent>
            <w:tc>
              <w:tcPr>
                <w:tcW w:w="794" w:type="dxa"/>
                <w:vAlign w:val="center"/>
              </w:tcPr>
              <w:p w14:paraId="53BC5DAD" w14:textId="3305BB42"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930B8D" w:rsidRPr="00516401" w14:paraId="237B5323" w14:textId="77777777" w:rsidTr="005E051E">
        <w:trPr>
          <w:trHeight w:val="20"/>
        </w:trPr>
        <w:tc>
          <w:tcPr>
            <w:tcW w:w="678" w:type="dxa"/>
          </w:tcPr>
          <w:p w14:paraId="6B2C703F" w14:textId="730E6C1C" w:rsidR="00930B8D" w:rsidRPr="002A1155" w:rsidRDefault="00930B8D" w:rsidP="002A1155">
            <w:pPr>
              <w:pStyle w:val="Listenabsatz"/>
              <w:numPr>
                <w:ilvl w:val="0"/>
                <w:numId w:val="31"/>
              </w:numPr>
              <w:jc w:val="center"/>
              <w:rPr>
                <w:rFonts w:cs="Arial"/>
                <w:sz w:val="20"/>
                <w:szCs w:val="20"/>
                <w:lang w:val="fr-CH"/>
              </w:rPr>
            </w:pPr>
          </w:p>
        </w:tc>
        <w:tc>
          <w:tcPr>
            <w:tcW w:w="964" w:type="dxa"/>
            <w:gridSpan w:val="2"/>
          </w:tcPr>
          <w:p w14:paraId="22DB13E7" w14:textId="2673D924" w:rsidR="00930B8D" w:rsidRPr="00DD79C4" w:rsidRDefault="009A59AA" w:rsidP="00A7033A">
            <w:pPr>
              <w:pStyle w:val="Kommentartext"/>
              <w:rPr>
                <w:rFonts w:cs="Arial"/>
                <w:szCs w:val="20"/>
                <w:lang w:val="fr-CH"/>
              </w:rPr>
            </w:pPr>
            <w:r w:rsidRPr="00DD79C4">
              <w:rPr>
                <w:rFonts w:cs="Arial"/>
                <w:szCs w:val="20"/>
                <w:lang w:val="fr-CH"/>
              </w:rPr>
              <w:t>Il existe un processus détaillé en cas d</w:t>
            </w:r>
            <w:r w:rsidR="00033B04" w:rsidRPr="00DD79C4">
              <w:rPr>
                <w:rFonts w:cs="Arial"/>
                <w:szCs w:val="20"/>
                <w:lang w:val="fr-CH"/>
              </w:rPr>
              <w:t>’</w:t>
            </w:r>
            <w:r w:rsidRPr="00DD79C4">
              <w:rPr>
                <w:rFonts w:cs="Arial"/>
                <w:szCs w:val="20"/>
                <w:lang w:val="fr-CH"/>
              </w:rPr>
              <w:t>écarts avec les températures prescrites (</w:t>
            </w:r>
            <w:r w:rsidR="00516401">
              <w:rPr>
                <w:rFonts w:cs="Arial"/>
                <w:szCs w:val="20"/>
                <w:lang w:val="fr-CH"/>
              </w:rPr>
              <w:t xml:space="preserve">p. ex. </w:t>
            </w:r>
            <w:r w:rsidRPr="00DD79C4">
              <w:rPr>
                <w:rFonts w:cs="Arial"/>
                <w:szCs w:val="20"/>
                <w:lang w:val="fr-CH"/>
              </w:rPr>
              <w:t xml:space="preserve">information du </w:t>
            </w:r>
            <w:r w:rsidR="00A7033A">
              <w:rPr>
                <w:rFonts w:cs="Arial"/>
                <w:szCs w:val="20"/>
                <w:lang w:val="fr-CH"/>
              </w:rPr>
              <w:t>responsable technique</w:t>
            </w:r>
            <w:r w:rsidRPr="00DD79C4">
              <w:rPr>
                <w:rFonts w:cs="Arial"/>
                <w:szCs w:val="20"/>
                <w:lang w:val="fr-CH"/>
              </w:rPr>
              <w:t>, mesures, etc.).</w:t>
            </w:r>
          </w:p>
        </w:tc>
        <w:sdt>
          <w:sdtPr>
            <w:rPr>
              <w:rFonts w:cs="Arial"/>
              <w:sz w:val="20"/>
              <w:szCs w:val="20"/>
              <w:lang w:val="fr-CH"/>
            </w:rPr>
            <w:id w:val="-1726979839"/>
            <w14:checkbox>
              <w14:checked w14:val="0"/>
              <w14:checkedState w14:val="2612" w14:font="MS Gothic"/>
              <w14:uncheckedState w14:val="2610" w14:font="MS Gothic"/>
            </w14:checkbox>
          </w:sdtPr>
          <w:sdtEndPr/>
          <w:sdtContent>
            <w:tc>
              <w:tcPr>
                <w:tcW w:w="794" w:type="dxa"/>
                <w:vAlign w:val="center"/>
              </w:tcPr>
              <w:p w14:paraId="499757DD" w14:textId="5CEA454A"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835840218"/>
            <w14:checkbox>
              <w14:checked w14:val="0"/>
              <w14:checkedState w14:val="2612" w14:font="MS Gothic"/>
              <w14:uncheckedState w14:val="2610" w14:font="MS Gothic"/>
            </w14:checkbox>
          </w:sdtPr>
          <w:sdtEndPr/>
          <w:sdtContent>
            <w:tc>
              <w:tcPr>
                <w:tcW w:w="794" w:type="dxa"/>
                <w:vAlign w:val="center"/>
              </w:tcPr>
              <w:p w14:paraId="4E12960C" w14:textId="27F0BCAE"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2025042899"/>
            <w14:checkbox>
              <w14:checked w14:val="0"/>
              <w14:checkedState w14:val="2612" w14:font="MS Gothic"/>
              <w14:uncheckedState w14:val="2610" w14:font="MS Gothic"/>
            </w14:checkbox>
          </w:sdtPr>
          <w:sdtEndPr/>
          <w:sdtContent>
            <w:tc>
              <w:tcPr>
                <w:tcW w:w="794" w:type="dxa"/>
                <w:vAlign w:val="center"/>
              </w:tcPr>
              <w:p w14:paraId="3A131F41" w14:textId="7BD1F5CA"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69583745"/>
            <w14:checkbox>
              <w14:checked w14:val="0"/>
              <w14:checkedState w14:val="2612" w14:font="MS Gothic"/>
              <w14:uncheckedState w14:val="2610" w14:font="MS Gothic"/>
            </w14:checkbox>
          </w:sdtPr>
          <w:sdtEndPr/>
          <w:sdtContent>
            <w:tc>
              <w:tcPr>
                <w:tcW w:w="794" w:type="dxa"/>
                <w:vAlign w:val="center"/>
              </w:tcPr>
              <w:p w14:paraId="0AA2D2BD" w14:textId="19FEBAEE"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930B8D" w:rsidRPr="00DD79C4" w14:paraId="294A8B6B" w14:textId="77777777" w:rsidTr="005E051E">
        <w:trPr>
          <w:trHeight w:val="20"/>
        </w:trPr>
        <w:tc>
          <w:tcPr>
            <w:tcW w:w="678" w:type="dxa"/>
          </w:tcPr>
          <w:p w14:paraId="31E77A39" w14:textId="0D5F5001" w:rsidR="00930B8D" w:rsidRPr="002A1155" w:rsidRDefault="00930B8D" w:rsidP="002A1155">
            <w:pPr>
              <w:pStyle w:val="Listenabsatz"/>
              <w:numPr>
                <w:ilvl w:val="0"/>
                <w:numId w:val="31"/>
              </w:numPr>
              <w:jc w:val="center"/>
              <w:rPr>
                <w:rFonts w:cs="Arial"/>
                <w:sz w:val="20"/>
                <w:szCs w:val="20"/>
                <w:lang w:val="fr-CH"/>
              </w:rPr>
            </w:pPr>
          </w:p>
        </w:tc>
        <w:tc>
          <w:tcPr>
            <w:tcW w:w="964" w:type="dxa"/>
            <w:gridSpan w:val="2"/>
          </w:tcPr>
          <w:p w14:paraId="18489AAD" w14:textId="0C6CAE2F" w:rsidR="00930B8D" w:rsidRPr="00DD79C4" w:rsidRDefault="002C3DA0" w:rsidP="005B6F34">
            <w:pPr>
              <w:rPr>
                <w:rFonts w:cs="Arial"/>
                <w:sz w:val="20"/>
                <w:szCs w:val="20"/>
                <w:lang w:val="fr-CH"/>
              </w:rPr>
            </w:pPr>
            <w:r w:rsidRPr="00DD79C4">
              <w:rPr>
                <w:rFonts w:cs="Arial"/>
                <w:sz w:val="20"/>
                <w:szCs w:val="20"/>
                <w:lang w:val="fr-CH"/>
              </w:rPr>
              <w:t>Des contrôles réguliers sont effectués pour vérifier si les médicaments stockés sont périmés</w:t>
            </w:r>
            <w:r w:rsidR="005B6F34" w:rsidRPr="00DD79C4">
              <w:rPr>
                <w:rFonts w:cs="Arial"/>
                <w:sz w:val="20"/>
                <w:szCs w:val="20"/>
                <w:lang w:val="fr-CH"/>
              </w:rPr>
              <w:t xml:space="preserve">. Si tel est le cas, ils </w:t>
            </w:r>
            <w:r w:rsidRPr="00DD79C4">
              <w:rPr>
                <w:rFonts w:cs="Arial"/>
                <w:sz w:val="20"/>
                <w:szCs w:val="20"/>
                <w:lang w:val="fr-CH"/>
              </w:rPr>
              <w:t>sont éliminés selon le processus convenu avec le fournisseur</w:t>
            </w:r>
            <w:r w:rsidR="00930B8D" w:rsidRPr="00DD79C4">
              <w:rPr>
                <w:rFonts w:cs="Arial"/>
                <w:sz w:val="20"/>
                <w:szCs w:val="20"/>
                <w:lang w:val="fr-CH"/>
              </w:rPr>
              <w:t>.</w:t>
            </w:r>
          </w:p>
        </w:tc>
        <w:sdt>
          <w:sdtPr>
            <w:rPr>
              <w:rFonts w:cs="Arial"/>
              <w:sz w:val="20"/>
              <w:szCs w:val="20"/>
              <w:lang w:val="fr-CH"/>
            </w:rPr>
            <w:id w:val="-1372445549"/>
            <w14:checkbox>
              <w14:checked w14:val="0"/>
              <w14:checkedState w14:val="2612" w14:font="MS Gothic"/>
              <w14:uncheckedState w14:val="2610" w14:font="MS Gothic"/>
            </w14:checkbox>
          </w:sdtPr>
          <w:sdtEndPr/>
          <w:sdtContent>
            <w:tc>
              <w:tcPr>
                <w:tcW w:w="794" w:type="dxa"/>
                <w:vAlign w:val="center"/>
              </w:tcPr>
              <w:p w14:paraId="34629AA4" w14:textId="2D0A7434"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951117838"/>
            <w14:checkbox>
              <w14:checked w14:val="0"/>
              <w14:checkedState w14:val="2612" w14:font="MS Gothic"/>
              <w14:uncheckedState w14:val="2610" w14:font="MS Gothic"/>
            </w14:checkbox>
          </w:sdtPr>
          <w:sdtEndPr/>
          <w:sdtContent>
            <w:tc>
              <w:tcPr>
                <w:tcW w:w="794" w:type="dxa"/>
                <w:vAlign w:val="center"/>
              </w:tcPr>
              <w:p w14:paraId="45D35D78" w14:textId="51D315B8" w:rsidR="00930B8D" w:rsidRPr="00DD79C4" w:rsidRDefault="00460066" w:rsidP="00930B8D">
                <w:pPr>
                  <w:jc w:val="center"/>
                  <w:rPr>
                    <w:rFonts w:cs="Arial"/>
                    <w:sz w:val="20"/>
                    <w:szCs w:val="20"/>
                    <w:lang w:val="fr-CH"/>
                  </w:rPr>
                </w:pPr>
                <w:r>
                  <w:rPr>
                    <w:rFonts w:ascii="MS Gothic" w:eastAsia="MS Gothic" w:hAnsi="MS Gothic" w:cs="Arial" w:hint="eastAsia"/>
                    <w:sz w:val="20"/>
                    <w:szCs w:val="20"/>
                    <w:lang w:val="fr-CH"/>
                  </w:rPr>
                  <w:t>☐</w:t>
                </w:r>
              </w:p>
            </w:tc>
          </w:sdtContent>
        </w:sdt>
        <w:sdt>
          <w:sdtPr>
            <w:rPr>
              <w:rFonts w:cs="Arial"/>
              <w:sz w:val="20"/>
              <w:szCs w:val="20"/>
              <w:lang w:val="fr-CH"/>
            </w:rPr>
            <w:id w:val="861484946"/>
            <w14:checkbox>
              <w14:checked w14:val="0"/>
              <w14:checkedState w14:val="2612" w14:font="MS Gothic"/>
              <w14:uncheckedState w14:val="2610" w14:font="MS Gothic"/>
            </w14:checkbox>
          </w:sdtPr>
          <w:sdtEndPr/>
          <w:sdtContent>
            <w:tc>
              <w:tcPr>
                <w:tcW w:w="794" w:type="dxa"/>
                <w:vAlign w:val="center"/>
              </w:tcPr>
              <w:p w14:paraId="58B5A0E7" w14:textId="1B92706E"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431808153"/>
            <w14:checkbox>
              <w14:checked w14:val="0"/>
              <w14:checkedState w14:val="2612" w14:font="MS Gothic"/>
              <w14:uncheckedState w14:val="2610" w14:font="MS Gothic"/>
            </w14:checkbox>
          </w:sdtPr>
          <w:sdtEndPr/>
          <w:sdtContent>
            <w:tc>
              <w:tcPr>
                <w:tcW w:w="794" w:type="dxa"/>
                <w:vAlign w:val="center"/>
              </w:tcPr>
              <w:p w14:paraId="4AEAB5BA" w14:textId="2A3FFF20"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930B8D" w:rsidRPr="00DD79C4" w14:paraId="4D38F490" w14:textId="77777777" w:rsidTr="005E051E">
        <w:trPr>
          <w:trHeight w:val="20"/>
        </w:trPr>
        <w:tc>
          <w:tcPr>
            <w:tcW w:w="678" w:type="dxa"/>
          </w:tcPr>
          <w:p w14:paraId="2BD36276" w14:textId="1C8CE07A" w:rsidR="00930B8D" w:rsidRPr="002A1155" w:rsidRDefault="00930B8D" w:rsidP="002A1155">
            <w:pPr>
              <w:pStyle w:val="Listenabsatz"/>
              <w:numPr>
                <w:ilvl w:val="0"/>
                <w:numId w:val="31"/>
              </w:numPr>
              <w:jc w:val="center"/>
              <w:rPr>
                <w:rFonts w:cs="Arial"/>
                <w:sz w:val="20"/>
                <w:szCs w:val="20"/>
                <w:lang w:val="fr-CH"/>
              </w:rPr>
            </w:pPr>
          </w:p>
        </w:tc>
        <w:tc>
          <w:tcPr>
            <w:tcW w:w="964" w:type="dxa"/>
            <w:gridSpan w:val="2"/>
          </w:tcPr>
          <w:p w14:paraId="6775137E" w14:textId="05008D56" w:rsidR="00930B8D" w:rsidRPr="00DD79C4" w:rsidRDefault="00743C4D" w:rsidP="00787C91">
            <w:pPr>
              <w:rPr>
                <w:rFonts w:cs="Arial"/>
                <w:sz w:val="20"/>
                <w:szCs w:val="20"/>
                <w:lang w:val="fr-CH"/>
              </w:rPr>
            </w:pPr>
            <w:r w:rsidRPr="00DD79C4">
              <w:rPr>
                <w:rFonts w:cs="Arial"/>
                <w:sz w:val="20"/>
                <w:szCs w:val="20"/>
                <w:lang w:val="fr-CH"/>
              </w:rPr>
              <w:t>Les médicaments à recycler (date de péremption dépassée, pensionnaires ou patients sortis</w:t>
            </w:r>
            <w:r w:rsidR="00CE0978">
              <w:rPr>
                <w:rFonts w:cs="Arial"/>
                <w:sz w:val="20"/>
                <w:szCs w:val="20"/>
                <w:lang w:val="fr-CH"/>
              </w:rPr>
              <w:t>/</w:t>
            </w:r>
            <w:r w:rsidR="00516401">
              <w:rPr>
                <w:rFonts w:cs="Arial"/>
                <w:sz w:val="20"/>
                <w:szCs w:val="20"/>
                <w:lang w:val="fr-CH"/>
              </w:rPr>
              <w:t>décédés</w:t>
            </w:r>
            <w:r w:rsidRPr="00DD79C4">
              <w:rPr>
                <w:rFonts w:cs="Arial"/>
                <w:sz w:val="20"/>
                <w:szCs w:val="20"/>
                <w:lang w:val="fr-CH"/>
              </w:rPr>
              <w:t xml:space="preserve">) </w:t>
            </w:r>
            <w:r w:rsidR="00172F8D">
              <w:rPr>
                <w:rFonts w:cs="Arial"/>
                <w:sz w:val="20"/>
                <w:szCs w:val="20"/>
                <w:lang w:val="fr-CH"/>
              </w:rPr>
              <w:t xml:space="preserve">sont étiquetés avec la mention « à éliminer » et </w:t>
            </w:r>
            <w:r w:rsidRPr="00DD79C4">
              <w:rPr>
                <w:rFonts w:cs="Arial"/>
                <w:sz w:val="20"/>
                <w:szCs w:val="20"/>
                <w:lang w:val="fr-CH"/>
              </w:rPr>
              <w:t>stockés séparément.</w:t>
            </w:r>
          </w:p>
        </w:tc>
        <w:sdt>
          <w:sdtPr>
            <w:rPr>
              <w:rFonts w:cs="Arial"/>
              <w:sz w:val="20"/>
              <w:szCs w:val="20"/>
              <w:lang w:val="fr-CH"/>
            </w:rPr>
            <w:id w:val="170999116"/>
            <w14:checkbox>
              <w14:checked w14:val="0"/>
              <w14:checkedState w14:val="2612" w14:font="MS Gothic"/>
              <w14:uncheckedState w14:val="2610" w14:font="MS Gothic"/>
            </w14:checkbox>
          </w:sdtPr>
          <w:sdtEndPr/>
          <w:sdtContent>
            <w:tc>
              <w:tcPr>
                <w:tcW w:w="794" w:type="dxa"/>
                <w:vAlign w:val="center"/>
              </w:tcPr>
              <w:p w14:paraId="1179C5AF" w14:textId="72228396"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903756472"/>
            <w14:checkbox>
              <w14:checked w14:val="0"/>
              <w14:checkedState w14:val="2612" w14:font="MS Gothic"/>
              <w14:uncheckedState w14:val="2610" w14:font="MS Gothic"/>
            </w14:checkbox>
          </w:sdtPr>
          <w:sdtEndPr/>
          <w:sdtContent>
            <w:tc>
              <w:tcPr>
                <w:tcW w:w="794" w:type="dxa"/>
                <w:vAlign w:val="center"/>
              </w:tcPr>
              <w:p w14:paraId="07A17630" w14:textId="37C49741"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210106871"/>
            <w14:checkbox>
              <w14:checked w14:val="0"/>
              <w14:checkedState w14:val="2612" w14:font="MS Gothic"/>
              <w14:uncheckedState w14:val="2610" w14:font="MS Gothic"/>
            </w14:checkbox>
          </w:sdtPr>
          <w:sdtEndPr/>
          <w:sdtContent>
            <w:tc>
              <w:tcPr>
                <w:tcW w:w="794" w:type="dxa"/>
                <w:vAlign w:val="center"/>
              </w:tcPr>
              <w:p w14:paraId="583FB7F9" w14:textId="4265E3A1"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397052582"/>
            <w14:checkbox>
              <w14:checked w14:val="0"/>
              <w14:checkedState w14:val="2612" w14:font="MS Gothic"/>
              <w14:uncheckedState w14:val="2610" w14:font="MS Gothic"/>
            </w14:checkbox>
          </w:sdtPr>
          <w:sdtEndPr/>
          <w:sdtContent>
            <w:tc>
              <w:tcPr>
                <w:tcW w:w="794" w:type="dxa"/>
                <w:vAlign w:val="center"/>
              </w:tcPr>
              <w:p w14:paraId="1F81AF90" w14:textId="2731DDC5"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B14B19" w:rsidRPr="00D9611F" w14:paraId="7E41174B" w14:textId="77777777" w:rsidTr="005E051E">
        <w:trPr>
          <w:trHeight w:val="20"/>
        </w:trPr>
        <w:tc>
          <w:tcPr>
            <w:tcW w:w="678" w:type="dxa"/>
            <w:shd w:val="clear" w:color="auto" w:fill="F2F2F2" w:themeFill="background1" w:themeFillShade="F2"/>
          </w:tcPr>
          <w:p w14:paraId="1D0B1C92" w14:textId="77777777" w:rsidR="00B14B19" w:rsidRPr="00DD79C4" w:rsidRDefault="00B14B19" w:rsidP="00930B8D">
            <w:pPr>
              <w:jc w:val="center"/>
              <w:rPr>
                <w:rFonts w:cs="Arial"/>
                <w:sz w:val="20"/>
                <w:szCs w:val="20"/>
                <w:lang w:val="fr-CH"/>
              </w:rPr>
            </w:pPr>
          </w:p>
        </w:tc>
        <w:tc>
          <w:tcPr>
            <w:tcW w:w="794" w:type="dxa"/>
            <w:gridSpan w:val="6"/>
            <w:shd w:val="clear" w:color="auto" w:fill="F2F2F2" w:themeFill="background1" w:themeFillShade="F2"/>
          </w:tcPr>
          <w:p w14:paraId="4E53C1DD" w14:textId="09574B3C" w:rsidR="00B14B19" w:rsidRPr="00DD79C4" w:rsidRDefault="001A4B40" w:rsidP="00930B8D">
            <w:pPr>
              <w:rPr>
                <w:rFonts w:cs="Arial"/>
                <w:i/>
                <w:sz w:val="20"/>
                <w:szCs w:val="20"/>
                <w:lang w:val="fr-CH"/>
              </w:rPr>
            </w:pPr>
            <w:r w:rsidRPr="00DD79C4">
              <w:rPr>
                <w:rFonts w:cs="Arial"/>
                <w:b/>
                <w:i/>
                <w:sz w:val="20"/>
                <w:szCs w:val="20"/>
                <w:lang w:val="fr-CH"/>
              </w:rPr>
              <w:t>Administration (préparation, distribution et contrôle</w:t>
            </w:r>
            <w:r w:rsidR="00B14B19" w:rsidRPr="00DD79C4">
              <w:rPr>
                <w:rFonts w:cs="Arial"/>
                <w:b/>
                <w:i/>
                <w:sz w:val="20"/>
                <w:szCs w:val="20"/>
                <w:lang w:val="fr-CH"/>
              </w:rPr>
              <w:t>)</w:t>
            </w:r>
          </w:p>
        </w:tc>
      </w:tr>
      <w:tr w:rsidR="00930B8D" w:rsidRPr="00DD79C4" w14:paraId="323F0C99" w14:textId="77777777" w:rsidTr="005E051E">
        <w:trPr>
          <w:trHeight w:val="20"/>
        </w:trPr>
        <w:tc>
          <w:tcPr>
            <w:tcW w:w="678" w:type="dxa"/>
          </w:tcPr>
          <w:p w14:paraId="22279A8C" w14:textId="638C5EF1" w:rsidR="00930B8D" w:rsidRPr="002A1155" w:rsidRDefault="00930B8D" w:rsidP="002A1155">
            <w:pPr>
              <w:pStyle w:val="Listenabsatz"/>
              <w:numPr>
                <w:ilvl w:val="0"/>
                <w:numId w:val="31"/>
              </w:numPr>
              <w:jc w:val="center"/>
              <w:rPr>
                <w:rFonts w:cs="Arial"/>
                <w:sz w:val="20"/>
                <w:szCs w:val="20"/>
                <w:lang w:val="fr-CH"/>
              </w:rPr>
            </w:pPr>
          </w:p>
        </w:tc>
        <w:tc>
          <w:tcPr>
            <w:tcW w:w="964" w:type="dxa"/>
            <w:gridSpan w:val="2"/>
          </w:tcPr>
          <w:p w14:paraId="6460C1E7" w14:textId="7613277F" w:rsidR="00930B8D" w:rsidRPr="00DD79C4" w:rsidRDefault="005C7A7C" w:rsidP="00930B8D">
            <w:pPr>
              <w:rPr>
                <w:rFonts w:cs="Arial"/>
                <w:sz w:val="20"/>
                <w:szCs w:val="20"/>
                <w:lang w:val="fr-CH"/>
              </w:rPr>
            </w:pPr>
            <w:r w:rsidRPr="00DD79C4">
              <w:rPr>
                <w:rFonts w:cs="Arial"/>
                <w:sz w:val="20"/>
                <w:szCs w:val="20"/>
                <w:lang w:val="fr-CH"/>
              </w:rPr>
              <w:t>Les médicaments sont préparés sous blister au maximum une semaine à l</w:t>
            </w:r>
            <w:r w:rsidR="00033B04" w:rsidRPr="00DD79C4">
              <w:rPr>
                <w:rFonts w:cs="Arial"/>
                <w:sz w:val="20"/>
                <w:szCs w:val="20"/>
                <w:lang w:val="fr-CH"/>
              </w:rPr>
              <w:t>’</w:t>
            </w:r>
            <w:r w:rsidRPr="00DD79C4">
              <w:rPr>
                <w:rFonts w:cs="Arial"/>
                <w:sz w:val="20"/>
                <w:szCs w:val="20"/>
                <w:lang w:val="fr-CH"/>
              </w:rPr>
              <w:t>avance.</w:t>
            </w:r>
          </w:p>
        </w:tc>
        <w:sdt>
          <w:sdtPr>
            <w:rPr>
              <w:rFonts w:cs="Arial"/>
              <w:sz w:val="20"/>
              <w:szCs w:val="20"/>
              <w:lang w:val="fr-CH"/>
            </w:rPr>
            <w:id w:val="-70590858"/>
            <w14:checkbox>
              <w14:checked w14:val="0"/>
              <w14:checkedState w14:val="2612" w14:font="MS Gothic"/>
              <w14:uncheckedState w14:val="2610" w14:font="MS Gothic"/>
            </w14:checkbox>
          </w:sdtPr>
          <w:sdtEndPr/>
          <w:sdtContent>
            <w:tc>
              <w:tcPr>
                <w:tcW w:w="794" w:type="dxa"/>
                <w:vAlign w:val="center"/>
              </w:tcPr>
              <w:p w14:paraId="6EFB9AF9" w14:textId="69BF7C9D"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280846360"/>
            <w14:checkbox>
              <w14:checked w14:val="0"/>
              <w14:checkedState w14:val="2612" w14:font="MS Gothic"/>
              <w14:uncheckedState w14:val="2610" w14:font="MS Gothic"/>
            </w14:checkbox>
          </w:sdtPr>
          <w:sdtEndPr/>
          <w:sdtContent>
            <w:tc>
              <w:tcPr>
                <w:tcW w:w="794" w:type="dxa"/>
                <w:vAlign w:val="center"/>
              </w:tcPr>
              <w:p w14:paraId="45753D6A" w14:textId="6613BB3E"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203638110"/>
            <w14:checkbox>
              <w14:checked w14:val="0"/>
              <w14:checkedState w14:val="2612" w14:font="MS Gothic"/>
              <w14:uncheckedState w14:val="2610" w14:font="MS Gothic"/>
            </w14:checkbox>
          </w:sdtPr>
          <w:sdtEndPr/>
          <w:sdtContent>
            <w:tc>
              <w:tcPr>
                <w:tcW w:w="794" w:type="dxa"/>
                <w:vAlign w:val="center"/>
              </w:tcPr>
              <w:p w14:paraId="3DC1E832" w14:textId="1F9FC882"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761681781"/>
            <w14:checkbox>
              <w14:checked w14:val="0"/>
              <w14:checkedState w14:val="2612" w14:font="MS Gothic"/>
              <w14:uncheckedState w14:val="2610" w14:font="MS Gothic"/>
            </w14:checkbox>
          </w:sdtPr>
          <w:sdtEndPr/>
          <w:sdtContent>
            <w:tc>
              <w:tcPr>
                <w:tcW w:w="794" w:type="dxa"/>
                <w:vAlign w:val="center"/>
              </w:tcPr>
              <w:p w14:paraId="52F59417" w14:textId="19657D6E"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930B8D" w:rsidRPr="00DD79C4" w14:paraId="3E667E13" w14:textId="77777777" w:rsidTr="005E051E">
        <w:trPr>
          <w:trHeight w:val="20"/>
        </w:trPr>
        <w:tc>
          <w:tcPr>
            <w:tcW w:w="678" w:type="dxa"/>
          </w:tcPr>
          <w:p w14:paraId="53397045" w14:textId="334B8F1A" w:rsidR="00930B8D" w:rsidRPr="002A1155" w:rsidRDefault="00930B8D" w:rsidP="002A1155">
            <w:pPr>
              <w:pStyle w:val="Listenabsatz"/>
              <w:numPr>
                <w:ilvl w:val="0"/>
                <w:numId w:val="31"/>
              </w:numPr>
              <w:jc w:val="center"/>
              <w:rPr>
                <w:rFonts w:cs="Arial"/>
                <w:sz w:val="20"/>
                <w:szCs w:val="20"/>
                <w:lang w:val="fr-CH"/>
              </w:rPr>
            </w:pPr>
          </w:p>
        </w:tc>
        <w:tc>
          <w:tcPr>
            <w:tcW w:w="964" w:type="dxa"/>
            <w:gridSpan w:val="2"/>
          </w:tcPr>
          <w:p w14:paraId="5D94D67E" w14:textId="16A4A913" w:rsidR="00930B8D" w:rsidRPr="00DD79C4" w:rsidRDefault="008A1D49" w:rsidP="00930B8D">
            <w:pPr>
              <w:rPr>
                <w:rFonts w:cs="Arial"/>
                <w:sz w:val="20"/>
                <w:szCs w:val="20"/>
                <w:lang w:val="fr-CH"/>
              </w:rPr>
            </w:pPr>
            <w:r w:rsidRPr="00DD79C4">
              <w:rPr>
                <w:rFonts w:cs="Arial"/>
                <w:sz w:val="20"/>
                <w:szCs w:val="20"/>
                <w:lang w:val="fr-CH"/>
              </w:rPr>
              <w:t>La préparation immédiate (sortir les comprimés effervescents, sirop, comprimés, etc. de l</w:t>
            </w:r>
            <w:r w:rsidR="00033B04" w:rsidRPr="00DD79C4">
              <w:rPr>
                <w:rFonts w:cs="Arial"/>
                <w:sz w:val="20"/>
                <w:szCs w:val="20"/>
                <w:lang w:val="fr-CH"/>
              </w:rPr>
              <w:t>’</w:t>
            </w:r>
            <w:r w:rsidRPr="00DD79C4">
              <w:rPr>
                <w:rFonts w:cs="Arial"/>
                <w:sz w:val="20"/>
                <w:szCs w:val="20"/>
                <w:lang w:val="fr-CH"/>
              </w:rPr>
              <w:t>emballage original</w:t>
            </w:r>
            <w:r w:rsidR="005B4816" w:rsidRPr="00DD79C4">
              <w:rPr>
                <w:rFonts w:cs="Arial"/>
                <w:sz w:val="20"/>
                <w:szCs w:val="20"/>
                <w:lang w:val="fr-CH"/>
              </w:rPr>
              <w:t xml:space="preserve"> ou du </w:t>
            </w:r>
            <w:r w:rsidRPr="00DD79C4">
              <w:rPr>
                <w:rFonts w:cs="Arial"/>
                <w:sz w:val="20"/>
                <w:szCs w:val="20"/>
                <w:lang w:val="fr-CH"/>
              </w:rPr>
              <w:t>blister, etc.) est effectuée au plus tôt 24 heures avant la prise.</w:t>
            </w:r>
          </w:p>
        </w:tc>
        <w:sdt>
          <w:sdtPr>
            <w:rPr>
              <w:rFonts w:cs="Arial"/>
              <w:sz w:val="20"/>
              <w:szCs w:val="20"/>
              <w:lang w:val="fr-CH"/>
            </w:rPr>
            <w:id w:val="-1145738496"/>
            <w14:checkbox>
              <w14:checked w14:val="0"/>
              <w14:checkedState w14:val="2612" w14:font="MS Gothic"/>
              <w14:uncheckedState w14:val="2610" w14:font="MS Gothic"/>
            </w14:checkbox>
          </w:sdtPr>
          <w:sdtEndPr/>
          <w:sdtContent>
            <w:tc>
              <w:tcPr>
                <w:tcW w:w="794" w:type="dxa"/>
                <w:vAlign w:val="center"/>
              </w:tcPr>
              <w:p w14:paraId="31F57EEF" w14:textId="25503C99"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781999562"/>
            <w14:checkbox>
              <w14:checked w14:val="0"/>
              <w14:checkedState w14:val="2612" w14:font="MS Gothic"/>
              <w14:uncheckedState w14:val="2610" w14:font="MS Gothic"/>
            </w14:checkbox>
          </w:sdtPr>
          <w:sdtEndPr/>
          <w:sdtContent>
            <w:tc>
              <w:tcPr>
                <w:tcW w:w="794" w:type="dxa"/>
                <w:vAlign w:val="center"/>
              </w:tcPr>
              <w:p w14:paraId="32136487" w14:textId="675CEFFD"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799194479"/>
            <w14:checkbox>
              <w14:checked w14:val="0"/>
              <w14:checkedState w14:val="2612" w14:font="MS Gothic"/>
              <w14:uncheckedState w14:val="2610" w14:font="MS Gothic"/>
            </w14:checkbox>
          </w:sdtPr>
          <w:sdtEndPr/>
          <w:sdtContent>
            <w:tc>
              <w:tcPr>
                <w:tcW w:w="794" w:type="dxa"/>
                <w:vAlign w:val="center"/>
              </w:tcPr>
              <w:p w14:paraId="2D045062" w14:textId="5547CE4A"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985780079"/>
            <w14:checkbox>
              <w14:checked w14:val="0"/>
              <w14:checkedState w14:val="2612" w14:font="MS Gothic"/>
              <w14:uncheckedState w14:val="2610" w14:font="MS Gothic"/>
            </w14:checkbox>
          </w:sdtPr>
          <w:sdtEndPr/>
          <w:sdtContent>
            <w:tc>
              <w:tcPr>
                <w:tcW w:w="794" w:type="dxa"/>
                <w:vAlign w:val="center"/>
              </w:tcPr>
              <w:p w14:paraId="198C8211" w14:textId="4409CCA6"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FD640D" w:rsidRPr="008740E5" w14:paraId="46AB3BC5" w14:textId="77777777" w:rsidTr="005E051E">
        <w:trPr>
          <w:trHeight w:val="20"/>
        </w:trPr>
        <w:tc>
          <w:tcPr>
            <w:tcW w:w="678" w:type="dxa"/>
          </w:tcPr>
          <w:p w14:paraId="317A6105" w14:textId="77777777" w:rsidR="00FD640D" w:rsidRPr="002A1155" w:rsidRDefault="00FD640D" w:rsidP="00FD640D">
            <w:pPr>
              <w:pStyle w:val="Listenabsatz"/>
              <w:numPr>
                <w:ilvl w:val="0"/>
                <w:numId w:val="31"/>
              </w:numPr>
              <w:jc w:val="center"/>
              <w:rPr>
                <w:rFonts w:cs="Arial"/>
                <w:sz w:val="20"/>
                <w:szCs w:val="20"/>
                <w:lang w:val="fr-CH"/>
              </w:rPr>
            </w:pPr>
          </w:p>
        </w:tc>
        <w:tc>
          <w:tcPr>
            <w:tcW w:w="964" w:type="dxa"/>
            <w:gridSpan w:val="2"/>
          </w:tcPr>
          <w:p w14:paraId="3EE8B9CF" w14:textId="230672B9" w:rsidR="00FD640D" w:rsidRPr="00DD79C4" w:rsidRDefault="00FD640D" w:rsidP="00FD640D">
            <w:pPr>
              <w:rPr>
                <w:rFonts w:cs="Arial"/>
                <w:sz w:val="20"/>
                <w:szCs w:val="20"/>
                <w:lang w:val="fr-CH"/>
              </w:rPr>
            </w:pPr>
            <w:r>
              <w:rPr>
                <w:rFonts w:cs="Arial"/>
                <w:sz w:val="20"/>
                <w:szCs w:val="20"/>
                <w:lang w:val="fr-CH"/>
              </w:rPr>
              <w:t>Les stupéfiants préparés sont conservés sous clé jusqu’à leur utilisation.</w:t>
            </w:r>
          </w:p>
        </w:tc>
        <w:sdt>
          <w:sdtPr>
            <w:rPr>
              <w:rFonts w:cs="Arial"/>
              <w:sz w:val="20"/>
              <w:szCs w:val="20"/>
              <w:lang w:val="fr-CH"/>
            </w:rPr>
            <w:id w:val="209464635"/>
            <w14:checkbox>
              <w14:checked w14:val="0"/>
              <w14:checkedState w14:val="2612" w14:font="MS Gothic"/>
              <w14:uncheckedState w14:val="2610" w14:font="MS Gothic"/>
            </w14:checkbox>
          </w:sdtPr>
          <w:sdtEndPr/>
          <w:sdtContent>
            <w:tc>
              <w:tcPr>
                <w:tcW w:w="794" w:type="dxa"/>
                <w:vAlign w:val="center"/>
              </w:tcPr>
              <w:p w14:paraId="012D0E7F" w14:textId="5E2B5536" w:rsidR="00FD640D" w:rsidRDefault="00FD640D" w:rsidP="00FD640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867506219"/>
            <w14:checkbox>
              <w14:checked w14:val="0"/>
              <w14:checkedState w14:val="2612" w14:font="MS Gothic"/>
              <w14:uncheckedState w14:val="2610" w14:font="MS Gothic"/>
            </w14:checkbox>
          </w:sdtPr>
          <w:sdtEndPr/>
          <w:sdtContent>
            <w:tc>
              <w:tcPr>
                <w:tcW w:w="794" w:type="dxa"/>
                <w:vAlign w:val="center"/>
              </w:tcPr>
              <w:p w14:paraId="3891DEE0" w14:textId="3F70F1A0" w:rsidR="00FD640D" w:rsidRDefault="00FD640D" w:rsidP="00FD640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273855370"/>
            <w14:checkbox>
              <w14:checked w14:val="0"/>
              <w14:checkedState w14:val="2612" w14:font="MS Gothic"/>
              <w14:uncheckedState w14:val="2610" w14:font="MS Gothic"/>
            </w14:checkbox>
          </w:sdtPr>
          <w:sdtEndPr/>
          <w:sdtContent>
            <w:tc>
              <w:tcPr>
                <w:tcW w:w="794" w:type="dxa"/>
                <w:vAlign w:val="center"/>
              </w:tcPr>
              <w:p w14:paraId="4F200ED1" w14:textId="6AF26E60" w:rsidR="00FD640D" w:rsidRDefault="00FD640D" w:rsidP="00FD640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993073015"/>
            <w14:checkbox>
              <w14:checked w14:val="0"/>
              <w14:checkedState w14:val="2612" w14:font="MS Gothic"/>
              <w14:uncheckedState w14:val="2610" w14:font="MS Gothic"/>
            </w14:checkbox>
          </w:sdtPr>
          <w:sdtEndPr/>
          <w:sdtContent>
            <w:tc>
              <w:tcPr>
                <w:tcW w:w="794" w:type="dxa"/>
                <w:vAlign w:val="center"/>
              </w:tcPr>
              <w:p w14:paraId="1BE54C42" w14:textId="71813E40" w:rsidR="00FD640D" w:rsidRDefault="00FD640D" w:rsidP="00FD640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930B8D" w:rsidRPr="00DD79C4" w14:paraId="689245A9" w14:textId="77777777" w:rsidTr="005E051E">
        <w:trPr>
          <w:trHeight w:val="20"/>
        </w:trPr>
        <w:tc>
          <w:tcPr>
            <w:tcW w:w="678" w:type="dxa"/>
          </w:tcPr>
          <w:p w14:paraId="7CFF65B5" w14:textId="74BDA9BD" w:rsidR="00930B8D" w:rsidRPr="002A1155" w:rsidRDefault="00930B8D" w:rsidP="002A1155">
            <w:pPr>
              <w:pStyle w:val="Listenabsatz"/>
              <w:numPr>
                <w:ilvl w:val="0"/>
                <w:numId w:val="31"/>
              </w:numPr>
              <w:jc w:val="center"/>
              <w:rPr>
                <w:rFonts w:cs="Arial"/>
                <w:sz w:val="20"/>
                <w:szCs w:val="20"/>
                <w:lang w:val="fr-CH"/>
              </w:rPr>
            </w:pPr>
          </w:p>
        </w:tc>
        <w:tc>
          <w:tcPr>
            <w:tcW w:w="964" w:type="dxa"/>
            <w:gridSpan w:val="2"/>
          </w:tcPr>
          <w:p w14:paraId="6CEDC38B" w14:textId="503A9389" w:rsidR="00930B8D" w:rsidRPr="00DD79C4" w:rsidRDefault="00C438D7" w:rsidP="008740E5">
            <w:pPr>
              <w:rPr>
                <w:rFonts w:cs="Arial"/>
                <w:sz w:val="20"/>
                <w:szCs w:val="20"/>
                <w:lang w:val="fr-CH"/>
              </w:rPr>
            </w:pPr>
            <w:r w:rsidRPr="00DD79C4">
              <w:rPr>
                <w:rFonts w:cs="Arial"/>
                <w:sz w:val="20"/>
                <w:szCs w:val="20"/>
                <w:lang w:val="fr-CH"/>
              </w:rPr>
              <w:t xml:space="preserve">La préparation des </w:t>
            </w:r>
            <w:r w:rsidR="008740E5">
              <w:rPr>
                <w:rFonts w:cs="Arial"/>
                <w:sz w:val="20"/>
                <w:szCs w:val="20"/>
                <w:lang w:val="fr-CH"/>
              </w:rPr>
              <w:t>médicaments</w:t>
            </w:r>
            <w:r w:rsidR="008740E5" w:rsidRPr="00DD79C4">
              <w:rPr>
                <w:rFonts w:cs="Arial"/>
                <w:sz w:val="20"/>
                <w:szCs w:val="20"/>
                <w:lang w:val="fr-CH"/>
              </w:rPr>
              <w:t xml:space="preserve"> </w:t>
            </w:r>
            <w:r w:rsidR="008740E5" w:rsidRPr="008740E5">
              <w:rPr>
                <w:rFonts w:cs="Arial"/>
                <w:sz w:val="20"/>
                <w:szCs w:val="20"/>
                <w:lang w:val="fr-CH"/>
              </w:rPr>
              <w:t>s’effectue selon le principe du double contrôle</w:t>
            </w:r>
            <w:r w:rsidR="00FD640D">
              <w:rPr>
                <w:rFonts w:cs="Arial"/>
                <w:sz w:val="20"/>
                <w:szCs w:val="20"/>
                <w:lang w:val="fr-CH"/>
              </w:rPr>
              <w:t xml:space="preserve"> et est datée et visée (préparation et contrôle).</w:t>
            </w:r>
          </w:p>
        </w:tc>
        <w:sdt>
          <w:sdtPr>
            <w:rPr>
              <w:rFonts w:cs="Arial"/>
              <w:sz w:val="20"/>
              <w:szCs w:val="20"/>
              <w:lang w:val="fr-CH"/>
            </w:rPr>
            <w:id w:val="610411209"/>
            <w14:checkbox>
              <w14:checked w14:val="0"/>
              <w14:checkedState w14:val="2612" w14:font="MS Gothic"/>
              <w14:uncheckedState w14:val="2610" w14:font="MS Gothic"/>
            </w14:checkbox>
          </w:sdtPr>
          <w:sdtEndPr/>
          <w:sdtContent>
            <w:tc>
              <w:tcPr>
                <w:tcW w:w="794" w:type="dxa"/>
                <w:vAlign w:val="center"/>
              </w:tcPr>
              <w:p w14:paraId="78738FD2" w14:textId="6036F3C2"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421644226"/>
            <w14:checkbox>
              <w14:checked w14:val="0"/>
              <w14:checkedState w14:val="2612" w14:font="MS Gothic"/>
              <w14:uncheckedState w14:val="2610" w14:font="MS Gothic"/>
            </w14:checkbox>
          </w:sdtPr>
          <w:sdtEndPr/>
          <w:sdtContent>
            <w:tc>
              <w:tcPr>
                <w:tcW w:w="794" w:type="dxa"/>
                <w:vAlign w:val="center"/>
              </w:tcPr>
              <w:p w14:paraId="046173E3" w14:textId="7252446F"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2105760547"/>
            <w14:checkbox>
              <w14:checked w14:val="0"/>
              <w14:checkedState w14:val="2612" w14:font="MS Gothic"/>
              <w14:uncheckedState w14:val="2610" w14:font="MS Gothic"/>
            </w14:checkbox>
          </w:sdtPr>
          <w:sdtEndPr/>
          <w:sdtContent>
            <w:tc>
              <w:tcPr>
                <w:tcW w:w="794" w:type="dxa"/>
                <w:vAlign w:val="center"/>
              </w:tcPr>
              <w:p w14:paraId="29A7840A" w14:textId="5913F38B"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913005666"/>
            <w14:checkbox>
              <w14:checked w14:val="0"/>
              <w14:checkedState w14:val="2612" w14:font="MS Gothic"/>
              <w14:uncheckedState w14:val="2610" w14:font="MS Gothic"/>
            </w14:checkbox>
          </w:sdtPr>
          <w:sdtEndPr/>
          <w:sdtContent>
            <w:tc>
              <w:tcPr>
                <w:tcW w:w="794" w:type="dxa"/>
                <w:vAlign w:val="center"/>
              </w:tcPr>
              <w:p w14:paraId="1A812C6E" w14:textId="78138DB8"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8740E5" w:rsidRPr="00DD79C4" w14:paraId="50C3B8C1" w14:textId="77777777" w:rsidTr="005E051E">
        <w:trPr>
          <w:trHeight w:val="20"/>
        </w:trPr>
        <w:tc>
          <w:tcPr>
            <w:tcW w:w="678" w:type="dxa"/>
          </w:tcPr>
          <w:p w14:paraId="4E874C18" w14:textId="2B25BAF0" w:rsidR="008740E5" w:rsidRPr="002A1155" w:rsidRDefault="008740E5" w:rsidP="008740E5">
            <w:pPr>
              <w:pStyle w:val="Listenabsatz"/>
              <w:numPr>
                <w:ilvl w:val="0"/>
                <w:numId w:val="31"/>
              </w:numPr>
              <w:jc w:val="center"/>
              <w:rPr>
                <w:rFonts w:cs="Arial"/>
                <w:sz w:val="20"/>
                <w:szCs w:val="20"/>
                <w:lang w:val="fr-CH"/>
              </w:rPr>
            </w:pPr>
          </w:p>
        </w:tc>
        <w:tc>
          <w:tcPr>
            <w:tcW w:w="964" w:type="dxa"/>
            <w:gridSpan w:val="2"/>
          </w:tcPr>
          <w:p w14:paraId="377F1D8B" w14:textId="42EA9D1D" w:rsidR="008740E5" w:rsidRPr="00DD79C4" w:rsidRDefault="008740E5" w:rsidP="008740E5">
            <w:pPr>
              <w:rPr>
                <w:rFonts w:cs="Arial"/>
                <w:sz w:val="20"/>
                <w:szCs w:val="20"/>
                <w:lang w:val="fr-CH"/>
              </w:rPr>
            </w:pPr>
            <w:r w:rsidRPr="00DD79C4">
              <w:rPr>
                <w:rFonts w:cs="Arial"/>
                <w:sz w:val="20"/>
                <w:szCs w:val="20"/>
                <w:lang w:val="fr-CH"/>
              </w:rPr>
              <w:t xml:space="preserve">La préparation et l’utilisation des médicaments s’effectuent en conformité avec la règle des 6 </w:t>
            </w:r>
            <w:r w:rsidR="00CE0978">
              <w:rPr>
                <w:rFonts w:cs="Arial"/>
                <w:sz w:val="20"/>
                <w:szCs w:val="20"/>
                <w:lang w:val="fr-CH"/>
              </w:rPr>
              <w:t>B</w:t>
            </w:r>
            <w:r w:rsidRPr="00DD79C4">
              <w:rPr>
                <w:rFonts w:cs="Arial"/>
                <w:sz w:val="20"/>
                <w:szCs w:val="20"/>
                <w:lang w:val="fr-CH"/>
              </w:rPr>
              <w:t>.</w:t>
            </w:r>
          </w:p>
        </w:tc>
        <w:sdt>
          <w:sdtPr>
            <w:rPr>
              <w:rFonts w:cs="Arial"/>
              <w:sz w:val="20"/>
              <w:szCs w:val="20"/>
              <w:lang w:val="fr-CH"/>
            </w:rPr>
            <w:id w:val="1852062675"/>
            <w14:checkbox>
              <w14:checked w14:val="0"/>
              <w14:checkedState w14:val="2612" w14:font="MS Gothic"/>
              <w14:uncheckedState w14:val="2610" w14:font="MS Gothic"/>
            </w14:checkbox>
          </w:sdtPr>
          <w:sdtEndPr/>
          <w:sdtContent>
            <w:tc>
              <w:tcPr>
                <w:tcW w:w="794" w:type="dxa"/>
                <w:vAlign w:val="center"/>
              </w:tcPr>
              <w:p w14:paraId="229D3BC2" w14:textId="35CCAEE7" w:rsidR="008740E5" w:rsidRPr="00DD79C4" w:rsidRDefault="008740E5" w:rsidP="008740E5">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305531867"/>
            <w14:checkbox>
              <w14:checked w14:val="0"/>
              <w14:checkedState w14:val="2612" w14:font="MS Gothic"/>
              <w14:uncheckedState w14:val="2610" w14:font="MS Gothic"/>
            </w14:checkbox>
          </w:sdtPr>
          <w:sdtEndPr/>
          <w:sdtContent>
            <w:tc>
              <w:tcPr>
                <w:tcW w:w="794" w:type="dxa"/>
                <w:vAlign w:val="center"/>
              </w:tcPr>
              <w:p w14:paraId="050A484A" w14:textId="0950C053" w:rsidR="008740E5" w:rsidRPr="00DD79C4" w:rsidRDefault="008740E5" w:rsidP="008740E5">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622470080"/>
            <w14:checkbox>
              <w14:checked w14:val="0"/>
              <w14:checkedState w14:val="2612" w14:font="MS Gothic"/>
              <w14:uncheckedState w14:val="2610" w14:font="MS Gothic"/>
            </w14:checkbox>
          </w:sdtPr>
          <w:sdtEndPr/>
          <w:sdtContent>
            <w:tc>
              <w:tcPr>
                <w:tcW w:w="794" w:type="dxa"/>
                <w:vAlign w:val="center"/>
              </w:tcPr>
              <w:p w14:paraId="7683E4F2" w14:textId="7CE7F274" w:rsidR="008740E5" w:rsidRPr="00DD79C4" w:rsidRDefault="008740E5" w:rsidP="008740E5">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113705953"/>
            <w14:checkbox>
              <w14:checked w14:val="0"/>
              <w14:checkedState w14:val="2612" w14:font="MS Gothic"/>
              <w14:uncheckedState w14:val="2610" w14:font="MS Gothic"/>
            </w14:checkbox>
          </w:sdtPr>
          <w:sdtEndPr/>
          <w:sdtContent>
            <w:tc>
              <w:tcPr>
                <w:tcW w:w="794" w:type="dxa"/>
                <w:vAlign w:val="center"/>
              </w:tcPr>
              <w:p w14:paraId="3CF2FC3E" w14:textId="513F2119" w:rsidR="008740E5" w:rsidRPr="00DD79C4" w:rsidRDefault="008740E5" w:rsidP="008740E5">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FD640D" w:rsidRPr="00FD640D" w14:paraId="20E425E4" w14:textId="77777777" w:rsidTr="005E051E">
        <w:trPr>
          <w:trHeight w:val="20"/>
        </w:trPr>
        <w:tc>
          <w:tcPr>
            <w:tcW w:w="678" w:type="dxa"/>
          </w:tcPr>
          <w:p w14:paraId="338528F4" w14:textId="77777777" w:rsidR="00FD640D" w:rsidRPr="002A1155" w:rsidRDefault="00FD640D" w:rsidP="00FD640D">
            <w:pPr>
              <w:pStyle w:val="Listenabsatz"/>
              <w:numPr>
                <w:ilvl w:val="0"/>
                <w:numId w:val="31"/>
              </w:numPr>
              <w:jc w:val="center"/>
              <w:rPr>
                <w:rFonts w:cs="Arial"/>
                <w:sz w:val="20"/>
                <w:szCs w:val="20"/>
                <w:lang w:val="fr-CH"/>
              </w:rPr>
            </w:pPr>
          </w:p>
        </w:tc>
        <w:tc>
          <w:tcPr>
            <w:tcW w:w="964" w:type="dxa"/>
            <w:gridSpan w:val="2"/>
          </w:tcPr>
          <w:p w14:paraId="1680F315" w14:textId="56842AAD" w:rsidR="00FD640D" w:rsidRPr="00DD79C4" w:rsidRDefault="00FD640D" w:rsidP="00FD640D">
            <w:pPr>
              <w:rPr>
                <w:rFonts w:cs="Arial"/>
                <w:sz w:val="20"/>
                <w:szCs w:val="20"/>
                <w:lang w:val="fr-CH"/>
              </w:rPr>
            </w:pPr>
            <w:r>
              <w:rPr>
                <w:rFonts w:cs="Arial"/>
                <w:sz w:val="20"/>
                <w:szCs w:val="20"/>
                <w:lang w:val="fr-CH"/>
              </w:rPr>
              <w:t xml:space="preserve">L’utilisation correcte des médicaments au sein de l’institution est </w:t>
            </w:r>
            <w:r w:rsidR="00CE0978">
              <w:rPr>
                <w:rFonts w:cs="Arial"/>
                <w:sz w:val="20"/>
                <w:szCs w:val="20"/>
                <w:lang w:val="fr-CH"/>
              </w:rPr>
              <w:t>documentée (date et signature)</w:t>
            </w:r>
            <w:r>
              <w:rPr>
                <w:rFonts w:cs="Arial"/>
                <w:sz w:val="20"/>
                <w:szCs w:val="20"/>
                <w:lang w:val="fr-CH"/>
              </w:rPr>
              <w:t>.</w:t>
            </w:r>
          </w:p>
        </w:tc>
        <w:sdt>
          <w:sdtPr>
            <w:rPr>
              <w:rFonts w:cs="Arial"/>
              <w:sz w:val="20"/>
              <w:szCs w:val="20"/>
              <w:lang w:val="fr-CH"/>
            </w:rPr>
            <w:id w:val="873043021"/>
            <w14:checkbox>
              <w14:checked w14:val="0"/>
              <w14:checkedState w14:val="2612" w14:font="MS Gothic"/>
              <w14:uncheckedState w14:val="2610" w14:font="MS Gothic"/>
            </w14:checkbox>
          </w:sdtPr>
          <w:sdtEndPr/>
          <w:sdtContent>
            <w:tc>
              <w:tcPr>
                <w:tcW w:w="794" w:type="dxa"/>
                <w:vAlign w:val="center"/>
              </w:tcPr>
              <w:p w14:paraId="6BFA2952" w14:textId="17B467C0" w:rsidR="00FD640D" w:rsidRDefault="00FD640D" w:rsidP="00FD640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121375488"/>
            <w14:checkbox>
              <w14:checked w14:val="0"/>
              <w14:checkedState w14:val="2612" w14:font="MS Gothic"/>
              <w14:uncheckedState w14:val="2610" w14:font="MS Gothic"/>
            </w14:checkbox>
          </w:sdtPr>
          <w:sdtEndPr/>
          <w:sdtContent>
            <w:tc>
              <w:tcPr>
                <w:tcW w:w="794" w:type="dxa"/>
                <w:vAlign w:val="center"/>
              </w:tcPr>
              <w:p w14:paraId="77100D92" w14:textId="7EFCF502" w:rsidR="00FD640D" w:rsidRDefault="00FD640D" w:rsidP="00FD640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381640058"/>
            <w14:checkbox>
              <w14:checked w14:val="0"/>
              <w14:checkedState w14:val="2612" w14:font="MS Gothic"/>
              <w14:uncheckedState w14:val="2610" w14:font="MS Gothic"/>
            </w14:checkbox>
          </w:sdtPr>
          <w:sdtEndPr/>
          <w:sdtContent>
            <w:tc>
              <w:tcPr>
                <w:tcW w:w="794" w:type="dxa"/>
                <w:vAlign w:val="center"/>
              </w:tcPr>
              <w:p w14:paraId="3DE591B3" w14:textId="495039C6" w:rsidR="00FD640D" w:rsidRDefault="00FD640D" w:rsidP="00FD640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662577204"/>
            <w14:checkbox>
              <w14:checked w14:val="0"/>
              <w14:checkedState w14:val="2612" w14:font="MS Gothic"/>
              <w14:uncheckedState w14:val="2610" w14:font="MS Gothic"/>
            </w14:checkbox>
          </w:sdtPr>
          <w:sdtEndPr/>
          <w:sdtContent>
            <w:tc>
              <w:tcPr>
                <w:tcW w:w="794" w:type="dxa"/>
                <w:vAlign w:val="center"/>
              </w:tcPr>
              <w:p w14:paraId="2B135D04" w14:textId="25C53813" w:rsidR="00FD640D" w:rsidRDefault="00FD640D" w:rsidP="00FD640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FD640D" w:rsidRPr="00FD640D" w14:paraId="61D8DD23" w14:textId="77777777" w:rsidTr="005E051E">
        <w:trPr>
          <w:trHeight w:val="20"/>
        </w:trPr>
        <w:tc>
          <w:tcPr>
            <w:tcW w:w="678" w:type="dxa"/>
          </w:tcPr>
          <w:p w14:paraId="7EDC3551" w14:textId="77777777" w:rsidR="00FD640D" w:rsidRPr="002A1155" w:rsidRDefault="00FD640D" w:rsidP="00FD640D">
            <w:pPr>
              <w:pStyle w:val="Listenabsatz"/>
              <w:numPr>
                <w:ilvl w:val="0"/>
                <w:numId w:val="31"/>
              </w:numPr>
              <w:jc w:val="center"/>
              <w:rPr>
                <w:rFonts w:cs="Arial"/>
                <w:sz w:val="20"/>
                <w:szCs w:val="20"/>
                <w:lang w:val="fr-CH"/>
              </w:rPr>
            </w:pPr>
          </w:p>
        </w:tc>
        <w:tc>
          <w:tcPr>
            <w:tcW w:w="964" w:type="dxa"/>
            <w:gridSpan w:val="2"/>
          </w:tcPr>
          <w:p w14:paraId="60F66527" w14:textId="524FD4AD" w:rsidR="00FD640D" w:rsidRPr="00DD79C4" w:rsidRDefault="00FD640D" w:rsidP="00FD640D">
            <w:pPr>
              <w:rPr>
                <w:rFonts w:cs="Arial"/>
                <w:sz w:val="20"/>
                <w:szCs w:val="20"/>
                <w:lang w:val="fr-CH"/>
              </w:rPr>
            </w:pPr>
            <w:r>
              <w:rPr>
                <w:rFonts w:cs="Arial"/>
                <w:sz w:val="20"/>
                <w:szCs w:val="20"/>
                <w:lang w:val="fr-CH"/>
              </w:rPr>
              <w:t>La gestion des médicaments non administrés est réglementée par écrit.</w:t>
            </w:r>
          </w:p>
        </w:tc>
        <w:sdt>
          <w:sdtPr>
            <w:rPr>
              <w:rFonts w:cs="Arial"/>
              <w:sz w:val="20"/>
              <w:szCs w:val="20"/>
              <w:lang w:val="fr-CH"/>
            </w:rPr>
            <w:id w:val="-1224371285"/>
            <w14:checkbox>
              <w14:checked w14:val="0"/>
              <w14:checkedState w14:val="2612" w14:font="MS Gothic"/>
              <w14:uncheckedState w14:val="2610" w14:font="MS Gothic"/>
            </w14:checkbox>
          </w:sdtPr>
          <w:sdtEndPr/>
          <w:sdtContent>
            <w:tc>
              <w:tcPr>
                <w:tcW w:w="794" w:type="dxa"/>
                <w:vAlign w:val="center"/>
              </w:tcPr>
              <w:p w14:paraId="67936567" w14:textId="0E1B4EB1" w:rsidR="00FD640D" w:rsidRDefault="00FD640D" w:rsidP="00FD640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706909221"/>
            <w14:checkbox>
              <w14:checked w14:val="0"/>
              <w14:checkedState w14:val="2612" w14:font="MS Gothic"/>
              <w14:uncheckedState w14:val="2610" w14:font="MS Gothic"/>
            </w14:checkbox>
          </w:sdtPr>
          <w:sdtEndPr/>
          <w:sdtContent>
            <w:tc>
              <w:tcPr>
                <w:tcW w:w="794" w:type="dxa"/>
                <w:vAlign w:val="center"/>
              </w:tcPr>
              <w:p w14:paraId="1CA61143" w14:textId="48A6A20F" w:rsidR="00FD640D" w:rsidRDefault="00FD640D" w:rsidP="00FD640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14486185"/>
            <w14:checkbox>
              <w14:checked w14:val="0"/>
              <w14:checkedState w14:val="2612" w14:font="MS Gothic"/>
              <w14:uncheckedState w14:val="2610" w14:font="MS Gothic"/>
            </w14:checkbox>
          </w:sdtPr>
          <w:sdtEndPr/>
          <w:sdtContent>
            <w:tc>
              <w:tcPr>
                <w:tcW w:w="794" w:type="dxa"/>
                <w:vAlign w:val="center"/>
              </w:tcPr>
              <w:p w14:paraId="29F0FFF2" w14:textId="3BA3F769" w:rsidR="00FD640D" w:rsidRDefault="00FD640D" w:rsidP="00FD640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406421261"/>
            <w14:checkbox>
              <w14:checked w14:val="0"/>
              <w14:checkedState w14:val="2612" w14:font="MS Gothic"/>
              <w14:uncheckedState w14:val="2610" w14:font="MS Gothic"/>
            </w14:checkbox>
          </w:sdtPr>
          <w:sdtEndPr/>
          <w:sdtContent>
            <w:tc>
              <w:tcPr>
                <w:tcW w:w="794" w:type="dxa"/>
                <w:vAlign w:val="center"/>
              </w:tcPr>
              <w:p w14:paraId="1D97C121" w14:textId="1C574872" w:rsidR="00FD640D" w:rsidRDefault="00FD640D" w:rsidP="00FD640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B14B19" w:rsidRPr="00DD79C4" w14:paraId="124E2B05" w14:textId="77777777" w:rsidTr="005E051E">
        <w:trPr>
          <w:trHeight w:val="20"/>
        </w:trPr>
        <w:tc>
          <w:tcPr>
            <w:tcW w:w="678" w:type="dxa"/>
            <w:shd w:val="clear" w:color="auto" w:fill="F2F2F2" w:themeFill="background1" w:themeFillShade="F2"/>
          </w:tcPr>
          <w:p w14:paraId="51ECAA95" w14:textId="77777777" w:rsidR="00B14B19" w:rsidRPr="00DD79C4" w:rsidRDefault="00B14B19" w:rsidP="00930B8D">
            <w:pPr>
              <w:rPr>
                <w:rFonts w:cs="Arial"/>
                <w:b/>
                <w:sz w:val="20"/>
                <w:szCs w:val="20"/>
                <w:lang w:val="fr-CH"/>
              </w:rPr>
            </w:pPr>
          </w:p>
        </w:tc>
        <w:tc>
          <w:tcPr>
            <w:tcW w:w="794" w:type="dxa"/>
            <w:gridSpan w:val="6"/>
            <w:shd w:val="clear" w:color="auto" w:fill="F2F2F2" w:themeFill="background1" w:themeFillShade="F2"/>
          </w:tcPr>
          <w:p w14:paraId="7F58F223" w14:textId="1A7E8521" w:rsidR="00B14B19" w:rsidRPr="00DD79C4" w:rsidRDefault="00743C4D" w:rsidP="00930B8D">
            <w:pPr>
              <w:rPr>
                <w:rFonts w:cs="Arial"/>
                <w:b/>
                <w:i/>
                <w:sz w:val="20"/>
                <w:szCs w:val="20"/>
                <w:lang w:val="fr-CH"/>
              </w:rPr>
            </w:pPr>
            <w:r w:rsidRPr="00DD79C4">
              <w:rPr>
                <w:rFonts w:cs="Arial"/>
                <w:b/>
                <w:i/>
                <w:sz w:val="20"/>
                <w:szCs w:val="20"/>
                <w:lang w:val="fr-CH"/>
              </w:rPr>
              <w:t>Automédication</w:t>
            </w:r>
          </w:p>
        </w:tc>
      </w:tr>
      <w:tr w:rsidR="00FD640D" w:rsidRPr="00D9611F" w14:paraId="7A6575BC" w14:textId="77777777" w:rsidTr="005E051E">
        <w:trPr>
          <w:trHeight w:val="20"/>
        </w:trPr>
        <w:tc>
          <w:tcPr>
            <w:tcW w:w="678" w:type="dxa"/>
          </w:tcPr>
          <w:p w14:paraId="03B50902" w14:textId="77777777" w:rsidR="00FD640D" w:rsidRPr="002A1155" w:rsidRDefault="00FD640D" w:rsidP="002A1155">
            <w:pPr>
              <w:pStyle w:val="Listenabsatz"/>
              <w:numPr>
                <w:ilvl w:val="0"/>
                <w:numId w:val="31"/>
              </w:numPr>
              <w:jc w:val="center"/>
              <w:rPr>
                <w:rFonts w:cs="Arial"/>
                <w:sz w:val="20"/>
                <w:szCs w:val="20"/>
                <w:lang w:val="fr-CH"/>
              </w:rPr>
            </w:pPr>
          </w:p>
        </w:tc>
        <w:tc>
          <w:tcPr>
            <w:tcW w:w="964" w:type="dxa"/>
            <w:gridSpan w:val="2"/>
          </w:tcPr>
          <w:p w14:paraId="532750BE" w14:textId="4B9856A7" w:rsidR="00FD640D" w:rsidRPr="00DD79C4" w:rsidRDefault="00F04A03" w:rsidP="005F4A7D">
            <w:pPr>
              <w:rPr>
                <w:rFonts w:cs="Arial"/>
                <w:sz w:val="20"/>
                <w:szCs w:val="20"/>
                <w:lang w:val="fr-CH"/>
              </w:rPr>
            </w:pPr>
            <w:r>
              <w:rPr>
                <w:rFonts w:cs="Arial"/>
                <w:sz w:val="20"/>
                <w:szCs w:val="20"/>
                <w:lang w:val="fr-CH"/>
              </w:rPr>
              <w:t>La</w:t>
            </w:r>
            <w:r w:rsidR="00D636F1">
              <w:rPr>
                <w:rFonts w:cs="Arial"/>
                <w:sz w:val="20"/>
                <w:szCs w:val="20"/>
                <w:lang w:val="fr-CH"/>
              </w:rPr>
              <w:t xml:space="preserve"> patientèle </w:t>
            </w:r>
            <w:r>
              <w:rPr>
                <w:rFonts w:cs="Arial"/>
                <w:sz w:val="20"/>
                <w:szCs w:val="20"/>
                <w:lang w:val="fr-CH"/>
              </w:rPr>
              <w:t>de l’institution s’administre elle-même les médicaments personnels (automédication)</w:t>
            </w:r>
            <w:r w:rsidR="00D636F1">
              <w:rPr>
                <w:rFonts w:cs="Arial"/>
                <w:sz w:val="20"/>
                <w:szCs w:val="20"/>
                <w:lang w:val="fr-CH"/>
              </w:rPr>
              <w:t xml:space="preserve">. Si tel n’est pas le cas, </w:t>
            </w:r>
            <w:r w:rsidR="00B50AAF">
              <w:rPr>
                <w:rFonts w:cs="Arial"/>
                <w:sz w:val="20"/>
                <w:szCs w:val="20"/>
                <w:lang w:val="fr-CH"/>
              </w:rPr>
              <w:t>passez</w:t>
            </w:r>
            <w:r w:rsidR="00D636F1">
              <w:rPr>
                <w:rFonts w:cs="Arial"/>
                <w:sz w:val="20"/>
                <w:szCs w:val="20"/>
                <w:lang w:val="fr-CH"/>
              </w:rPr>
              <w:t xml:space="preserve"> directement </w:t>
            </w:r>
            <w:r w:rsidR="005F4A7D">
              <w:rPr>
                <w:rFonts w:cs="Arial"/>
                <w:sz w:val="20"/>
                <w:szCs w:val="20"/>
                <w:lang w:val="fr-CH"/>
              </w:rPr>
              <w:t>au critère</w:t>
            </w:r>
            <w:r w:rsidR="00460066">
              <w:rPr>
                <w:rFonts w:cs="Arial"/>
                <w:sz w:val="20"/>
                <w:szCs w:val="20"/>
                <w:lang w:val="fr-CH"/>
              </w:rPr>
              <w:t xml:space="preserve"> </w:t>
            </w:r>
            <w:r w:rsidR="00D636F1">
              <w:rPr>
                <w:rFonts w:cs="Arial"/>
                <w:sz w:val="20"/>
                <w:szCs w:val="20"/>
                <w:lang w:val="fr-CH"/>
              </w:rPr>
              <w:t>40.</w:t>
            </w:r>
          </w:p>
        </w:tc>
        <w:tc>
          <w:tcPr>
            <w:tcW w:w="794" w:type="dxa"/>
            <w:vAlign w:val="center"/>
          </w:tcPr>
          <w:p w14:paraId="265159A6" w14:textId="77777777" w:rsidR="00FD640D" w:rsidRDefault="00FD640D" w:rsidP="00930B8D">
            <w:pPr>
              <w:jc w:val="center"/>
              <w:rPr>
                <w:rFonts w:cs="Arial"/>
                <w:sz w:val="20"/>
                <w:szCs w:val="20"/>
                <w:lang w:val="fr-CH"/>
              </w:rPr>
            </w:pPr>
          </w:p>
        </w:tc>
        <w:tc>
          <w:tcPr>
            <w:tcW w:w="794" w:type="dxa"/>
            <w:vAlign w:val="center"/>
          </w:tcPr>
          <w:p w14:paraId="19E8F9DE" w14:textId="77777777" w:rsidR="00FD640D" w:rsidRDefault="00FD640D" w:rsidP="00930B8D">
            <w:pPr>
              <w:jc w:val="center"/>
              <w:rPr>
                <w:rFonts w:cs="Arial"/>
                <w:sz w:val="20"/>
                <w:szCs w:val="20"/>
                <w:lang w:val="fr-CH"/>
              </w:rPr>
            </w:pPr>
          </w:p>
        </w:tc>
        <w:tc>
          <w:tcPr>
            <w:tcW w:w="794" w:type="dxa"/>
            <w:vAlign w:val="center"/>
          </w:tcPr>
          <w:p w14:paraId="19C674D8" w14:textId="77777777" w:rsidR="00FD640D" w:rsidRDefault="00FD640D" w:rsidP="00930B8D">
            <w:pPr>
              <w:jc w:val="center"/>
              <w:rPr>
                <w:rFonts w:cs="Arial"/>
                <w:sz w:val="20"/>
                <w:szCs w:val="20"/>
                <w:lang w:val="fr-CH"/>
              </w:rPr>
            </w:pPr>
          </w:p>
        </w:tc>
        <w:tc>
          <w:tcPr>
            <w:tcW w:w="794" w:type="dxa"/>
            <w:vAlign w:val="center"/>
          </w:tcPr>
          <w:p w14:paraId="6D7D48F9" w14:textId="77777777" w:rsidR="00FD640D" w:rsidRDefault="00FD640D" w:rsidP="00930B8D">
            <w:pPr>
              <w:jc w:val="center"/>
              <w:rPr>
                <w:rFonts w:cs="Arial"/>
                <w:sz w:val="20"/>
                <w:szCs w:val="20"/>
                <w:lang w:val="fr-CH"/>
              </w:rPr>
            </w:pPr>
          </w:p>
        </w:tc>
      </w:tr>
      <w:tr w:rsidR="00930B8D" w:rsidRPr="00DD79C4" w14:paraId="4245B7AF" w14:textId="77777777" w:rsidTr="005E051E">
        <w:trPr>
          <w:trHeight w:val="20"/>
        </w:trPr>
        <w:tc>
          <w:tcPr>
            <w:tcW w:w="678" w:type="dxa"/>
          </w:tcPr>
          <w:p w14:paraId="5BD50D7F" w14:textId="618145A7" w:rsidR="00930B8D" w:rsidRPr="002A1155" w:rsidRDefault="00930B8D" w:rsidP="002A1155">
            <w:pPr>
              <w:pStyle w:val="Listenabsatz"/>
              <w:numPr>
                <w:ilvl w:val="0"/>
                <w:numId w:val="31"/>
              </w:numPr>
              <w:jc w:val="center"/>
              <w:rPr>
                <w:rFonts w:cs="Arial"/>
                <w:sz w:val="20"/>
                <w:szCs w:val="20"/>
                <w:lang w:val="fr-CH"/>
              </w:rPr>
            </w:pPr>
          </w:p>
        </w:tc>
        <w:tc>
          <w:tcPr>
            <w:tcW w:w="964" w:type="dxa"/>
            <w:gridSpan w:val="2"/>
          </w:tcPr>
          <w:p w14:paraId="1773A133" w14:textId="5497AD07" w:rsidR="00930B8D" w:rsidRPr="00DD79C4" w:rsidRDefault="00DA5A75" w:rsidP="00DA5A75">
            <w:pPr>
              <w:rPr>
                <w:rFonts w:cs="Arial"/>
                <w:sz w:val="20"/>
                <w:szCs w:val="20"/>
                <w:lang w:val="fr-CH"/>
              </w:rPr>
            </w:pPr>
            <w:r>
              <w:rPr>
                <w:rFonts w:cs="Arial"/>
                <w:sz w:val="20"/>
                <w:szCs w:val="20"/>
                <w:lang w:val="fr-CH"/>
              </w:rPr>
              <w:t>La responsabilité</w:t>
            </w:r>
            <w:r w:rsidR="00F91F16" w:rsidRPr="00DD79C4">
              <w:rPr>
                <w:rFonts w:cs="Arial"/>
                <w:sz w:val="20"/>
                <w:szCs w:val="20"/>
                <w:lang w:val="fr-CH"/>
              </w:rPr>
              <w:t xml:space="preserve"> concernant les médicaments personnels </w:t>
            </w:r>
            <w:r w:rsidR="00F04A03">
              <w:rPr>
                <w:rFonts w:cs="Arial"/>
                <w:sz w:val="20"/>
                <w:szCs w:val="20"/>
                <w:lang w:val="fr-CH"/>
              </w:rPr>
              <w:t>de la patientèle</w:t>
            </w:r>
            <w:r w:rsidR="00F91F16" w:rsidRPr="00DD79C4">
              <w:rPr>
                <w:rFonts w:cs="Arial"/>
                <w:sz w:val="20"/>
                <w:szCs w:val="20"/>
                <w:lang w:val="fr-CH"/>
              </w:rPr>
              <w:t xml:space="preserve"> et leur utilisation </w:t>
            </w:r>
            <w:r>
              <w:rPr>
                <w:rFonts w:cs="Arial"/>
                <w:sz w:val="20"/>
                <w:szCs w:val="20"/>
                <w:lang w:val="fr-CH"/>
              </w:rPr>
              <w:t>est</w:t>
            </w:r>
            <w:r w:rsidRPr="00DD79C4">
              <w:rPr>
                <w:rFonts w:cs="Arial"/>
                <w:sz w:val="20"/>
                <w:szCs w:val="20"/>
                <w:lang w:val="fr-CH"/>
              </w:rPr>
              <w:t xml:space="preserve"> </w:t>
            </w:r>
            <w:r w:rsidR="00F91F16" w:rsidRPr="00DD79C4">
              <w:rPr>
                <w:rFonts w:cs="Arial"/>
                <w:sz w:val="20"/>
                <w:szCs w:val="20"/>
                <w:lang w:val="fr-CH"/>
              </w:rPr>
              <w:t>réglée par écrit conformément à la responsabilité sur les produits et à l</w:t>
            </w:r>
            <w:r w:rsidR="00033B04" w:rsidRPr="00DD79C4">
              <w:rPr>
                <w:rFonts w:cs="Arial"/>
                <w:sz w:val="20"/>
                <w:szCs w:val="20"/>
                <w:lang w:val="fr-CH"/>
              </w:rPr>
              <w:t>’</w:t>
            </w:r>
            <w:r w:rsidR="00F91F16" w:rsidRPr="00DD79C4">
              <w:rPr>
                <w:rFonts w:cs="Arial"/>
                <w:sz w:val="20"/>
                <w:szCs w:val="20"/>
                <w:lang w:val="fr-CH"/>
              </w:rPr>
              <w:t>obligation de prudence.</w:t>
            </w:r>
          </w:p>
        </w:tc>
        <w:sdt>
          <w:sdtPr>
            <w:rPr>
              <w:rFonts w:cs="Arial"/>
              <w:sz w:val="20"/>
              <w:szCs w:val="20"/>
              <w:lang w:val="fr-CH"/>
            </w:rPr>
            <w:id w:val="939718711"/>
            <w14:checkbox>
              <w14:checked w14:val="0"/>
              <w14:checkedState w14:val="2612" w14:font="MS Gothic"/>
              <w14:uncheckedState w14:val="2610" w14:font="MS Gothic"/>
            </w14:checkbox>
          </w:sdtPr>
          <w:sdtEndPr/>
          <w:sdtContent>
            <w:tc>
              <w:tcPr>
                <w:tcW w:w="794" w:type="dxa"/>
                <w:vAlign w:val="center"/>
              </w:tcPr>
              <w:p w14:paraId="49FBCFC2" w14:textId="001FF0C5"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926420247"/>
            <w14:checkbox>
              <w14:checked w14:val="0"/>
              <w14:checkedState w14:val="2612" w14:font="MS Gothic"/>
              <w14:uncheckedState w14:val="2610" w14:font="MS Gothic"/>
            </w14:checkbox>
          </w:sdtPr>
          <w:sdtEndPr/>
          <w:sdtContent>
            <w:tc>
              <w:tcPr>
                <w:tcW w:w="794" w:type="dxa"/>
                <w:vAlign w:val="center"/>
              </w:tcPr>
              <w:p w14:paraId="5C5E2216" w14:textId="1FB7FC15"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526707058"/>
            <w14:checkbox>
              <w14:checked w14:val="0"/>
              <w14:checkedState w14:val="2612" w14:font="MS Gothic"/>
              <w14:uncheckedState w14:val="2610" w14:font="MS Gothic"/>
            </w14:checkbox>
          </w:sdtPr>
          <w:sdtEndPr/>
          <w:sdtContent>
            <w:tc>
              <w:tcPr>
                <w:tcW w:w="794" w:type="dxa"/>
                <w:vAlign w:val="center"/>
              </w:tcPr>
              <w:p w14:paraId="224E9351" w14:textId="48532ADB"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933546163"/>
            <w14:checkbox>
              <w14:checked w14:val="0"/>
              <w14:checkedState w14:val="2612" w14:font="MS Gothic"/>
              <w14:uncheckedState w14:val="2610" w14:font="MS Gothic"/>
            </w14:checkbox>
          </w:sdtPr>
          <w:sdtEndPr/>
          <w:sdtContent>
            <w:tc>
              <w:tcPr>
                <w:tcW w:w="794" w:type="dxa"/>
                <w:vAlign w:val="center"/>
              </w:tcPr>
              <w:p w14:paraId="3B763E6D" w14:textId="25E6A2D4"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B14B19" w:rsidRPr="00DD79C4" w14:paraId="0792E690" w14:textId="77777777" w:rsidTr="005E051E">
        <w:trPr>
          <w:trHeight w:val="20"/>
        </w:trPr>
        <w:tc>
          <w:tcPr>
            <w:tcW w:w="678" w:type="dxa"/>
            <w:shd w:val="clear" w:color="auto" w:fill="F2F2F2" w:themeFill="background1" w:themeFillShade="F2"/>
          </w:tcPr>
          <w:p w14:paraId="15A4D38A" w14:textId="77777777" w:rsidR="00B14B19" w:rsidRPr="00DD79C4" w:rsidRDefault="00B14B19" w:rsidP="00930B8D">
            <w:pPr>
              <w:jc w:val="center"/>
              <w:rPr>
                <w:rFonts w:cs="Arial"/>
                <w:sz w:val="20"/>
                <w:szCs w:val="20"/>
                <w:lang w:val="fr-CH"/>
              </w:rPr>
            </w:pPr>
          </w:p>
        </w:tc>
        <w:tc>
          <w:tcPr>
            <w:tcW w:w="794" w:type="dxa"/>
            <w:gridSpan w:val="6"/>
            <w:shd w:val="clear" w:color="auto" w:fill="F2F2F2" w:themeFill="background1" w:themeFillShade="F2"/>
          </w:tcPr>
          <w:p w14:paraId="6F541412" w14:textId="4E5E74C7" w:rsidR="00B14B19" w:rsidRPr="00DD79C4" w:rsidRDefault="00743C4D" w:rsidP="00930B8D">
            <w:pPr>
              <w:rPr>
                <w:rFonts w:cs="Arial"/>
                <w:i/>
                <w:sz w:val="20"/>
                <w:szCs w:val="20"/>
                <w:lang w:val="fr-CH"/>
              </w:rPr>
            </w:pPr>
            <w:r w:rsidRPr="00DD79C4">
              <w:rPr>
                <w:rFonts w:cs="Arial"/>
                <w:b/>
                <w:i/>
                <w:sz w:val="20"/>
                <w:szCs w:val="20"/>
                <w:lang w:val="fr-CH"/>
              </w:rPr>
              <w:t>Retour, rappel et élimination</w:t>
            </w:r>
          </w:p>
        </w:tc>
      </w:tr>
      <w:tr w:rsidR="00930B8D" w:rsidRPr="00DD79C4" w14:paraId="45FDE5C2" w14:textId="77777777" w:rsidTr="005E051E">
        <w:trPr>
          <w:trHeight w:val="20"/>
        </w:trPr>
        <w:tc>
          <w:tcPr>
            <w:tcW w:w="678" w:type="dxa"/>
          </w:tcPr>
          <w:p w14:paraId="29A3C4B5" w14:textId="375A07E9" w:rsidR="00930B8D" w:rsidRPr="002A1155" w:rsidRDefault="00930B8D" w:rsidP="002A1155">
            <w:pPr>
              <w:pStyle w:val="Listenabsatz"/>
              <w:numPr>
                <w:ilvl w:val="0"/>
                <w:numId w:val="31"/>
              </w:numPr>
              <w:jc w:val="center"/>
              <w:rPr>
                <w:rFonts w:cs="Arial"/>
                <w:sz w:val="20"/>
                <w:szCs w:val="20"/>
                <w:lang w:val="fr-CH"/>
              </w:rPr>
            </w:pPr>
          </w:p>
        </w:tc>
        <w:tc>
          <w:tcPr>
            <w:tcW w:w="964" w:type="dxa"/>
            <w:gridSpan w:val="2"/>
          </w:tcPr>
          <w:p w14:paraId="0ABE158B" w14:textId="4468BEAB" w:rsidR="00930B8D" w:rsidRPr="00DD79C4" w:rsidRDefault="00D636F1" w:rsidP="00B50AAF">
            <w:pPr>
              <w:pStyle w:val="Tab"/>
              <w:spacing w:before="0"/>
              <w:ind w:left="34"/>
              <w:rPr>
                <w:szCs w:val="20"/>
                <w:lang w:val="fr-CH"/>
              </w:rPr>
            </w:pPr>
            <w:r>
              <w:rPr>
                <w:szCs w:val="20"/>
                <w:lang w:val="fr-CH"/>
              </w:rPr>
              <w:t xml:space="preserve">La procédure </w:t>
            </w:r>
            <w:r w:rsidR="00B50AAF">
              <w:rPr>
                <w:szCs w:val="20"/>
                <w:lang w:val="fr-CH"/>
              </w:rPr>
              <w:t xml:space="preserve">des </w:t>
            </w:r>
            <w:r w:rsidR="00743C4D" w:rsidRPr="00DD79C4">
              <w:rPr>
                <w:szCs w:val="20"/>
                <w:lang w:val="fr-CH"/>
              </w:rPr>
              <w:t>retours, des rappels et de l</w:t>
            </w:r>
            <w:r w:rsidR="00033B04" w:rsidRPr="00DD79C4">
              <w:rPr>
                <w:szCs w:val="20"/>
                <w:lang w:val="fr-CH"/>
              </w:rPr>
              <w:t>’</w:t>
            </w:r>
            <w:r w:rsidR="00743C4D" w:rsidRPr="00DD79C4">
              <w:rPr>
                <w:szCs w:val="20"/>
                <w:lang w:val="fr-CH"/>
              </w:rPr>
              <w:t>élimination des médicaments est réglementé</w:t>
            </w:r>
            <w:r w:rsidR="00B50AAF">
              <w:rPr>
                <w:szCs w:val="20"/>
                <w:lang w:val="fr-CH"/>
              </w:rPr>
              <w:t>e</w:t>
            </w:r>
            <w:r w:rsidR="00743C4D" w:rsidRPr="00DD79C4">
              <w:rPr>
                <w:szCs w:val="20"/>
                <w:lang w:val="fr-CH"/>
              </w:rPr>
              <w:t xml:space="preserve"> par écrit </w:t>
            </w:r>
            <w:r w:rsidR="00B50AAF">
              <w:rPr>
                <w:szCs w:val="20"/>
                <w:lang w:val="fr-CH"/>
              </w:rPr>
              <w:t xml:space="preserve">(directives) </w:t>
            </w:r>
            <w:r w:rsidR="00743C4D" w:rsidRPr="00DD79C4">
              <w:rPr>
                <w:szCs w:val="20"/>
                <w:lang w:val="fr-CH"/>
              </w:rPr>
              <w:t>avec le fournisseur (pharmacie, cabinet médical).</w:t>
            </w:r>
          </w:p>
        </w:tc>
        <w:sdt>
          <w:sdtPr>
            <w:rPr>
              <w:rFonts w:cs="Arial"/>
              <w:sz w:val="20"/>
              <w:szCs w:val="20"/>
              <w:lang w:val="fr-CH"/>
            </w:rPr>
            <w:id w:val="280156572"/>
            <w14:checkbox>
              <w14:checked w14:val="0"/>
              <w14:checkedState w14:val="2612" w14:font="MS Gothic"/>
              <w14:uncheckedState w14:val="2610" w14:font="MS Gothic"/>
            </w14:checkbox>
          </w:sdtPr>
          <w:sdtEndPr/>
          <w:sdtContent>
            <w:tc>
              <w:tcPr>
                <w:tcW w:w="794" w:type="dxa"/>
                <w:vAlign w:val="center"/>
              </w:tcPr>
              <w:p w14:paraId="394D3B68" w14:textId="0E0FEC6A" w:rsidR="00930B8D" w:rsidRPr="00DD79C4" w:rsidRDefault="00C2359A" w:rsidP="00930B8D">
                <w:pPr>
                  <w:jc w:val="center"/>
                  <w:rPr>
                    <w:rFonts w:cs="Arial"/>
                    <w:sz w:val="20"/>
                    <w:szCs w:val="20"/>
                    <w:lang w:val="fr-CH"/>
                  </w:rPr>
                </w:pPr>
                <w:r>
                  <w:rPr>
                    <w:rFonts w:ascii="MS Gothic" w:eastAsia="MS Gothic" w:hAnsi="MS Gothic" w:cs="Arial" w:hint="eastAsia"/>
                    <w:sz w:val="20"/>
                    <w:szCs w:val="20"/>
                    <w:lang w:val="fr-CH"/>
                  </w:rPr>
                  <w:t>☐</w:t>
                </w:r>
              </w:p>
            </w:tc>
          </w:sdtContent>
        </w:sdt>
        <w:sdt>
          <w:sdtPr>
            <w:rPr>
              <w:rFonts w:cs="Arial"/>
              <w:sz w:val="20"/>
              <w:szCs w:val="20"/>
              <w:lang w:val="fr-CH"/>
            </w:rPr>
            <w:id w:val="1425139583"/>
            <w14:checkbox>
              <w14:checked w14:val="0"/>
              <w14:checkedState w14:val="2612" w14:font="MS Gothic"/>
              <w14:uncheckedState w14:val="2610" w14:font="MS Gothic"/>
            </w14:checkbox>
          </w:sdtPr>
          <w:sdtEndPr/>
          <w:sdtContent>
            <w:tc>
              <w:tcPr>
                <w:tcW w:w="794" w:type="dxa"/>
                <w:vAlign w:val="center"/>
              </w:tcPr>
              <w:p w14:paraId="62ECCA50" w14:textId="27315572"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344372997"/>
            <w14:checkbox>
              <w14:checked w14:val="0"/>
              <w14:checkedState w14:val="2612" w14:font="MS Gothic"/>
              <w14:uncheckedState w14:val="2610" w14:font="MS Gothic"/>
            </w14:checkbox>
          </w:sdtPr>
          <w:sdtEndPr/>
          <w:sdtContent>
            <w:tc>
              <w:tcPr>
                <w:tcW w:w="794" w:type="dxa"/>
                <w:vAlign w:val="center"/>
              </w:tcPr>
              <w:p w14:paraId="311A4E7B" w14:textId="4B852437"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31347108"/>
            <w14:checkbox>
              <w14:checked w14:val="0"/>
              <w14:checkedState w14:val="2612" w14:font="MS Gothic"/>
              <w14:uncheckedState w14:val="2610" w14:font="MS Gothic"/>
            </w14:checkbox>
          </w:sdtPr>
          <w:sdtEndPr/>
          <w:sdtContent>
            <w:tc>
              <w:tcPr>
                <w:tcW w:w="794" w:type="dxa"/>
                <w:vAlign w:val="center"/>
              </w:tcPr>
              <w:p w14:paraId="5941A258" w14:textId="39DA304C"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930B8D" w:rsidRPr="00DD79C4" w14:paraId="25C0EECB" w14:textId="77777777" w:rsidTr="005E051E">
        <w:trPr>
          <w:trHeight w:val="20"/>
        </w:trPr>
        <w:tc>
          <w:tcPr>
            <w:tcW w:w="678" w:type="dxa"/>
          </w:tcPr>
          <w:p w14:paraId="38640A82" w14:textId="13EE533C" w:rsidR="00930B8D" w:rsidRPr="002A1155" w:rsidRDefault="00930B8D" w:rsidP="002A1155">
            <w:pPr>
              <w:pStyle w:val="Listenabsatz"/>
              <w:numPr>
                <w:ilvl w:val="0"/>
                <w:numId w:val="31"/>
              </w:numPr>
              <w:jc w:val="center"/>
              <w:rPr>
                <w:rFonts w:cs="Arial"/>
                <w:sz w:val="20"/>
                <w:szCs w:val="20"/>
                <w:lang w:val="fr-CH"/>
              </w:rPr>
            </w:pPr>
          </w:p>
        </w:tc>
        <w:tc>
          <w:tcPr>
            <w:tcW w:w="964" w:type="dxa"/>
            <w:gridSpan w:val="2"/>
          </w:tcPr>
          <w:p w14:paraId="70F3FE8E" w14:textId="6B62BAC0" w:rsidR="00930B8D" w:rsidRPr="00DD79C4" w:rsidRDefault="00C453BE" w:rsidP="00B50AAF">
            <w:pPr>
              <w:pStyle w:val="Tab"/>
              <w:spacing w:before="0"/>
              <w:ind w:left="34"/>
              <w:rPr>
                <w:szCs w:val="20"/>
                <w:lang w:val="fr-CH"/>
              </w:rPr>
            </w:pPr>
            <w:r w:rsidRPr="00DD79C4">
              <w:rPr>
                <w:szCs w:val="20"/>
                <w:lang w:val="fr-CH"/>
              </w:rPr>
              <w:t xml:space="preserve">Les médicaments </w:t>
            </w:r>
            <w:r w:rsidR="00B50AAF">
              <w:rPr>
                <w:szCs w:val="20"/>
                <w:lang w:val="fr-CH"/>
              </w:rPr>
              <w:t>étiquetés avec la mention « à éliminer » sont</w:t>
            </w:r>
            <w:r w:rsidRPr="00DD79C4">
              <w:rPr>
                <w:szCs w:val="20"/>
                <w:lang w:val="fr-CH"/>
              </w:rPr>
              <w:t xml:space="preserve"> retournés </w:t>
            </w:r>
            <w:r w:rsidR="00B50AAF">
              <w:rPr>
                <w:szCs w:val="20"/>
                <w:lang w:val="fr-CH"/>
              </w:rPr>
              <w:t>au fournisseur (pharmacie, cabinet médical) lors de la livraison suivante.</w:t>
            </w:r>
          </w:p>
        </w:tc>
        <w:sdt>
          <w:sdtPr>
            <w:rPr>
              <w:rFonts w:cs="Arial"/>
              <w:sz w:val="20"/>
              <w:szCs w:val="20"/>
              <w:lang w:val="fr-CH"/>
            </w:rPr>
            <w:id w:val="-964422196"/>
            <w14:checkbox>
              <w14:checked w14:val="0"/>
              <w14:checkedState w14:val="2612" w14:font="MS Gothic"/>
              <w14:uncheckedState w14:val="2610" w14:font="MS Gothic"/>
            </w14:checkbox>
          </w:sdtPr>
          <w:sdtEndPr/>
          <w:sdtContent>
            <w:tc>
              <w:tcPr>
                <w:tcW w:w="794" w:type="dxa"/>
                <w:vAlign w:val="center"/>
              </w:tcPr>
              <w:p w14:paraId="5B798BEA" w14:textId="45E2D7AC"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431241788"/>
            <w14:checkbox>
              <w14:checked w14:val="0"/>
              <w14:checkedState w14:val="2612" w14:font="MS Gothic"/>
              <w14:uncheckedState w14:val="2610" w14:font="MS Gothic"/>
            </w14:checkbox>
          </w:sdtPr>
          <w:sdtEndPr/>
          <w:sdtContent>
            <w:tc>
              <w:tcPr>
                <w:tcW w:w="794" w:type="dxa"/>
                <w:vAlign w:val="center"/>
              </w:tcPr>
              <w:p w14:paraId="60F97370" w14:textId="5A0844C8"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684731609"/>
            <w14:checkbox>
              <w14:checked w14:val="0"/>
              <w14:checkedState w14:val="2612" w14:font="MS Gothic"/>
              <w14:uncheckedState w14:val="2610" w14:font="MS Gothic"/>
            </w14:checkbox>
          </w:sdtPr>
          <w:sdtEndPr/>
          <w:sdtContent>
            <w:tc>
              <w:tcPr>
                <w:tcW w:w="794" w:type="dxa"/>
                <w:vAlign w:val="center"/>
              </w:tcPr>
              <w:p w14:paraId="5CCE6AF3" w14:textId="37A63A24"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83342535"/>
            <w14:checkbox>
              <w14:checked w14:val="0"/>
              <w14:checkedState w14:val="2612" w14:font="MS Gothic"/>
              <w14:uncheckedState w14:val="2610" w14:font="MS Gothic"/>
            </w14:checkbox>
          </w:sdtPr>
          <w:sdtEndPr/>
          <w:sdtContent>
            <w:tc>
              <w:tcPr>
                <w:tcW w:w="794" w:type="dxa"/>
                <w:vAlign w:val="center"/>
              </w:tcPr>
              <w:p w14:paraId="75E9CF41" w14:textId="5019C9A4"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046A87" w:rsidRPr="00DD79C4" w14:paraId="0131BF50" w14:textId="77777777" w:rsidTr="005E051E">
        <w:trPr>
          <w:trHeight w:val="20"/>
        </w:trPr>
        <w:tc>
          <w:tcPr>
            <w:tcW w:w="678" w:type="dxa"/>
            <w:shd w:val="clear" w:color="auto" w:fill="F2F2F2" w:themeFill="background1" w:themeFillShade="F2"/>
          </w:tcPr>
          <w:p w14:paraId="7595B716" w14:textId="77777777" w:rsidR="00046A87" w:rsidRPr="00DD79C4" w:rsidRDefault="00046A87" w:rsidP="00930B8D">
            <w:pPr>
              <w:jc w:val="center"/>
              <w:rPr>
                <w:rFonts w:cs="Arial"/>
                <w:sz w:val="20"/>
                <w:szCs w:val="20"/>
                <w:lang w:val="fr-CH"/>
              </w:rPr>
            </w:pPr>
          </w:p>
        </w:tc>
        <w:tc>
          <w:tcPr>
            <w:tcW w:w="794" w:type="dxa"/>
            <w:gridSpan w:val="6"/>
            <w:shd w:val="clear" w:color="auto" w:fill="F2F2F2" w:themeFill="background1" w:themeFillShade="F2"/>
          </w:tcPr>
          <w:p w14:paraId="5351B8F7" w14:textId="46915891" w:rsidR="00046A87" w:rsidRPr="00DD79C4" w:rsidRDefault="00743C4D" w:rsidP="00046A87">
            <w:pPr>
              <w:jc w:val="center"/>
              <w:rPr>
                <w:rFonts w:cs="Arial"/>
                <w:b/>
                <w:i/>
                <w:sz w:val="20"/>
                <w:szCs w:val="20"/>
                <w:lang w:val="fr-CH"/>
              </w:rPr>
            </w:pPr>
            <w:r w:rsidRPr="00DD79C4">
              <w:rPr>
                <w:rFonts w:cs="Arial"/>
                <w:b/>
                <w:bCs/>
                <w:sz w:val="20"/>
                <w:szCs w:val="20"/>
                <w:lang w:val="fr-CH"/>
              </w:rPr>
              <w:t>Retraitement de dispositifs médicaux</w:t>
            </w:r>
          </w:p>
        </w:tc>
      </w:tr>
      <w:tr w:rsidR="00930B8D" w:rsidRPr="00DD79C4" w14:paraId="166456BC" w14:textId="77777777" w:rsidTr="005E051E">
        <w:trPr>
          <w:trHeight w:val="20"/>
        </w:trPr>
        <w:tc>
          <w:tcPr>
            <w:tcW w:w="678" w:type="dxa"/>
          </w:tcPr>
          <w:p w14:paraId="6C8522E5" w14:textId="38FBD341" w:rsidR="00930B8D" w:rsidRPr="002A1155" w:rsidRDefault="00930B8D" w:rsidP="002A1155">
            <w:pPr>
              <w:pStyle w:val="Listenabsatz"/>
              <w:numPr>
                <w:ilvl w:val="0"/>
                <w:numId w:val="31"/>
              </w:numPr>
              <w:jc w:val="center"/>
              <w:rPr>
                <w:rFonts w:cs="Arial"/>
                <w:sz w:val="20"/>
                <w:szCs w:val="20"/>
                <w:lang w:val="fr-CH"/>
              </w:rPr>
            </w:pPr>
          </w:p>
        </w:tc>
        <w:tc>
          <w:tcPr>
            <w:tcW w:w="964" w:type="dxa"/>
            <w:gridSpan w:val="2"/>
          </w:tcPr>
          <w:p w14:paraId="4A98AC4B" w14:textId="18413D38" w:rsidR="00930B8D" w:rsidRPr="00DD79C4" w:rsidRDefault="00292116" w:rsidP="005F4A7D">
            <w:pPr>
              <w:pStyle w:val="Tab"/>
              <w:spacing w:before="0"/>
              <w:ind w:left="34"/>
              <w:rPr>
                <w:i/>
                <w:szCs w:val="20"/>
                <w:lang w:val="fr-CH"/>
              </w:rPr>
            </w:pPr>
            <w:r w:rsidRPr="00DD79C4">
              <w:rPr>
                <w:szCs w:val="20"/>
                <w:lang w:val="fr-CH"/>
              </w:rPr>
              <w:t>Au sein de l</w:t>
            </w:r>
            <w:r w:rsidR="00033B04" w:rsidRPr="00DD79C4">
              <w:rPr>
                <w:szCs w:val="20"/>
                <w:lang w:val="fr-CH"/>
              </w:rPr>
              <w:t>’</w:t>
            </w:r>
            <w:r w:rsidRPr="00DD79C4">
              <w:rPr>
                <w:szCs w:val="20"/>
                <w:lang w:val="fr-CH"/>
              </w:rPr>
              <w:t>institution, les dispositifs médicaux sont retraités (stérilisation).</w:t>
            </w:r>
            <w:r w:rsidR="00930B8D" w:rsidRPr="00DD79C4">
              <w:rPr>
                <w:szCs w:val="20"/>
                <w:lang w:val="fr-CH"/>
              </w:rPr>
              <w:t xml:space="preserve"> (</w:t>
            </w:r>
            <w:r w:rsidRPr="00DD79C4">
              <w:rPr>
                <w:i/>
                <w:szCs w:val="20"/>
                <w:lang w:val="fr-CH"/>
              </w:rPr>
              <w:t xml:space="preserve">Si </w:t>
            </w:r>
            <w:r w:rsidR="00B50AAF">
              <w:rPr>
                <w:i/>
                <w:szCs w:val="20"/>
                <w:lang w:val="fr-CH"/>
              </w:rPr>
              <w:t>tel n’est pas le cas</w:t>
            </w:r>
            <w:r w:rsidR="00930B8D" w:rsidRPr="00DD79C4">
              <w:rPr>
                <w:i/>
                <w:szCs w:val="20"/>
                <w:lang w:val="fr-CH"/>
              </w:rPr>
              <w:t xml:space="preserve">, </w:t>
            </w:r>
            <w:r w:rsidR="00B50AAF">
              <w:rPr>
                <w:i/>
                <w:szCs w:val="20"/>
                <w:lang w:val="fr-CH"/>
              </w:rPr>
              <w:t xml:space="preserve">passez directement </w:t>
            </w:r>
            <w:r w:rsidR="005F4A7D">
              <w:rPr>
                <w:i/>
                <w:szCs w:val="20"/>
                <w:lang w:val="fr-CH"/>
              </w:rPr>
              <w:t>au critère</w:t>
            </w:r>
            <w:r w:rsidR="00E04562">
              <w:rPr>
                <w:i/>
                <w:szCs w:val="20"/>
                <w:lang w:val="fr-CH"/>
              </w:rPr>
              <w:t> </w:t>
            </w:r>
            <w:r w:rsidR="005F4A7D">
              <w:rPr>
                <w:i/>
                <w:szCs w:val="20"/>
                <w:lang w:val="fr-CH"/>
              </w:rPr>
              <w:t>44</w:t>
            </w:r>
            <w:r w:rsidRPr="00DD79C4">
              <w:rPr>
                <w:i/>
                <w:szCs w:val="20"/>
                <w:lang w:val="fr-CH"/>
              </w:rPr>
              <w:t>.)</w:t>
            </w:r>
          </w:p>
        </w:tc>
        <w:sdt>
          <w:sdtPr>
            <w:rPr>
              <w:rFonts w:cs="Arial"/>
              <w:sz w:val="20"/>
              <w:szCs w:val="20"/>
              <w:lang w:val="fr-CH"/>
            </w:rPr>
            <w:id w:val="-1778792904"/>
            <w14:checkbox>
              <w14:checked w14:val="0"/>
              <w14:checkedState w14:val="2612" w14:font="MS Gothic"/>
              <w14:uncheckedState w14:val="2610" w14:font="MS Gothic"/>
            </w14:checkbox>
          </w:sdtPr>
          <w:sdtEndPr/>
          <w:sdtContent>
            <w:tc>
              <w:tcPr>
                <w:tcW w:w="794" w:type="dxa"/>
                <w:vAlign w:val="center"/>
              </w:tcPr>
              <w:p w14:paraId="5E169D6C" w14:textId="02F0036D"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598355715"/>
            <w14:checkbox>
              <w14:checked w14:val="0"/>
              <w14:checkedState w14:val="2612" w14:font="MS Gothic"/>
              <w14:uncheckedState w14:val="2610" w14:font="MS Gothic"/>
            </w14:checkbox>
          </w:sdtPr>
          <w:sdtEndPr/>
          <w:sdtContent>
            <w:tc>
              <w:tcPr>
                <w:tcW w:w="794" w:type="dxa"/>
                <w:vAlign w:val="center"/>
              </w:tcPr>
              <w:p w14:paraId="24A232D2" w14:textId="2770422D"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733878517"/>
            <w14:checkbox>
              <w14:checked w14:val="0"/>
              <w14:checkedState w14:val="2612" w14:font="MS Gothic"/>
              <w14:uncheckedState w14:val="2610" w14:font="MS Gothic"/>
            </w14:checkbox>
          </w:sdtPr>
          <w:sdtEndPr/>
          <w:sdtContent>
            <w:tc>
              <w:tcPr>
                <w:tcW w:w="794" w:type="dxa"/>
                <w:vAlign w:val="center"/>
              </w:tcPr>
              <w:p w14:paraId="7D845C0E" w14:textId="1984755C"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830419471"/>
            <w14:checkbox>
              <w14:checked w14:val="0"/>
              <w14:checkedState w14:val="2612" w14:font="MS Gothic"/>
              <w14:uncheckedState w14:val="2610" w14:font="MS Gothic"/>
            </w14:checkbox>
          </w:sdtPr>
          <w:sdtEndPr/>
          <w:sdtContent>
            <w:tc>
              <w:tcPr>
                <w:tcW w:w="794" w:type="dxa"/>
                <w:vAlign w:val="center"/>
              </w:tcPr>
              <w:p w14:paraId="59CC8703" w14:textId="5C4A3443"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930B8D" w:rsidRPr="00DD79C4" w14:paraId="0B53073D" w14:textId="77777777" w:rsidTr="005E051E">
        <w:trPr>
          <w:trHeight w:val="20"/>
        </w:trPr>
        <w:tc>
          <w:tcPr>
            <w:tcW w:w="678" w:type="dxa"/>
          </w:tcPr>
          <w:p w14:paraId="22601934" w14:textId="2FE42FC5" w:rsidR="00930B8D" w:rsidRPr="002A1155" w:rsidRDefault="00930B8D" w:rsidP="002A1155">
            <w:pPr>
              <w:pStyle w:val="Listenabsatz"/>
              <w:numPr>
                <w:ilvl w:val="0"/>
                <w:numId w:val="31"/>
              </w:numPr>
              <w:jc w:val="center"/>
              <w:rPr>
                <w:rFonts w:cs="Arial"/>
                <w:sz w:val="20"/>
                <w:szCs w:val="20"/>
                <w:lang w:val="fr-CH"/>
              </w:rPr>
            </w:pPr>
          </w:p>
        </w:tc>
        <w:tc>
          <w:tcPr>
            <w:tcW w:w="964" w:type="dxa"/>
            <w:gridSpan w:val="2"/>
          </w:tcPr>
          <w:p w14:paraId="5BB3AE7D" w14:textId="188DADD2" w:rsidR="00930B8D" w:rsidRPr="00DD79C4" w:rsidRDefault="00E04562" w:rsidP="00E04562">
            <w:pPr>
              <w:pStyle w:val="Tab"/>
              <w:spacing w:before="0"/>
              <w:ind w:left="34"/>
              <w:rPr>
                <w:szCs w:val="20"/>
                <w:lang w:val="fr-CH"/>
              </w:rPr>
            </w:pPr>
            <w:r>
              <w:rPr>
                <w:szCs w:val="20"/>
                <w:lang w:val="fr-CH"/>
              </w:rPr>
              <w:t>Tout</w:t>
            </w:r>
            <w:r w:rsidR="000D4699" w:rsidRPr="00DD79C4">
              <w:rPr>
                <w:szCs w:val="20"/>
                <w:lang w:val="fr-CH"/>
              </w:rPr>
              <w:t xml:space="preserve"> retraitement de dispositifs médicaux (stérilisation) est effectué conformément aux prescriptions </w:t>
            </w:r>
            <w:r w:rsidR="00930B8D" w:rsidRPr="00DD79C4">
              <w:rPr>
                <w:szCs w:val="20"/>
                <w:lang w:val="fr-CH"/>
              </w:rPr>
              <w:t>KlGAP.</w:t>
            </w:r>
          </w:p>
        </w:tc>
        <w:sdt>
          <w:sdtPr>
            <w:rPr>
              <w:rFonts w:cs="Arial"/>
              <w:sz w:val="20"/>
              <w:szCs w:val="20"/>
              <w:lang w:val="fr-CH"/>
            </w:rPr>
            <w:id w:val="-1719729170"/>
            <w14:checkbox>
              <w14:checked w14:val="0"/>
              <w14:checkedState w14:val="2612" w14:font="MS Gothic"/>
              <w14:uncheckedState w14:val="2610" w14:font="MS Gothic"/>
            </w14:checkbox>
          </w:sdtPr>
          <w:sdtEndPr/>
          <w:sdtContent>
            <w:tc>
              <w:tcPr>
                <w:tcW w:w="794" w:type="dxa"/>
                <w:vAlign w:val="center"/>
              </w:tcPr>
              <w:p w14:paraId="1739E002" w14:textId="0656164D"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827249967"/>
            <w14:checkbox>
              <w14:checked w14:val="0"/>
              <w14:checkedState w14:val="2612" w14:font="MS Gothic"/>
              <w14:uncheckedState w14:val="2610" w14:font="MS Gothic"/>
            </w14:checkbox>
          </w:sdtPr>
          <w:sdtEndPr/>
          <w:sdtContent>
            <w:tc>
              <w:tcPr>
                <w:tcW w:w="794" w:type="dxa"/>
                <w:vAlign w:val="center"/>
              </w:tcPr>
              <w:p w14:paraId="2253641A" w14:textId="6EEA758B"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321782982"/>
            <w14:checkbox>
              <w14:checked w14:val="0"/>
              <w14:checkedState w14:val="2612" w14:font="MS Gothic"/>
              <w14:uncheckedState w14:val="2610" w14:font="MS Gothic"/>
            </w14:checkbox>
          </w:sdtPr>
          <w:sdtEndPr/>
          <w:sdtContent>
            <w:tc>
              <w:tcPr>
                <w:tcW w:w="794" w:type="dxa"/>
                <w:vAlign w:val="center"/>
              </w:tcPr>
              <w:p w14:paraId="7433F5D6" w14:textId="2F70E2F8"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267189241"/>
            <w14:checkbox>
              <w14:checked w14:val="0"/>
              <w14:checkedState w14:val="2612" w14:font="MS Gothic"/>
              <w14:uncheckedState w14:val="2610" w14:font="MS Gothic"/>
            </w14:checkbox>
          </w:sdtPr>
          <w:sdtEndPr/>
          <w:sdtContent>
            <w:tc>
              <w:tcPr>
                <w:tcW w:w="794" w:type="dxa"/>
                <w:vAlign w:val="center"/>
              </w:tcPr>
              <w:p w14:paraId="086AFC05" w14:textId="28226802"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D455F7" w:rsidRPr="00DD79C4" w14:paraId="051443E7" w14:textId="77777777" w:rsidTr="005E051E">
        <w:trPr>
          <w:trHeight w:val="20"/>
        </w:trPr>
        <w:tc>
          <w:tcPr>
            <w:tcW w:w="678" w:type="dxa"/>
            <w:shd w:val="clear" w:color="auto" w:fill="F2F2F2" w:themeFill="background1" w:themeFillShade="F2"/>
          </w:tcPr>
          <w:p w14:paraId="198C7E2A" w14:textId="77777777" w:rsidR="00D455F7" w:rsidRPr="00DD79C4" w:rsidRDefault="00D455F7" w:rsidP="005B4C93">
            <w:pPr>
              <w:rPr>
                <w:rFonts w:cs="Arial"/>
                <w:b/>
                <w:sz w:val="20"/>
                <w:szCs w:val="20"/>
                <w:lang w:val="fr-CH"/>
              </w:rPr>
            </w:pPr>
          </w:p>
        </w:tc>
        <w:tc>
          <w:tcPr>
            <w:tcW w:w="794" w:type="dxa"/>
            <w:gridSpan w:val="6"/>
            <w:shd w:val="clear" w:color="auto" w:fill="F2F2F2" w:themeFill="background1" w:themeFillShade="F2"/>
          </w:tcPr>
          <w:p w14:paraId="4970BD20" w14:textId="7DC7B2B4" w:rsidR="00D455F7" w:rsidRPr="00DD79C4" w:rsidRDefault="00743C4D" w:rsidP="00046A87">
            <w:pPr>
              <w:jc w:val="center"/>
              <w:rPr>
                <w:rFonts w:cs="Arial"/>
                <w:b/>
                <w:sz w:val="20"/>
                <w:szCs w:val="20"/>
                <w:lang w:val="fr-CH"/>
              </w:rPr>
            </w:pPr>
            <w:r w:rsidRPr="00DD79C4">
              <w:rPr>
                <w:rFonts w:cs="Arial"/>
                <w:b/>
                <w:sz w:val="20"/>
                <w:szCs w:val="20"/>
                <w:lang w:val="fr-CH"/>
              </w:rPr>
              <w:t>Gestion des erreurs</w:t>
            </w:r>
          </w:p>
        </w:tc>
      </w:tr>
      <w:tr w:rsidR="00930B8D" w:rsidRPr="00DD79C4" w14:paraId="7E4D6E5F" w14:textId="77777777" w:rsidTr="005E051E">
        <w:trPr>
          <w:trHeight w:val="20"/>
        </w:trPr>
        <w:tc>
          <w:tcPr>
            <w:tcW w:w="678" w:type="dxa"/>
          </w:tcPr>
          <w:p w14:paraId="3B7C7878" w14:textId="60095329" w:rsidR="00930B8D" w:rsidRPr="002A1155" w:rsidRDefault="00930B8D" w:rsidP="002A1155">
            <w:pPr>
              <w:pStyle w:val="Listenabsatz"/>
              <w:numPr>
                <w:ilvl w:val="0"/>
                <w:numId w:val="31"/>
              </w:numPr>
              <w:jc w:val="center"/>
              <w:rPr>
                <w:rFonts w:cs="Arial"/>
                <w:sz w:val="20"/>
                <w:szCs w:val="20"/>
                <w:lang w:val="fr-CH" w:eastAsia="de-DE"/>
              </w:rPr>
            </w:pPr>
          </w:p>
        </w:tc>
        <w:tc>
          <w:tcPr>
            <w:tcW w:w="964" w:type="dxa"/>
            <w:gridSpan w:val="2"/>
          </w:tcPr>
          <w:p w14:paraId="3126735A" w14:textId="47A632FC" w:rsidR="00930B8D" w:rsidRPr="00DD79C4" w:rsidRDefault="00710043" w:rsidP="00F26D4D">
            <w:pPr>
              <w:rPr>
                <w:sz w:val="20"/>
                <w:szCs w:val="20"/>
                <w:lang w:val="fr-CH"/>
              </w:rPr>
            </w:pPr>
            <w:r w:rsidRPr="00DD79C4">
              <w:rPr>
                <w:sz w:val="20"/>
                <w:szCs w:val="20"/>
                <w:lang w:val="fr-CH"/>
              </w:rPr>
              <w:t>L</w:t>
            </w:r>
            <w:r w:rsidR="00033B04" w:rsidRPr="00DD79C4">
              <w:rPr>
                <w:sz w:val="20"/>
                <w:szCs w:val="20"/>
                <w:lang w:val="fr-CH"/>
              </w:rPr>
              <w:t>’</w:t>
            </w:r>
            <w:r w:rsidRPr="00DD79C4">
              <w:rPr>
                <w:sz w:val="20"/>
                <w:szCs w:val="20"/>
                <w:lang w:val="fr-CH"/>
              </w:rPr>
              <w:t xml:space="preserve">institution </w:t>
            </w:r>
            <w:r w:rsidR="00E04562">
              <w:rPr>
                <w:sz w:val="20"/>
                <w:szCs w:val="20"/>
                <w:lang w:val="fr-CH"/>
              </w:rPr>
              <w:t>dispose d’</w:t>
            </w:r>
            <w:r w:rsidRPr="00DD79C4">
              <w:rPr>
                <w:sz w:val="20"/>
                <w:szCs w:val="20"/>
                <w:lang w:val="fr-CH"/>
              </w:rPr>
              <w:t>un</w:t>
            </w:r>
            <w:r w:rsidR="00323DC7">
              <w:rPr>
                <w:sz w:val="20"/>
                <w:szCs w:val="20"/>
                <w:lang w:val="fr-CH"/>
              </w:rPr>
              <w:t>e</w:t>
            </w:r>
            <w:r w:rsidRPr="00DD79C4">
              <w:rPr>
                <w:sz w:val="20"/>
                <w:szCs w:val="20"/>
                <w:lang w:val="fr-CH"/>
              </w:rPr>
              <w:t xml:space="preserve"> </w:t>
            </w:r>
            <w:r w:rsidR="00323DC7">
              <w:rPr>
                <w:sz w:val="20"/>
                <w:szCs w:val="20"/>
                <w:lang w:val="fr-CH"/>
              </w:rPr>
              <w:t>stratégie</w:t>
            </w:r>
            <w:r w:rsidR="00323DC7" w:rsidRPr="00DD79C4">
              <w:rPr>
                <w:sz w:val="20"/>
                <w:szCs w:val="20"/>
                <w:lang w:val="fr-CH"/>
              </w:rPr>
              <w:t xml:space="preserve"> </w:t>
            </w:r>
            <w:r w:rsidRPr="00DD79C4">
              <w:rPr>
                <w:sz w:val="20"/>
                <w:szCs w:val="20"/>
                <w:lang w:val="fr-CH"/>
              </w:rPr>
              <w:t>de gestion des erreurs (« culture de l</w:t>
            </w:r>
            <w:r w:rsidR="00033B04" w:rsidRPr="00DD79C4">
              <w:rPr>
                <w:sz w:val="20"/>
                <w:szCs w:val="20"/>
                <w:lang w:val="fr-CH"/>
              </w:rPr>
              <w:t>’</w:t>
            </w:r>
            <w:r w:rsidRPr="00DD79C4">
              <w:rPr>
                <w:sz w:val="20"/>
                <w:szCs w:val="20"/>
                <w:lang w:val="fr-CH"/>
              </w:rPr>
              <w:t xml:space="preserve">erreur », mesures concernant les événements </w:t>
            </w:r>
            <w:r w:rsidRPr="00DD79C4">
              <w:rPr>
                <w:sz w:val="20"/>
                <w:szCs w:val="20"/>
                <w:lang w:val="fr-CH"/>
              </w:rPr>
              <w:lastRenderedPageBreak/>
              <w:t>indésirables et critiques, organisation apprenante</w:t>
            </w:r>
            <w:r w:rsidR="00FC2AF1" w:rsidRPr="00DD79C4">
              <w:rPr>
                <w:sz w:val="20"/>
                <w:szCs w:val="20"/>
                <w:lang w:val="fr-CH"/>
              </w:rPr>
              <w:t>)</w:t>
            </w:r>
            <w:r w:rsidR="00323DC7">
              <w:rPr>
                <w:sz w:val="20"/>
                <w:szCs w:val="20"/>
                <w:lang w:val="fr-CH"/>
              </w:rPr>
              <w:t xml:space="preserve">, par exemple </w:t>
            </w:r>
            <w:r w:rsidR="00F26D4D">
              <w:rPr>
                <w:sz w:val="20"/>
                <w:szCs w:val="20"/>
                <w:lang w:val="fr-CH"/>
              </w:rPr>
              <w:t>pour l’administration des médicaments</w:t>
            </w:r>
            <w:r w:rsidRPr="00DD79C4">
              <w:rPr>
                <w:sz w:val="20"/>
                <w:szCs w:val="20"/>
                <w:lang w:val="fr-CH"/>
              </w:rPr>
              <w:t>.</w:t>
            </w:r>
          </w:p>
        </w:tc>
        <w:sdt>
          <w:sdtPr>
            <w:rPr>
              <w:rFonts w:cs="Arial"/>
              <w:sz w:val="20"/>
              <w:szCs w:val="20"/>
              <w:lang w:val="fr-CH"/>
            </w:rPr>
            <w:id w:val="1002012395"/>
            <w14:checkbox>
              <w14:checked w14:val="0"/>
              <w14:checkedState w14:val="2612" w14:font="MS Gothic"/>
              <w14:uncheckedState w14:val="2610" w14:font="MS Gothic"/>
            </w14:checkbox>
          </w:sdtPr>
          <w:sdtEndPr/>
          <w:sdtContent>
            <w:tc>
              <w:tcPr>
                <w:tcW w:w="794" w:type="dxa"/>
                <w:vAlign w:val="center"/>
              </w:tcPr>
              <w:p w14:paraId="2B2422C8" w14:textId="26A919ED"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350252790"/>
            <w14:checkbox>
              <w14:checked w14:val="0"/>
              <w14:checkedState w14:val="2612" w14:font="MS Gothic"/>
              <w14:uncheckedState w14:val="2610" w14:font="MS Gothic"/>
            </w14:checkbox>
          </w:sdtPr>
          <w:sdtEndPr/>
          <w:sdtContent>
            <w:tc>
              <w:tcPr>
                <w:tcW w:w="794" w:type="dxa"/>
                <w:vAlign w:val="center"/>
              </w:tcPr>
              <w:p w14:paraId="24571964" w14:textId="17BF6EF2"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277138601"/>
            <w14:checkbox>
              <w14:checked w14:val="0"/>
              <w14:checkedState w14:val="2612" w14:font="MS Gothic"/>
              <w14:uncheckedState w14:val="2610" w14:font="MS Gothic"/>
            </w14:checkbox>
          </w:sdtPr>
          <w:sdtEndPr/>
          <w:sdtContent>
            <w:tc>
              <w:tcPr>
                <w:tcW w:w="794" w:type="dxa"/>
                <w:vAlign w:val="center"/>
              </w:tcPr>
              <w:p w14:paraId="3C75D6CA" w14:textId="1E0D779C"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91121857"/>
            <w14:checkbox>
              <w14:checked w14:val="0"/>
              <w14:checkedState w14:val="2612" w14:font="MS Gothic"/>
              <w14:uncheckedState w14:val="2610" w14:font="MS Gothic"/>
            </w14:checkbox>
          </w:sdtPr>
          <w:sdtEndPr/>
          <w:sdtContent>
            <w:tc>
              <w:tcPr>
                <w:tcW w:w="794" w:type="dxa"/>
                <w:vAlign w:val="center"/>
              </w:tcPr>
              <w:p w14:paraId="0FBDC579" w14:textId="600AEAC2"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r w:rsidR="006F55F8" w:rsidRPr="00DD79C4" w14:paraId="74824776" w14:textId="77777777" w:rsidTr="005E051E">
        <w:trPr>
          <w:trHeight w:val="20"/>
        </w:trPr>
        <w:tc>
          <w:tcPr>
            <w:tcW w:w="678" w:type="dxa"/>
            <w:shd w:val="clear" w:color="auto" w:fill="F2F2F2" w:themeFill="background1" w:themeFillShade="F2"/>
          </w:tcPr>
          <w:p w14:paraId="4A850F8D" w14:textId="77777777" w:rsidR="006F55F8" w:rsidRPr="00DD79C4" w:rsidRDefault="006F55F8" w:rsidP="00D455F7">
            <w:pPr>
              <w:rPr>
                <w:rFonts w:cs="Arial"/>
                <w:sz w:val="20"/>
                <w:szCs w:val="20"/>
                <w:lang w:val="fr-CH" w:eastAsia="de-DE"/>
              </w:rPr>
            </w:pPr>
          </w:p>
        </w:tc>
        <w:tc>
          <w:tcPr>
            <w:tcW w:w="794" w:type="dxa"/>
            <w:gridSpan w:val="6"/>
            <w:shd w:val="clear" w:color="auto" w:fill="F2F2F2" w:themeFill="background1" w:themeFillShade="F2"/>
          </w:tcPr>
          <w:p w14:paraId="6DB28417" w14:textId="0D064569" w:rsidR="006F55F8" w:rsidRPr="00DD79C4" w:rsidRDefault="00743C4D" w:rsidP="00046A87">
            <w:pPr>
              <w:jc w:val="center"/>
              <w:rPr>
                <w:rFonts w:cs="Arial"/>
                <w:b/>
                <w:sz w:val="20"/>
                <w:szCs w:val="20"/>
                <w:lang w:val="fr-CH" w:eastAsia="de-DE"/>
              </w:rPr>
            </w:pPr>
            <w:r w:rsidRPr="00DD79C4">
              <w:rPr>
                <w:rFonts w:cs="Arial"/>
                <w:b/>
                <w:sz w:val="20"/>
                <w:szCs w:val="20"/>
                <w:lang w:val="fr-CH" w:eastAsia="de-DE"/>
              </w:rPr>
              <w:t>Auto-inspection</w:t>
            </w:r>
          </w:p>
        </w:tc>
      </w:tr>
      <w:tr w:rsidR="00930B8D" w:rsidRPr="00323DC7" w14:paraId="65D53434" w14:textId="77777777" w:rsidTr="005E051E">
        <w:trPr>
          <w:trHeight w:val="20"/>
        </w:trPr>
        <w:tc>
          <w:tcPr>
            <w:tcW w:w="678" w:type="dxa"/>
          </w:tcPr>
          <w:p w14:paraId="3AABD19F" w14:textId="60C82761" w:rsidR="00930B8D" w:rsidRPr="002A1155" w:rsidRDefault="00930B8D" w:rsidP="002A1155">
            <w:pPr>
              <w:pStyle w:val="Listenabsatz"/>
              <w:numPr>
                <w:ilvl w:val="0"/>
                <w:numId w:val="31"/>
              </w:numPr>
              <w:jc w:val="center"/>
              <w:rPr>
                <w:rFonts w:cs="Arial"/>
                <w:sz w:val="20"/>
                <w:szCs w:val="20"/>
                <w:lang w:val="fr-CH" w:eastAsia="de-DE"/>
              </w:rPr>
            </w:pPr>
          </w:p>
        </w:tc>
        <w:tc>
          <w:tcPr>
            <w:tcW w:w="964" w:type="dxa"/>
            <w:gridSpan w:val="2"/>
          </w:tcPr>
          <w:p w14:paraId="6C9583AC" w14:textId="4043B4BD" w:rsidR="00930B8D" w:rsidRPr="00DD79C4" w:rsidRDefault="00323DC7" w:rsidP="006C17F4">
            <w:pPr>
              <w:pStyle w:val="Tab"/>
              <w:spacing w:before="0"/>
              <w:ind w:left="34"/>
              <w:rPr>
                <w:szCs w:val="20"/>
                <w:lang w:val="fr-CH"/>
              </w:rPr>
            </w:pPr>
            <w:r>
              <w:rPr>
                <w:szCs w:val="20"/>
                <w:lang w:val="fr-CH"/>
              </w:rPr>
              <w:t xml:space="preserve">L’institution relève systématiquement les </w:t>
            </w:r>
            <w:r w:rsidRPr="00323DC7">
              <w:rPr>
                <w:szCs w:val="20"/>
                <w:lang w:val="fr-CH"/>
              </w:rPr>
              <w:t>événements indésirables et critiques</w:t>
            </w:r>
            <w:r>
              <w:rPr>
                <w:szCs w:val="20"/>
                <w:lang w:val="fr-CH"/>
              </w:rPr>
              <w:t xml:space="preserve"> (p. ex. médicaments administrés incorrectement) et prend des mesures pour y remédier.</w:t>
            </w:r>
          </w:p>
        </w:tc>
        <w:sdt>
          <w:sdtPr>
            <w:rPr>
              <w:rFonts w:cs="Arial"/>
              <w:sz w:val="20"/>
              <w:szCs w:val="20"/>
              <w:lang w:val="fr-CH"/>
            </w:rPr>
            <w:id w:val="-741407247"/>
            <w14:checkbox>
              <w14:checked w14:val="0"/>
              <w14:checkedState w14:val="2612" w14:font="MS Gothic"/>
              <w14:uncheckedState w14:val="2610" w14:font="MS Gothic"/>
            </w14:checkbox>
          </w:sdtPr>
          <w:sdtEndPr/>
          <w:sdtContent>
            <w:tc>
              <w:tcPr>
                <w:tcW w:w="794" w:type="dxa"/>
                <w:vAlign w:val="center"/>
              </w:tcPr>
              <w:p w14:paraId="3EE93F31" w14:textId="10AAD60B"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77440947"/>
            <w14:checkbox>
              <w14:checked w14:val="0"/>
              <w14:checkedState w14:val="2612" w14:font="MS Gothic"/>
              <w14:uncheckedState w14:val="2610" w14:font="MS Gothic"/>
            </w14:checkbox>
          </w:sdtPr>
          <w:sdtEndPr/>
          <w:sdtContent>
            <w:tc>
              <w:tcPr>
                <w:tcW w:w="794" w:type="dxa"/>
                <w:vAlign w:val="center"/>
              </w:tcPr>
              <w:p w14:paraId="152A0F3F" w14:textId="63423D36"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26880939"/>
            <w14:checkbox>
              <w14:checked w14:val="0"/>
              <w14:checkedState w14:val="2612" w14:font="MS Gothic"/>
              <w14:uncheckedState w14:val="2610" w14:font="MS Gothic"/>
            </w14:checkbox>
          </w:sdtPr>
          <w:sdtEndPr/>
          <w:sdtContent>
            <w:tc>
              <w:tcPr>
                <w:tcW w:w="794" w:type="dxa"/>
                <w:vAlign w:val="center"/>
              </w:tcPr>
              <w:p w14:paraId="0997B291" w14:textId="189F4E80"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sdt>
          <w:sdtPr>
            <w:rPr>
              <w:rFonts w:cs="Arial"/>
              <w:sz w:val="20"/>
              <w:szCs w:val="20"/>
              <w:lang w:val="fr-CH"/>
            </w:rPr>
            <w:id w:val="1697032719"/>
            <w14:checkbox>
              <w14:checked w14:val="0"/>
              <w14:checkedState w14:val="2612" w14:font="MS Gothic"/>
              <w14:uncheckedState w14:val="2610" w14:font="MS Gothic"/>
            </w14:checkbox>
          </w:sdtPr>
          <w:sdtEndPr/>
          <w:sdtContent>
            <w:tc>
              <w:tcPr>
                <w:tcW w:w="794" w:type="dxa"/>
                <w:vAlign w:val="center"/>
              </w:tcPr>
              <w:p w14:paraId="1BAA0D84" w14:textId="33F21A4E" w:rsidR="00930B8D" w:rsidRPr="00DD79C4" w:rsidRDefault="00930B8D" w:rsidP="00930B8D">
                <w:pPr>
                  <w:jc w:val="center"/>
                  <w:rPr>
                    <w:rFonts w:cs="Arial"/>
                    <w:sz w:val="20"/>
                    <w:szCs w:val="20"/>
                    <w:lang w:val="fr-CH"/>
                  </w:rPr>
                </w:pPr>
                <w:r w:rsidRPr="00DD79C4">
                  <w:rPr>
                    <w:rFonts w:ascii="MS Gothic" w:eastAsia="MS Gothic" w:hAnsi="MS Gothic" w:cs="Arial" w:hint="eastAsia"/>
                    <w:sz w:val="20"/>
                    <w:szCs w:val="20"/>
                    <w:lang w:val="fr-CH"/>
                  </w:rPr>
                  <w:t>☐</w:t>
                </w:r>
              </w:p>
            </w:tc>
          </w:sdtContent>
        </w:sdt>
      </w:tr>
    </w:tbl>
    <w:p w14:paraId="388DCBEF" w14:textId="69A34512" w:rsidR="00D81655" w:rsidRPr="00DD79C4" w:rsidRDefault="00D81655" w:rsidP="009A5A51">
      <w:pPr>
        <w:spacing w:after="60"/>
        <w:rPr>
          <w:rFonts w:cs="Arial"/>
          <w:b/>
          <w:bCs/>
          <w:lang w:val="fr-CH"/>
        </w:rPr>
      </w:pPr>
    </w:p>
    <w:p w14:paraId="40CB73BD" w14:textId="2DE8A6CA" w:rsidR="009A5A51" w:rsidRPr="00DD79C4" w:rsidRDefault="00B97AD5" w:rsidP="009A5A51">
      <w:pPr>
        <w:spacing w:after="60"/>
        <w:rPr>
          <w:rFonts w:cs="Arial"/>
          <w:b/>
          <w:bCs/>
          <w:lang w:val="fr-CH"/>
        </w:rPr>
      </w:pPr>
      <w:r w:rsidRPr="00DD79C4">
        <w:rPr>
          <w:rFonts w:cs="Arial"/>
          <w:b/>
          <w:bCs/>
          <w:lang w:val="fr-CH"/>
        </w:rPr>
        <w:t>Abréviations</w:t>
      </w:r>
    </w:p>
    <w:p w14:paraId="6AD96C1A" w14:textId="64CB84AF" w:rsidR="009A5A51" w:rsidRPr="00DD79C4" w:rsidRDefault="007F15DE" w:rsidP="009A5A51">
      <w:pPr>
        <w:rPr>
          <w:sz w:val="20"/>
          <w:lang w:val="fr-CH"/>
        </w:rPr>
      </w:pPr>
      <w:r w:rsidRPr="00DD79C4">
        <w:rPr>
          <w:sz w:val="20"/>
          <w:lang w:val="fr-CH"/>
        </w:rPr>
        <w:t>RBRa</w:t>
      </w:r>
      <w:r w:rsidR="009A5A51" w:rsidRPr="00DD79C4">
        <w:rPr>
          <w:sz w:val="20"/>
          <w:lang w:val="fr-CH"/>
        </w:rPr>
        <w:tab/>
      </w:r>
      <w:r w:rsidRPr="00DD79C4">
        <w:rPr>
          <w:sz w:val="20"/>
          <w:lang w:val="fr-CH"/>
        </w:rPr>
        <w:t>règles de bonnes pratiques de remise de médicaments</w:t>
      </w:r>
    </w:p>
    <w:p w14:paraId="163D9B10" w14:textId="3C142423" w:rsidR="00777F69" w:rsidRPr="00DD79C4" w:rsidRDefault="00777F69" w:rsidP="007F15DE">
      <w:pPr>
        <w:ind w:left="855" w:hanging="855"/>
        <w:rPr>
          <w:sz w:val="20"/>
          <w:szCs w:val="20"/>
          <w:lang w:val="fr-CH"/>
        </w:rPr>
      </w:pPr>
      <w:r w:rsidRPr="00DD79C4">
        <w:rPr>
          <w:sz w:val="20"/>
          <w:lang w:val="fr-CH"/>
        </w:rPr>
        <w:t>KIGAP</w:t>
      </w:r>
      <w:r w:rsidRPr="00DD79C4">
        <w:rPr>
          <w:sz w:val="20"/>
          <w:lang w:val="fr-CH"/>
        </w:rPr>
        <w:tab/>
      </w:r>
      <w:r w:rsidR="007F15DE" w:rsidRPr="00DD79C4">
        <w:rPr>
          <w:sz w:val="20"/>
          <w:szCs w:val="20"/>
          <w:lang w:val="fr-CH"/>
        </w:rPr>
        <w:t>Bonnes pratiques de retraitement des dispositifs médicaux pour les cabinets médicaux et les cabinets dentaires ainsi que d</w:t>
      </w:r>
      <w:r w:rsidR="00033B04" w:rsidRPr="00DD79C4">
        <w:rPr>
          <w:sz w:val="20"/>
          <w:szCs w:val="20"/>
          <w:lang w:val="fr-CH"/>
        </w:rPr>
        <w:t>’</w:t>
      </w:r>
      <w:r w:rsidR="007F15DE" w:rsidRPr="00DD79C4">
        <w:rPr>
          <w:sz w:val="20"/>
          <w:szCs w:val="20"/>
          <w:lang w:val="fr-CH"/>
        </w:rPr>
        <w:t>autres utilisateurs de petits stérilisateurs à la vapeur d</w:t>
      </w:r>
      <w:r w:rsidR="00033B04" w:rsidRPr="00DD79C4">
        <w:rPr>
          <w:sz w:val="20"/>
          <w:szCs w:val="20"/>
          <w:lang w:val="fr-CH"/>
        </w:rPr>
        <w:t>’</w:t>
      </w:r>
      <w:r w:rsidR="007F15DE" w:rsidRPr="00DD79C4">
        <w:rPr>
          <w:sz w:val="20"/>
          <w:szCs w:val="20"/>
          <w:lang w:val="fr-CH"/>
        </w:rPr>
        <w:t>eau saturée</w:t>
      </w:r>
    </w:p>
    <w:p w14:paraId="38591345" w14:textId="4B1671CD" w:rsidR="00185A2A" w:rsidRPr="00DD79C4" w:rsidRDefault="00185A2A" w:rsidP="00185A2A">
      <w:pPr>
        <w:rPr>
          <w:lang w:val="fr-CH"/>
        </w:rPr>
      </w:pPr>
    </w:p>
    <w:p w14:paraId="4CB6FBE8" w14:textId="5DEB4F79" w:rsidR="00F72614" w:rsidRDefault="00F72614" w:rsidP="00185A2A">
      <w:pPr>
        <w:rPr>
          <w:bCs/>
          <w:lang w:val="fr-CH"/>
        </w:rPr>
      </w:pPr>
      <w:r w:rsidRPr="00DD79C4">
        <w:rPr>
          <w:bCs/>
          <w:lang w:val="fr-CH"/>
        </w:rPr>
        <w:t xml:space="preserve">Par leur signature, les </w:t>
      </w:r>
      <w:r w:rsidR="00BC4802">
        <w:rPr>
          <w:bCs/>
          <w:lang w:val="fr-CH"/>
        </w:rPr>
        <w:t xml:space="preserve">personnes </w:t>
      </w:r>
      <w:r w:rsidRPr="00DD79C4">
        <w:rPr>
          <w:bCs/>
          <w:lang w:val="fr-CH"/>
        </w:rPr>
        <w:t>soussigné</w:t>
      </w:r>
      <w:r w:rsidR="00BC4802">
        <w:rPr>
          <w:bCs/>
          <w:lang w:val="fr-CH"/>
        </w:rPr>
        <w:t>e</w:t>
      </w:r>
      <w:r w:rsidRPr="00DD79C4">
        <w:rPr>
          <w:bCs/>
          <w:lang w:val="fr-CH"/>
        </w:rPr>
        <w:t>s attestent qu</w:t>
      </w:r>
      <w:r w:rsidR="00033B04" w:rsidRPr="00DD79C4">
        <w:rPr>
          <w:bCs/>
          <w:lang w:val="fr-CH"/>
        </w:rPr>
        <w:t>’</w:t>
      </w:r>
      <w:r w:rsidR="00BC4802">
        <w:rPr>
          <w:bCs/>
          <w:lang w:val="fr-CH"/>
        </w:rPr>
        <w:t>elles</w:t>
      </w:r>
      <w:r w:rsidR="00F04A03">
        <w:rPr>
          <w:bCs/>
          <w:lang w:val="fr-CH"/>
        </w:rPr>
        <w:t xml:space="preserve"> ont rempli</w:t>
      </w:r>
      <w:r w:rsidR="006C17F4">
        <w:rPr>
          <w:bCs/>
          <w:lang w:val="fr-CH"/>
        </w:rPr>
        <w:t xml:space="preserve"> la liste de contrôle</w:t>
      </w:r>
      <w:r w:rsidRPr="00DD79C4">
        <w:rPr>
          <w:bCs/>
          <w:lang w:val="fr-CH"/>
        </w:rPr>
        <w:t xml:space="preserve"> de façon véridique.</w:t>
      </w:r>
    </w:p>
    <w:p w14:paraId="04466A4F" w14:textId="7E5CD6AC" w:rsidR="006C17F4" w:rsidRDefault="006C17F4" w:rsidP="00185A2A">
      <w:pPr>
        <w:rPr>
          <w:bCs/>
          <w:lang w:val="fr-CH"/>
        </w:rPr>
      </w:pPr>
    </w:p>
    <w:p w14:paraId="4AA482BD" w14:textId="3CD7AB6C" w:rsidR="006C17F4" w:rsidRPr="00DD79C4" w:rsidRDefault="006C17F4" w:rsidP="00185A2A">
      <w:pPr>
        <w:rPr>
          <w:bCs/>
          <w:lang w:val="fr-CH"/>
        </w:rPr>
      </w:pPr>
      <w:r>
        <w:rPr>
          <w:bCs/>
          <w:lang w:val="fr-CH"/>
        </w:rPr>
        <w:t>Une inspection</w:t>
      </w:r>
      <w:r w:rsidRPr="006C17F4">
        <w:rPr>
          <w:bCs/>
          <w:lang w:val="fr-CH"/>
        </w:rPr>
        <w:t xml:space="preserve"> </w:t>
      </w:r>
      <w:r>
        <w:rPr>
          <w:bCs/>
          <w:lang w:val="fr-CH"/>
        </w:rPr>
        <w:t xml:space="preserve">par le Service pharmaceutique (SPHC) demeure réservée. </w:t>
      </w:r>
      <w:r w:rsidR="008315F0">
        <w:rPr>
          <w:bCs/>
          <w:lang w:val="fr-CH"/>
        </w:rPr>
        <w:t>Est utilisé</w:t>
      </w:r>
      <w:r>
        <w:rPr>
          <w:bCs/>
          <w:lang w:val="fr-CH"/>
        </w:rPr>
        <w:t xml:space="preserve"> </w:t>
      </w:r>
      <w:r w:rsidR="008315F0">
        <w:rPr>
          <w:bCs/>
          <w:lang w:val="fr-CH"/>
        </w:rPr>
        <w:t>dans ce contexte</w:t>
      </w:r>
      <w:r>
        <w:rPr>
          <w:bCs/>
          <w:lang w:val="fr-CH"/>
        </w:rPr>
        <w:t xml:space="preserve"> </w:t>
      </w:r>
      <w:r w:rsidR="008315F0">
        <w:rPr>
          <w:bCs/>
          <w:lang w:val="fr-CH"/>
        </w:rPr>
        <w:t>le procès-verbal d’inspection</w:t>
      </w:r>
      <w:r w:rsidRPr="006C17F4">
        <w:rPr>
          <w:bCs/>
          <w:lang w:val="fr-CH"/>
        </w:rPr>
        <w:t xml:space="preserve"> </w:t>
      </w:r>
      <w:r w:rsidR="008315F0">
        <w:rPr>
          <w:bCs/>
          <w:lang w:val="fr-CH"/>
        </w:rPr>
        <w:t>des</w:t>
      </w:r>
      <w:r w:rsidRPr="006C17F4">
        <w:rPr>
          <w:bCs/>
          <w:lang w:val="fr-CH"/>
        </w:rPr>
        <w:t xml:space="preserve"> institutions </w:t>
      </w:r>
      <w:r w:rsidR="008315F0">
        <w:rPr>
          <w:bCs/>
          <w:lang w:val="fr-CH"/>
        </w:rPr>
        <w:t>sans pharmacie privée</w:t>
      </w:r>
      <w:r>
        <w:rPr>
          <w:bCs/>
          <w:lang w:val="fr-CH"/>
        </w:rPr>
        <w:t>.</w:t>
      </w:r>
    </w:p>
    <w:p w14:paraId="4F7A5117" w14:textId="77777777" w:rsidR="009A650B" w:rsidRPr="00DD79C4" w:rsidRDefault="009A650B" w:rsidP="00185A2A">
      <w:pPr>
        <w:rPr>
          <w:bCs/>
          <w:lang w:val="fr-CH"/>
        </w:rPr>
      </w:pPr>
    </w:p>
    <w:tbl>
      <w:tblPr>
        <w:tblStyle w:val="Tabellenraster"/>
        <w:tblW w:w="0" w:type="auto"/>
        <w:tblLook w:val="04A0" w:firstRow="1" w:lastRow="0" w:firstColumn="1" w:lastColumn="0" w:noHBand="0" w:noVBand="1"/>
      </w:tblPr>
      <w:tblGrid>
        <w:gridCol w:w="4928"/>
        <w:gridCol w:w="4928"/>
      </w:tblGrid>
      <w:tr w:rsidR="00185A2A" w:rsidRPr="00DD79C4" w14:paraId="2C65D2C8" w14:textId="77777777" w:rsidTr="00C22DB9">
        <w:tc>
          <w:tcPr>
            <w:tcW w:w="4928" w:type="dxa"/>
            <w:tcBorders>
              <w:bottom w:val="nil"/>
            </w:tcBorders>
          </w:tcPr>
          <w:p w14:paraId="7A9E80C9" w14:textId="4CF9E3D5" w:rsidR="00185A2A" w:rsidRPr="00DD79C4" w:rsidRDefault="00417E3C" w:rsidP="00185A2A">
            <w:pPr>
              <w:rPr>
                <w:bCs/>
                <w:lang w:val="fr-CH"/>
              </w:rPr>
            </w:pPr>
            <w:r w:rsidRPr="00DD79C4">
              <w:rPr>
                <w:bCs/>
                <w:lang w:val="fr-CH"/>
              </w:rPr>
              <w:t>Lieu et date</w:t>
            </w:r>
          </w:p>
        </w:tc>
        <w:tc>
          <w:tcPr>
            <w:tcW w:w="4928" w:type="dxa"/>
            <w:tcBorders>
              <w:bottom w:val="nil"/>
            </w:tcBorders>
          </w:tcPr>
          <w:p w14:paraId="2DBFA691" w14:textId="11959B37" w:rsidR="00185A2A" w:rsidRPr="00DD79C4" w:rsidRDefault="00417E3C" w:rsidP="00185A2A">
            <w:pPr>
              <w:rPr>
                <w:bCs/>
                <w:lang w:val="fr-CH"/>
              </w:rPr>
            </w:pPr>
            <w:r w:rsidRPr="00DD79C4">
              <w:rPr>
                <w:bCs/>
                <w:lang w:val="fr-CH"/>
              </w:rPr>
              <w:t>Lieu et date</w:t>
            </w:r>
          </w:p>
        </w:tc>
      </w:tr>
      <w:tr w:rsidR="00185A2A" w:rsidRPr="00DD79C4" w14:paraId="6034ACF9" w14:textId="77777777" w:rsidTr="00C22DB9">
        <w:tc>
          <w:tcPr>
            <w:tcW w:w="4928" w:type="dxa"/>
            <w:tcBorders>
              <w:top w:val="nil"/>
              <w:bottom w:val="single" w:sz="4" w:space="0" w:color="auto"/>
            </w:tcBorders>
          </w:tcPr>
          <w:p w14:paraId="59540EC8" w14:textId="77777777" w:rsidR="00185A2A" w:rsidRPr="00DD79C4" w:rsidRDefault="00185A2A" w:rsidP="00185A2A">
            <w:pPr>
              <w:rPr>
                <w:bCs/>
                <w:lang w:val="fr-CH"/>
              </w:rPr>
            </w:pPr>
          </w:p>
          <w:p w14:paraId="08C7FD7B" w14:textId="77777777" w:rsidR="00185A2A" w:rsidRPr="00DD79C4" w:rsidRDefault="00185A2A" w:rsidP="00185A2A">
            <w:pPr>
              <w:rPr>
                <w:bCs/>
                <w:lang w:val="fr-CH"/>
              </w:rPr>
            </w:pPr>
          </w:p>
        </w:tc>
        <w:tc>
          <w:tcPr>
            <w:tcW w:w="4928" w:type="dxa"/>
            <w:tcBorders>
              <w:top w:val="nil"/>
              <w:bottom w:val="single" w:sz="4" w:space="0" w:color="auto"/>
            </w:tcBorders>
          </w:tcPr>
          <w:p w14:paraId="7B53FD98" w14:textId="77777777" w:rsidR="00185A2A" w:rsidRPr="00DD79C4" w:rsidRDefault="00185A2A" w:rsidP="00185A2A">
            <w:pPr>
              <w:rPr>
                <w:bCs/>
                <w:lang w:val="fr-CH"/>
              </w:rPr>
            </w:pPr>
          </w:p>
        </w:tc>
      </w:tr>
      <w:tr w:rsidR="00185A2A" w:rsidRPr="00D9611F" w14:paraId="309D0E46" w14:textId="77777777" w:rsidTr="00C22DB9">
        <w:tc>
          <w:tcPr>
            <w:tcW w:w="4928" w:type="dxa"/>
            <w:tcBorders>
              <w:bottom w:val="nil"/>
            </w:tcBorders>
          </w:tcPr>
          <w:p w14:paraId="2E48D29D" w14:textId="06F9545E" w:rsidR="00185A2A" w:rsidRPr="00DD79C4" w:rsidRDefault="00417E3C" w:rsidP="00185A2A">
            <w:pPr>
              <w:rPr>
                <w:bCs/>
                <w:lang w:val="fr-CH"/>
              </w:rPr>
            </w:pPr>
            <w:r w:rsidRPr="00DD79C4">
              <w:rPr>
                <w:bCs/>
                <w:lang w:val="fr-CH"/>
              </w:rPr>
              <w:t>Signature de la personne responsable de la gestion des médicaments</w:t>
            </w:r>
            <w:r w:rsidR="00323DC7">
              <w:rPr>
                <w:bCs/>
                <w:lang w:val="fr-CH"/>
              </w:rPr>
              <w:t xml:space="preserve"> au sein de l’institution</w:t>
            </w:r>
          </w:p>
          <w:p w14:paraId="5FDCB6EE" w14:textId="7DAF1031" w:rsidR="005641A5" w:rsidRPr="00DD79C4" w:rsidRDefault="005641A5" w:rsidP="00185A2A">
            <w:pPr>
              <w:rPr>
                <w:bCs/>
                <w:lang w:val="fr-CH"/>
              </w:rPr>
            </w:pPr>
          </w:p>
        </w:tc>
        <w:tc>
          <w:tcPr>
            <w:tcW w:w="4928" w:type="dxa"/>
            <w:tcBorders>
              <w:bottom w:val="nil"/>
            </w:tcBorders>
          </w:tcPr>
          <w:p w14:paraId="4063D2DF" w14:textId="2754C354" w:rsidR="00185A2A" w:rsidRPr="00033B04" w:rsidRDefault="00417E3C" w:rsidP="00185A2A">
            <w:pPr>
              <w:rPr>
                <w:bCs/>
                <w:lang w:val="fr-CH"/>
              </w:rPr>
            </w:pPr>
            <w:r w:rsidRPr="00DD79C4">
              <w:rPr>
                <w:bCs/>
                <w:lang w:val="fr-CH"/>
              </w:rPr>
              <w:t xml:space="preserve">Signature du membre du </w:t>
            </w:r>
            <w:r w:rsidR="00A7033A">
              <w:rPr>
                <w:bCs/>
                <w:lang w:val="fr-CH"/>
              </w:rPr>
              <w:t>responsable technique</w:t>
            </w:r>
          </w:p>
          <w:p w14:paraId="3162A692" w14:textId="7C0E01B1" w:rsidR="005641A5" w:rsidRPr="00033B04" w:rsidRDefault="005641A5" w:rsidP="00185A2A">
            <w:pPr>
              <w:rPr>
                <w:bCs/>
                <w:lang w:val="fr-CH"/>
              </w:rPr>
            </w:pPr>
          </w:p>
        </w:tc>
      </w:tr>
      <w:tr w:rsidR="00185A2A" w:rsidRPr="00D9611F" w14:paraId="091AC158" w14:textId="77777777" w:rsidTr="00C22DB9">
        <w:trPr>
          <w:trHeight w:val="959"/>
        </w:trPr>
        <w:tc>
          <w:tcPr>
            <w:tcW w:w="4928" w:type="dxa"/>
            <w:tcBorders>
              <w:top w:val="nil"/>
            </w:tcBorders>
          </w:tcPr>
          <w:p w14:paraId="64F85C33" w14:textId="77777777" w:rsidR="00185A2A" w:rsidRDefault="00185A2A" w:rsidP="00185A2A">
            <w:pPr>
              <w:rPr>
                <w:bCs/>
                <w:lang w:val="fr-CH"/>
              </w:rPr>
            </w:pPr>
          </w:p>
          <w:p w14:paraId="7452DF4B" w14:textId="77777777" w:rsidR="00EA0E91" w:rsidRDefault="00EA0E91" w:rsidP="00185A2A">
            <w:pPr>
              <w:rPr>
                <w:bCs/>
                <w:lang w:val="fr-CH"/>
              </w:rPr>
            </w:pPr>
          </w:p>
          <w:p w14:paraId="5AF340E3" w14:textId="77777777" w:rsidR="00EA0E91" w:rsidRDefault="00EA0E91" w:rsidP="00185A2A">
            <w:pPr>
              <w:rPr>
                <w:bCs/>
                <w:lang w:val="fr-CH"/>
              </w:rPr>
            </w:pPr>
          </w:p>
          <w:p w14:paraId="0874AC4F" w14:textId="77777777" w:rsidR="00EA0E91" w:rsidRDefault="00EA0E91" w:rsidP="00185A2A">
            <w:pPr>
              <w:rPr>
                <w:bCs/>
                <w:lang w:val="fr-CH"/>
              </w:rPr>
            </w:pPr>
          </w:p>
          <w:p w14:paraId="00F7A7F6" w14:textId="1FAB44A2" w:rsidR="00EA0E91" w:rsidRPr="00033B04" w:rsidRDefault="00EA0E91" w:rsidP="00185A2A">
            <w:pPr>
              <w:rPr>
                <w:bCs/>
                <w:lang w:val="fr-CH"/>
              </w:rPr>
            </w:pPr>
          </w:p>
        </w:tc>
        <w:tc>
          <w:tcPr>
            <w:tcW w:w="4928" w:type="dxa"/>
            <w:tcBorders>
              <w:top w:val="nil"/>
            </w:tcBorders>
          </w:tcPr>
          <w:p w14:paraId="37F33A92" w14:textId="77777777" w:rsidR="00185A2A" w:rsidRPr="00033B04" w:rsidRDefault="00185A2A" w:rsidP="00185A2A">
            <w:pPr>
              <w:rPr>
                <w:bCs/>
                <w:lang w:val="fr-CH"/>
              </w:rPr>
            </w:pPr>
          </w:p>
        </w:tc>
      </w:tr>
    </w:tbl>
    <w:p w14:paraId="1F3ED3C7" w14:textId="2FA8F89E" w:rsidR="00B97AD5" w:rsidRPr="00033B04" w:rsidRDefault="00B97AD5" w:rsidP="009A5A51">
      <w:pPr>
        <w:rPr>
          <w:rFonts w:cs="Arial"/>
          <w:b/>
          <w:bCs/>
          <w:sz w:val="28"/>
          <w:highlight w:val="cyan"/>
          <w:lang w:val="fr-CH"/>
        </w:rPr>
      </w:pPr>
    </w:p>
    <w:p w14:paraId="0056A05E" w14:textId="61F46396" w:rsidR="0075179E" w:rsidRPr="00033B04" w:rsidRDefault="0075179E" w:rsidP="009A5A51">
      <w:pPr>
        <w:rPr>
          <w:rFonts w:cs="Arial"/>
          <w:b/>
          <w:bCs/>
          <w:sz w:val="28"/>
          <w:highlight w:val="cyan"/>
          <w:lang w:val="fr-CH"/>
        </w:rPr>
      </w:pPr>
    </w:p>
    <w:p w14:paraId="779D6BFF" w14:textId="77777777" w:rsidR="00F72614" w:rsidRPr="00033B04" w:rsidRDefault="00F72614" w:rsidP="009A5A51">
      <w:pPr>
        <w:rPr>
          <w:rFonts w:cs="Arial"/>
          <w:b/>
          <w:bCs/>
          <w:sz w:val="28"/>
          <w:highlight w:val="cyan"/>
          <w:lang w:val="fr-CH"/>
        </w:rPr>
      </w:pPr>
    </w:p>
    <w:p w14:paraId="7DC9EE8A" w14:textId="69E01258" w:rsidR="00710043" w:rsidRDefault="00710043" w:rsidP="009A5A51">
      <w:pPr>
        <w:rPr>
          <w:rFonts w:cs="Arial"/>
          <w:b/>
          <w:bCs/>
          <w:sz w:val="28"/>
          <w:highlight w:val="cyan"/>
          <w:lang w:val="fr-CH"/>
        </w:rPr>
      </w:pPr>
    </w:p>
    <w:p w14:paraId="57423C46" w14:textId="77777777" w:rsidR="00CF1207" w:rsidRDefault="00CF1207">
      <w:pPr>
        <w:overflowPunct/>
        <w:autoSpaceDE/>
        <w:autoSpaceDN/>
        <w:adjustRightInd/>
        <w:textAlignment w:val="auto"/>
        <w:rPr>
          <w:rFonts w:cs="Arial"/>
          <w:b/>
          <w:bCs/>
          <w:sz w:val="28"/>
          <w:lang w:val="fr-CH"/>
        </w:rPr>
      </w:pPr>
      <w:r>
        <w:rPr>
          <w:rFonts w:cs="Arial"/>
          <w:b/>
          <w:bCs/>
          <w:sz w:val="28"/>
          <w:lang w:val="fr-CH"/>
        </w:rPr>
        <w:br w:type="page"/>
      </w:r>
    </w:p>
    <w:p w14:paraId="7FB5756F" w14:textId="7D08D78D" w:rsidR="00185A2A" w:rsidRPr="00033B04" w:rsidRDefault="00F700C3" w:rsidP="009A5A51">
      <w:pPr>
        <w:rPr>
          <w:rFonts w:cs="Arial"/>
          <w:b/>
          <w:bCs/>
          <w:sz w:val="28"/>
          <w:lang w:val="fr-CH"/>
        </w:rPr>
      </w:pPr>
      <w:r w:rsidRPr="00033B04">
        <w:rPr>
          <w:rFonts w:cs="Arial"/>
          <w:b/>
          <w:bCs/>
          <w:sz w:val="28"/>
          <w:lang w:val="fr-CH"/>
        </w:rPr>
        <w:lastRenderedPageBreak/>
        <w:t>Liste des manquements</w:t>
      </w:r>
    </w:p>
    <w:p w14:paraId="341A40EE" w14:textId="77777777" w:rsidR="00185A2A" w:rsidRPr="00033B04" w:rsidRDefault="00185A2A" w:rsidP="00AF76D1">
      <w:pPr>
        <w:rPr>
          <w:lang w:val="fr-CH"/>
        </w:rPr>
      </w:pPr>
    </w:p>
    <w:p w14:paraId="6EBBBA6E" w14:textId="3E58EEE8" w:rsidR="009A5A51" w:rsidRPr="00033B04" w:rsidRDefault="004E48A9" w:rsidP="009A5A51">
      <w:pPr>
        <w:keepNext/>
        <w:spacing w:before="60"/>
        <w:outlineLvl w:val="0"/>
        <w:rPr>
          <w:rFonts w:cs="Arial"/>
          <w:b/>
          <w:bCs/>
          <w:sz w:val="24"/>
          <w:lang w:val="fr-CH"/>
        </w:rPr>
      </w:pPr>
      <w:r w:rsidRPr="00033B04">
        <w:rPr>
          <w:rFonts w:cs="Arial"/>
          <w:b/>
          <w:bCs/>
          <w:sz w:val="24"/>
          <w:lang w:val="fr-CH"/>
        </w:rPr>
        <w:t>Manquements constatés et mesures pour y remédier</w:t>
      </w:r>
    </w:p>
    <w:p w14:paraId="22BD6C0B" w14:textId="29EFBD17" w:rsidR="009A5A51" w:rsidRPr="00033B04" w:rsidRDefault="007B11DC" w:rsidP="00AF76D1">
      <w:pPr>
        <w:tabs>
          <w:tab w:val="left" w:pos="6379"/>
        </w:tabs>
        <w:spacing w:before="60" w:after="60"/>
        <w:rPr>
          <w:bCs/>
          <w:lang w:val="fr-CH"/>
        </w:rPr>
      </w:pPr>
      <w:r w:rsidRPr="00033B04">
        <w:rPr>
          <w:bCs/>
          <w:lang w:val="fr-CH"/>
        </w:rPr>
        <w:t xml:space="preserve">Pour </w:t>
      </w:r>
      <w:r w:rsidR="00B10B9F">
        <w:rPr>
          <w:bCs/>
          <w:lang w:val="fr-CH"/>
        </w:rPr>
        <w:t xml:space="preserve">tous les critères </w:t>
      </w:r>
      <w:r w:rsidR="00DA128B">
        <w:rPr>
          <w:bCs/>
          <w:lang w:val="fr-CH"/>
        </w:rPr>
        <w:t>qui n’ont pas été remplis (</w:t>
      </w:r>
      <w:r w:rsidR="00B10B9F">
        <w:rPr>
          <w:bCs/>
          <w:lang w:val="fr-CH"/>
        </w:rPr>
        <w:t>case « non »</w:t>
      </w:r>
      <w:r w:rsidR="00DA128B">
        <w:rPr>
          <w:bCs/>
          <w:lang w:val="fr-CH"/>
        </w:rPr>
        <w:t>)</w:t>
      </w:r>
      <w:r w:rsidRPr="00033B04">
        <w:rPr>
          <w:bCs/>
          <w:lang w:val="fr-CH"/>
        </w:rPr>
        <w:t>, il convient d</w:t>
      </w:r>
      <w:r w:rsidR="00033B04">
        <w:rPr>
          <w:bCs/>
          <w:lang w:val="fr-CH"/>
        </w:rPr>
        <w:t>’</w:t>
      </w:r>
      <w:r w:rsidRPr="00033B04">
        <w:rPr>
          <w:bCs/>
          <w:lang w:val="fr-CH"/>
        </w:rPr>
        <w:t>indiquer dans le tableau suivant les manquements constatés, les mesures à prendre pour y remédier et le délai prévu à cet égard.</w:t>
      </w:r>
    </w:p>
    <w:tbl>
      <w:tblPr>
        <w:tblStyle w:val="Tabellenraste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Description w:val="Tabelle"/>
      </w:tblPr>
      <w:tblGrid>
        <w:gridCol w:w="1165"/>
        <w:gridCol w:w="3544"/>
        <w:gridCol w:w="3796"/>
        <w:gridCol w:w="1134"/>
      </w:tblGrid>
      <w:tr w:rsidR="009A5A51" w:rsidRPr="00033B04" w14:paraId="0A5C326E" w14:textId="77777777" w:rsidTr="00221E4D">
        <w:trPr>
          <w:tblHeader/>
        </w:trPr>
        <w:tc>
          <w:tcPr>
            <w:tcW w:w="1165" w:type="dxa"/>
          </w:tcPr>
          <w:p w14:paraId="57E698B1" w14:textId="6D35DD37" w:rsidR="009A5A51" w:rsidRPr="00033B04" w:rsidRDefault="00B10B9F" w:rsidP="004E30F8">
            <w:pPr>
              <w:spacing w:before="60" w:line="312" w:lineRule="auto"/>
              <w:rPr>
                <w:rFonts w:cs="Arial"/>
                <w:b/>
                <w:sz w:val="20"/>
                <w:lang w:val="fr-CH"/>
              </w:rPr>
            </w:pPr>
            <w:r>
              <w:rPr>
                <w:b/>
                <w:i/>
                <w:iCs/>
                <w:sz w:val="20"/>
                <w:lang w:val="fr-CH"/>
              </w:rPr>
              <w:t>Critère</w:t>
            </w:r>
            <w:r w:rsidRPr="00033B04">
              <w:rPr>
                <w:b/>
                <w:i/>
                <w:iCs/>
                <w:sz w:val="20"/>
                <w:lang w:val="fr-CH"/>
              </w:rPr>
              <w:t xml:space="preserve"> </w:t>
            </w:r>
            <w:r w:rsidR="00221E4D" w:rsidRPr="00033B04">
              <w:rPr>
                <w:b/>
                <w:i/>
                <w:iCs/>
                <w:sz w:val="20"/>
                <w:lang w:val="fr-CH"/>
              </w:rPr>
              <w:t>n°</w:t>
            </w:r>
          </w:p>
        </w:tc>
        <w:tc>
          <w:tcPr>
            <w:tcW w:w="3544" w:type="dxa"/>
          </w:tcPr>
          <w:p w14:paraId="447CAF11" w14:textId="5981B415" w:rsidR="009A5A51" w:rsidRPr="00033B04" w:rsidRDefault="00F700C3" w:rsidP="00123F39">
            <w:pPr>
              <w:spacing w:before="60" w:line="312" w:lineRule="auto"/>
              <w:rPr>
                <w:rFonts w:cs="Arial"/>
                <w:b/>
                <w:i/>
                <w:sz w:val="20"/>
                <w:lang w:val="fr-CH"/>
              </w:rPr>
            </w:pPr>
            <w:r w:rsidRPr="00033B04">
              <w:rPr>
                <w:b/>
                <w:bCs/>
                <w:i/>
                <w:sz w:val="20"/>
                <w:lang w:val="fr-CH"/>
              </w:rPr>
              <w:t>Manquement</w:t>
            </w:r>
          </w:p>
        </w:tc>
        <w:tc>
          <w:tcPr>
            <w:tcW w:w="3796" w:type="dxa"/>
          </w:tcPr>
          <w:p w14:paraId="7E55072C" w14:textId="7CD25022" w:rsidR="009A5A51" w:rsidRPr="00033B04" w:rsidRDefault="00221E4D" w:rsidP="004E48A9">
            <w:pPr>
              <w:spacing w:before="60" w:line="312" w:lineRule="auto"/>
              <w:rPr>
                <w:rFonts w:cs="Arial"/>
                <w:b/>
                <w:bCs/>
                <w:i/>
                <w:sz w:val="20"/>
                <w:lang w:val="fr-CH"/>
              </w:rPr>
            </w:pPr>
            <w:r w:rsidRPr="00033B04">
              <w:rPr>
                <w:rFonts w:cs="Arial"/>
                <w:b/>
                <w:bCs/>
                <w:i/>
                <w:sz w:val="20"/>
                <w:lang w:val="fr-CH"/>
              </w:rPr>
              <w:t>Mesures</w:t>
            </w:r>
          </w:p>
        </w:tc>
        <w:tc>
          <w:tcPr>
            <w:tcW w:w="1134" w:type="dxa"/>
          </w:tcPr>
          <w:p w14:paraId="1F0127AF" w14:textId="2F9F9C33" w:rsidR="009A5A51" w:rsidRPr="00033B04" w:rsidRDefault="00221E4D" w:rsidP="004E30F8">
            <w:pPr>
              <w:spacing w:before="60" w:line="312" w:lineRule="auto"/>
              <w:rPr>
                <w:rFonts w:cs="Arial"/>
                <w:b/>
                <w:i/>
                <w:sz w:val="20"/>
                <w:lang w:val="fr-CH"/>
              </w:rPr>
            </w:pPr>
            <w:r w:rsidRPr="00033B04">
              <w:rPr>
                <w:rFonts w:cs="Arial"/>
                <w:b/>
                <w:i/>
                <w:sz w:val="20"/>
                <w:lang w:val="fr-CH"/>
              </w:rPr>
              <w:t>Délai</w:t>
            </w:r>
          </w:p>
        </w:tc>
      </w:tr>
      <w:tr w:rsidR="00E61B7A" w:rsidRPr="00033B04" w14:paraId="196EFE70" w14:textId="77777777" w:rsidTr="00221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1"/>
        </w:trPr>
        <w:sdt>
          <w:sdtPr>
            <w:rPr>
              <w:rFonts w:cs="Arial"/>
              <w:color w:val="A6A6A6" w:themeColor="background1" w:themeShade="A6"/>
              <w:lang w:val="fr-CH"/>
            </w:rPr>
            <w:id w:val="-1080832306"/>
            <w:placeholder>
              <w:docPart w:val="D1F5F8D188A54293B9C21D965A9A094D"/>
            </w:placeholder>
            <w:text/>
          </w:sdtPr>
          <w:sdtEndPr/>
          <w:sdtContent>
            <w:tc>
              <w:tcPr>
                <w:tcW w:w="1165" w:type="dxa"/>
              </w:tcPr>
              <w:p w14:paraId="72C4CD1A" w14:textId="7302BED5" w:rsidR="00E61B7A" w:rsidRPr="00033B04" w:rsidRDefault="00DE0787" w:rsidP="00042D48">
                <w:pPr>
                  <w:spacing w:before="60" w:line="312" w:lineRule="auto"/>
                  <w:rPr>
                    <w:rFonts w:cs="Arial"/>
                    <w:lang w:val="fr-CH"/>
                  </w:rPr>
                </w:pPr>
                <w:r w:rsidRPr="00033B04">
                  <w:rPr>
                    <w:rFonts w:cs="Arial"/>
                    <w:color w:val="A6A6A6" w:themeColor="background1" w:themeShade="A6"/>
                    <w:lang w:val="fr-CH"/>
                  </w:rPr>
                  <w:t>N°</w:t>
                </w:r>
              </w:p>
            </w:tc>
          </w:sdtContent>
        </w:sdt>
        <w:sdt>
          <w:sdtPr>
            <w:rPr>
              <w:rFonts w:cs="Arial"/>
              <w:lang w:val="fr-CH"/>
            </w:rPr>
            <w:id w:val="606925442"/>
            <w:placeholder>
              <w:docPart w:val="D1F5F8D188A54293B9C21D965A9A094D"/>
            </w:placeholder>
            <w:showingPlcHdr/>
            <w:text/>
          </w:sdtPr>
          <w:sdtEndPr/>
          <w:sdtContent>
            <w:tc>
              <w:tcPr>
                <w:tcW w:w="3544" w:type="dxa"/>
              </w:tcPr>
              <w:p w14:paraId="02FD5BF4" w14:textId="1A1E1EC7" w:rsidR="00E61B7A" w:rsidRPr="00033B04" w:rsidRDefault="00DE0787" w:rsidP="00042D48">
                <w:pPr>
                  <w:spacing w:before="60" w:line="312" w:lineRule="auto"/>
                  <w:rPr>
                    <w:rFonts w:cs="Arial"/>
                    <w:lang w:val="fr-CH"/>
                  </w:rPr>
                </w:pPr>
                <w:r w:rsidRPr="00033B04">
                  <w:rPr>
                    <w:rStyle w:val="Platzhaltertext"/>
                    <w:lang w:val="fr-CH"/>
                  </w:rPr>
                  <w:t>Cliquez ou tapez ici pour introduire un texte</w:t>
                </w:r>
                <w:r w:rsidR="00E61B7A" w:rsidRPr="00033B04">
                  <w:rPr>
                    <w:rStyle w:val="Platzhaltertext"/>
                    <w:lang w:val="fr-CH"/>
                  </w:rPr>
                  <w:t>.</w:t>
                </w:r>
              </w:p>
            </w:tc>
          </w:sdtContent>
        </w:sdt>
        <w:sdt>
          <w:sdtPr>
            <w:rPr>
              <w:rFonts w:cs="Arial"/>
              <w:lang w:val="fr-CH"/>
            </w:rPr>
            <w:id w:val="-753661995"/>
            <w:placeholder>
              <w:docPart w:val="D1F5F8D188A54293B9C21D965A9A094D"/>
            </w:placeholder>
            <w:showingPlcHdr/>
            <w:text/>
          </w:sdtPr>
          <w:sdtEndPr/>
          <w:sdtContent>
            <w:tc>
              <w:tcPr>
                <w:tcW w:w="3796" w:type="dxa"/>
              </w:tcPr>
              <w:p w14:paraId="4CBD5CB5" w14:textId="646F8B34" w:rsidR="00E61B7A" w:rsidRPr="00033B04" w:rsidRDefault="00DE0787" w:rsidP="00042D48">
                <w:pPr>
                  <w:spacing w:before="60" w:line="312" w:lineRule="auto"/>
                  <w:rPr>
                    <w:rFonts w:cs="Arial"/>
                    <w:lang w:val="fr-CH"/>
                  </w:rPr>
                </w:pPr>
                <w:r w:rsidRPr="00033B04">
                  <w:rPr>
                    <w:rStyle w:val="Platzhaltertext"/>
                    <w:lang w:val="fr-CH"/>
                  </w:rPr>
                  <w:t>Cliquez ou tapez ici pour introduire un texte.</w:t>
                </w:r>
              </w:p>
            </w:tc>
          </w:sdtContent>
        </w:sdt>
        <w:sdt>
          <w:sdtPr>
            <w:rPr>
              <w:rFonts w:cs="Arial"/>
              <w:color w:val="A6A6A6" w:themeColor="background1" w:themeShade="A6"/>
              <w:lang w:val="fr-CH"/>
            </w:rPr>
            <w:id w:val="-1005436018"/>
            <w:placeholder>
              <w:docPart w:val="C8145715AFDF4FA0B836711390E054AE"/>
            </w:placeholder>
            <w:date>
              <w:dateFormat w:val="dd.MM.yyyy"/>
              <w:lid w:val="de-CH"/>
              <w:storeMappedDataAs w:val="dateTime"/>
              <w:calendar w:val="gregorian"/>
            </w:date>
          </w:sdtPr>
          <w:sdtEndPr/>
          <w:sdtContent>
            <w:tc>
              <w:tcPr>
                <w:tcW w:w="1134" w:type="dxa"/>
              </w:tcPr>
              <w:p w14:paraId="179A6706" w14:textId="06D1BE98" w:rsidR="00E61B7A" w:rsidRPr="00033B04" w:rsidRDefault="00DE0787" w:rsidP="00042D48">
                <w:pPr>
                  <w:spacing w:before="60" w:line="312" w:lineRule="auto"/>
                  <w:rPr>
                    <w:rFonts w:cs="Arial"/>
                    <w:lang w:val="fr-CH"/>
                  </w:rPr>
                </w:pPr>
                <w:r w:rsidRPr="00033B04">
                  <w:rPr>
                    <w:rFonts w:cs="Arial"/>
                    <w:color w:val="A6A6A6" w:themeColor="background1" w:themeShade="A6"/>
                    <w:lang w:val="fr-CH"/>
                  </w:rPr>
                  <w:t>Date</w:t>
                </w:r>
              </w:p>
            </w:tc>
          </w:sdtContent>
        </w:sdt>
      </w:tr>
      <w:tr w:rsidR="00E61B7A" w:rsidRPr="00033B04" w14:paraId="170CD343" w14:textId="77777777" w:rsidTr="00221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1"/>
        </w:trPr>
        <w:sdt>
          <w:sdtPr>
            <w:rPr>
              <w:rFonts w:cs="Arial"/>
              <w:color w:val="A6A6A6" w:themeColor="background1" w:themeShade="A6"/>
              <w:lang w:val="fr-CH"/>
            </w:rPr>
            <w:id w:val="-631476155"/>
            <w:placeholder>
              <w:docPart w:val="8D8C24026EFA4E35AAAF65FF86ED87D5"/>
            </w:placeholder>
            <w:text/>
          </w:sdtPr>
          <w:sdtEndPr/>
          <w:sdtContent>
            <w:tc>
              <w:tcPr>
                <w:tcW w:w="1165" w:type="dxa"/>
              </w:tcPr>
              <w:p w14:paraId="5D464FA5" w14:textId="1C685019" w:rsidR="00E61B7A" w:rsidRPr="00033B04" w:rsidRDefault="00DE0787" w:rsidP="00042D48">
                <w:pPr>
                  <w:spacing w:before="60" w:line="312" w:lineRule="auto"/>
                  <w:rPr>
                    <w:rFonts w:cs="Arial"/>
                    <w:lang w:val="fr-CH"/>
                  </w:rPr>
                </w:pPr>
                <w:r w:rsidRPr="00033B04">
                  <w:rPr>
                    <w:rFonts w:cs="Arial"/>
                    <w:color w:val="A6A6A6" w:themeColor="background1" w:themeShade="A6"/>
                    <w:lang w:val="fr-CH"/>
                  </w:rPr>
                  <w:t>N°</w:t>
                </w:r>
              </w:p>
            </w:tc>
          </w:sdtContent>
        </w:sdt>
        <w:sdt>
          <w:sdtPr>
            <w:rPr>
              <w:rFonts w:cs="Arial"/>
              <w:lang w:val="fr-CH"/>
            </w:rPr>
            <w:id w:val="1811362820"/>
            <w:placeholder>
              <w:docPart w:val="8D8C24026EFA4E35AAAF65FF86ED87D5"/>
            </w:placeholder>
            <w:showingPlcHdr/>
            <w:text/>
          </w:sdtPr>
          <w:sdtEndPr/>
          <w:sdtContent>
            <w:tc>
              <w:tcPr>
                <w:tcW w:w="3544" w:type="dxa"/>
              </w:tcPr>
              <w:p w14:paraId="6D6A48F3" w14:textId="40FAAF32" w:rsidR="00E61B7A" w:rsidRPr="00033B04" w:rsidRDefault="00DE0787" w:rsidP="00042D48">
                <w:pPr>
                  <w:spacing w:before="60" w:line="312" w:lineRule="auto"/>
                  <w:rPr>
                    <w:rFonts w:cs="Arial"/>
                    <w:lang w:val="fr-CH"/>
                  </w:rPr>
                </w:pPr>
                <w:r w:rsidRPr="00033B04">
                  <w:rPr>
                    <w:rStyle w:val="Platzhaltertext"/>
                    <w:lang w:val="fr-CH"/>
                  </w:rPr>
                  <w:t>Cliquez ou tapez ici pour introduire un texte</w:t>
                </w:r>
                <w:r w:rsidR="00E61B7A" w:rsidRPr="00033B04">
                  <w:rPr>
                    <w:rStyle w:val="Platzhaltertext"/>
                    <w:lang w:val="fr-CH"/>
                  </w:rPr>
                  <w:t>.</w:t>
                </w:r>
              </w:p>
            </w:tc>
          </w:sdtContent>
        </w:sdt>
        <w:sdt>
          <w:sdtPr>
            <w:rPr>
              <w:rFonts w:cs="Arial"/>
              <w:lang w:val="fr-CH"/>
            </w:rPr>
            <w:id w:val="-910075868"/>
            <w:placeholder>
              <w:docPart w:val="8D8C24026EFA4E35AAAF65FF86ED87D5"/>
            </w:placeholder>
            <w:showingPlcHdr/>
            <w:text/>
          </w:sdtPr>
          <w:sdtEndPr/>
          <w:sdtContent>
            <w:tc>
              <w:tcPr>
                <w:tcW w:w="3796" w:type="dxa"/>
              </w:tcPr>
              <w:p w14:paraId="217D9494" w14:textId="6C5BCCCB" w:rsidR="00E61B7A" w:rsidRPr="00033B04" w:rsidRDefault="00DE0787" w:rsidP="00042D48">
                <w:pPr>
                  <w:spacing w:before="60" w:line="312" w:lineRule="auto"/>
                  <w:rPr>
                    <w:rFonts w:cs="Arial"/>
                    <w:lang w:val="fr-CH"/>
                  </w:rPr>
                </w:pPr>
                <w:r w:rsidRPr="00033B04">
                  <w:rPr>
                    <w:rStyle w:val="Platzhaltertext"/>
                    <w:lang w:val="fr-CH"/>
                  </w:rPr>
                  <w:t>Cliquez ou tapez ici pour introduire un texte.</w:t>
                </w:r>
              </w:p>
            </w:tc>
          </w:sdtContent>
        </w:sdt>
        <w:sdt>
          <w:sdtPr>
            <w:rPr>
              <w:rFonts w:cs="Arial"/>
              <w:color w:val="A6A6A6" w:themeColor="background1" w:themeShade="A6"/>
              <w:lang w:val="fr-CH"/>
            </w:rPr>
            <w:id w:val="-1379628876"/>
            <w:placeholder>
              <w:docPart w:val="07A22818120049A1A03CA0046AED5989"/>
            </w:placeholder>
            <w:date>
              <w:dateFormat w:val="dd.MM.yyyy"/>
              <w:lid w:val="de-CH"/>
              <w:storeMappedDataAs w:val="dateTime"/>
              <w:calendar w:val="gregorian"/>
            </w:date>
          </w:sdtPr>
          <w:sdtEndPr/>
          <w:sdtContent>
            <w:tc>
              <w:tcPr>
                <w:tcW w:w="1134" w:type="dxa"/>
              </w:tcPr>
              <w:p w14:paraId="69B9C6CF" w14:textId="05CC828F" w:rsidR="00E61B7A" w:rsidRPr="00033B04" w:rsidRDefault="00DE0787" w:rsidP="00042D48">
                <w:pPr>
                  <w:spacing w:before="60" w:line="312" w:lineRule="auto"/>
                  <w:rPr>
                    <w:rFonts w:cs="Arial"/>
                    <w:lang w:val="fr-CH"/>
                  </w:rPr>
                </w:pPr>
                <w:r w:rsidRPr="00033B04">
                  <w:rPr>
                    <w:rFonts w:cs="Arial"/>
                    <w:color w:val="A6A6A6" w:themeColor="background1" w:themeShade="A6"/>
                    <w:lang w:val="fr-CH"/>
                  </w:rPr>
                  <w:t>Date</w:t>
                </w:r>
              </w:p>
            </w:tc>
          </w:sdtContent>
        </w:sdt>
      </w:tr>
      <w:tr w:rsidR="00E61B7A" w:rsidRPr="00033B04" w14:paraId="7D0A5E02" w14:textId="77777777" w:rsidTr="00221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1"/>
        </w:trPr>
        <w:sdt>
          <w:sdtPr>
            <w:rPr>
              <w:rFonts w:cs="Arial"/>
              <w:color w:val="A6A6A6" w:themeColor="background1" w:themeShade="A6"/>
              <w:lang w:val="fr-CH"/>
            </w:rPr>
            <w:id w:val="-1830515509"/>
            <w:placeholder>
              <w:docPart w:val="BEABADEF225B436ABDBA8364D5F5E47C"/>
            </w:placeholder>
            <w:text/>
          </w:sdtPr>
          <w:sdtEndPr/>
          <w:sdtContent>
            <w:tc>
              <w:tcPr>
                <w:tcW w:w="1165" w:type="dxa"/>
              </w:tcPr>
              <w:p w14:paraId="71FE068F" w14:textId="111B7042" w:rsidR="00E61B7A" w:rsidRPr="00033B04" w:rsidRDefault="00DE0787" w:rsidP="00042D48">
                <w:pPr>
                  <w:spacing w:before="60" w:line="312" w:lineRule="auto"/>
                  <w:rPr>
                    <w:rFonts w:cs="Arial"/>
                    <w:lang w:val="fr-CH"/>
                  </w:rPr>
                </w:pPr>
                <w:r w:rsidRPr="00033B04">
                  <w:rPr>
                    <w:rFonts w:cs="Arial"/>
                    <w:color w:val="A6A6A6" w:themeColor="background1" w:themeShade="A6"/>
                    <w:lang w:val="fr-CH"/>
                  </w:rPr>
                  <w:t>N°</w:t>
                </w:r>
              </w:p>
            </w:tc>
          </w:sdtContent>
        </w:sdt>
        <w:sdt>
          <w:sdtPr>
            <w:rPr>
              <w:rFonts w:cs="Arial"/>
              <w:lang w:val="fr-CH"/>
            </w:rPr>
            <w:id w:val="-1223830600"/>
            <w:placeholder>
              <w:docPart w:val="BEABADEF225B436ABDBA8364D5F5E47C"/>
            </w:placeholder>
            <w:showingPlcHdr/>
            <w:text/>
          </w:sdtPr>
          <w:sdtEndPr/>
          <w:sdtContent>
            <w:tc>
              <w:tcPr>
                <w:tcW w:w="3544" w:type="dxa"/>
              </w:tcPr>
              <w:p w14:paraId="394E7FFB" w14:textId="26EDBE38" w:rsidR="00E61B7A" w:rsidRPr="00033B04" w:rsidRDefault="00DE0787" w:rsidP="00042D48">
                <w:pPr>
                  <w:spacing w:before="60" w:line="312" w:lineRule="auto"/>
                  <w:rPr>
                    <w:rFonts w:cs="Arial"/>
                    <w:lang w:val="fr-CH"/>
                  </w:rPr>
                </w:pPr>
                <w:r w:rsidRPr="00033B04">
                  <w:rPr>
                    <w:rStyle w:val="Platzhaltertext"/>
                    <w:lang w:val="fr-CH"/>
                  </w:rPr>
                  <w:t>Cliquez ou tapez ici pour introduire un texte</w:t>
                </w:r>
                <w:r w:rsidR="00E61B7A" w:rsidRPr="00033B04">
                  <w:rPr>
                    <w:rStyle w:val="Platzhaltertext"/>
                    <w:lang w:val="fr-CH"/>
                  </w:rPr>
                  <w:t>.</w:t>
                </w:r>
              </w:p>
            </w:tc>
          </w:sdtContent>
        </w:sdt>
        <w:sdt>
          <w:sdtPr>
            <w:rPr>
              <w:rFonts w:cs="Arial"/>
              <w:lang w:val="fr-CH"/>
            </w:rPr>
            <w:id w:val="-1711806460"/>
            <w:placeholder>
              <w:docPart w:val="BEABADEF225B436ABDBA8364D5F5E47C"/>
            </w:placeholder>
            <w:showingPlcHdr/>
            <w:text/>
          </w:sdtPr>
          <w:sdtEndPr/>
          <w:sdtContent>
            <w:tc>
              <w:tcPr>
                <w:tcW w:w="3796" w:type="dxa"/>
              </w:tcPr>
              <w:p w14:paraId="1390868B" w14:textId="7691692A" w:rsidR="00E61B7A" w:rsidRPr="00033B04" w:rsidRDefault="00DE0787" w:rsidP="00042D48">
                <w:pPr>
                  <w:spacing w:before="60" w:line="312" w:lineRule="auto"/>
                  <w:rPr>
                    <w:rFonts w:cs="Arial"/>
                    <w:lang w:val="fr-CH"/>
                  </w:rPr>
                </w:pPr>
                <w:r w:rsidRPr="00033B04">
                  <w:rPr>
                    <w:rStyle w:val="Platzhaltertext"/>
                    <w:lang w:val="fr-CH"/>
                  </w:rPr>
                  <w:t>Cliquez ou tapez ici pour introduire un texte.</w:t>
                </w:r>
              </w:p>
            </w:tc>
          </w:sdtContent>
        </w:sdt>
        <w:sdt>
          <w:sdtPr>
            <w:rPr>
              <w:rFonts w:cs="Arial"/>
              <w:color w:val="A6A6A6" w:themeColor="background1" w:themeShade="A6"/>
              <w:lang w:val="fr-CH"/>
            </w:rPr>
            <w:id w:val="1399720588"/>
            <w:placeholder>
              <w:docPart w:val="B8BEF0DA20D2438EADF2BADAB0C59041"/>
            </w:placeholder>
            <w:date>
              <w:dateFormat w:val="dd.MM.yyyy"/>
              <w:lid w:val="de-CH"/>
              <w:storeMappedDataAs w:val="dateTime"/>
              <w:calendar w:val="gregorian"/>
            </w:date>
          </w:sdtPr>
          <w:sdtEndPr/>
          <w:sdtContent>
            <w:tc>
              <w:tcPr>
                <w:tcW w:w="1134" w:type="dxa"/>
              </w:tcPr>
              <w:p w14:paraId="2A864B7A" w14:textId="1AF42745" w:rsidR="00E61B7A" w:rsidRPr="00033B04" w:rsidRDefault="00DE0787" w:rsidP="00042D48">
                <w:pPr>
                  <w:spacing w:before="60" w:line="312" w:lineRule="auto"/>
                  <w:rPr>
                    <w:rFonts w:cs="Arial"/>
                    <w:lang w:val="fr-CH"/>
                  </w:rPr>
                </w:pPr>
                <w:r w:rsidRPr="00033B04">
                  <w:rPr>
                    <w:rFonts w:cs="Arial"/>
                    <w:color w:val="A6A6A6" w:themeColor="background1" w:themeShade="A6"/>
                    <w:lang w:val="fr-CH"/>
                  </w:rPr>
                  <w:t>Date</w:t>
                </w:r>
              </w:p>
            </w:tc>
          </w:sdtContent>
        </w:sdt>
      </w:tr>
      <w:tr w:rsidR="00E61B7A" w:rsidRPr="00033B04" w14:paraId="20E75161" w14:textId="77777777" w:rsidTr="00221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1"/>
        </w:trPr>
        <w:sdt>
          <w:sdtPr>
            <w:rPr>
              <w:rFonts w:cs="Arial"/>
              <w:color w:val="A6A6A6" w:themeColor="background1" w:themeShade="A6"/>
              <w:lang w:val="fr-CH"/>
            </w:rPr>
            <w:id w:val="390930194"/>
            <w:placeholder>
              <w:docPart w:val="AAB0BB2FF0F247EA8642CE16D664AB4C"/>
            </w:placeholder>
            <w:text/>
          </w:sdtPr>
          <w:sdtEndPr/>
          <w:sdtContent>
            <w:tc>
              <w:tcPr>
                <w:tcW w:w="1165" w:type="dxa"/>
              </w:tcPr>
              <w:p w14:paraId="026580C7" w14:textId="4984ACC4" w:rsidR="00E61B7A" w:rsidRPr="00033B04" w:rsidRDefault="00DE0787" w:rsidP="00042D48">
                <w:pPr>
                  <w:spacing w:before="60" w:line="312" w:lineRule="auto"/>
                  <w:rPr>
                    <w:rFonts w:cs="Arial"/>
                    <w:lang w:val="fr-CH"/>
                  </w:rPr>
                </w:pPr>
                <w:r w:rsidRPr="00033B04">
                  <w:rPr>
                    <w:rFonts w:cs="Arial"/>
                    <w:color w:val="A6A6A6" w:themeColor="background1" w:themeShade="A6"/>
                    <w:lang w:val="fr-CH"/>
                  </w:rPr>
                  <w:t>N°</w:t>
                </w:r>
              </w:p>
            </w:tc>
          </w:sdtContent>
        </w:sdt>
        <w:sdt>
          <w:sdtPr>
            <w:rPr>
              <w:rFonts w:cs="Arial"/>
              <w:lang w:val="fr-CH"/>
            </w:rPr>
            <w:id w:val="1080872814"/>
            <w:placeholder>
              <w:docPart w:val="AAB0BB2FF0F247EA8642CE16D664AB4C"/>
            </w:placeholder>
            <w:showingPlcHdr/>
            <w:text/>
          </w:sdtPr>
          <w:sdtEndPr/>
          <w:sdtContent>
            <w:tc>
              <w:tcPr>
                <w:tcW w:w="3544" w:type="dxa"/>
              </w:tcPr>
              <w:p w14:paraId="0B09F5BD" w14:textId="4CF915CC" w:rsidR="00E61B7A" w:rsidRPr="00033B04" w:rsidRDefault="00DE0787" w:rsidP="00042D48">
                <w:pPr>
                  <w:spacing w:before="60" w:line="312" w:lineRule="auto"/>
                  <w:rPr>
                    <w:rFonts w:cs="Arial"/>
                    <w:lang w:val="fr-CH"/>
                  </w:rPr>
                </w:pPr>
                <w:r w:rsidRPr="00033B04">
                  <w:rPr>
                    <w:rStyle w:val="Platzhaltertext"/>
                    <w:lang w:val="fr-CH"/>
                  </w:rPr>
                  <w:t>Cliquez ou tapez ici pour introduire un texte</w:t>
                </w:r>
                <w:r w:rsidR="00E61B7A" w:rsidRPr="00033B04">
                  <w:rPr>
                    <w:rStyle w:val="Platzhaltertext"/>
                    <w:lang w:val="fr-CH"/>
                  </w:rPr>
                  <w:t>.</w:t>
                </w:r>
              </w:p>
            </w:tc>
          </w:sdtContent>
        </w:sdt>
        <w:sdt>
          <w:sdtPr>
            <w:rPr>
              <w:rFonts w:cs="Arial"/>
              <w:lang w:val="fr-CH"/>
            </w:rPr>
            <w:id w:val="697903107"/>
            <w:placeholder>
              <w:docPart w:val="AAB0BB2FF0F247EA8642CE16D664AB4C"/>
            </w:placeholder>
            <w:showingPlcHdr/>
            <w:text/>
          </w:sdtPr>
          <w:sdtEndPr/>
          <w:sdtContent>
            <w:tc>
              <w:tcPr>
                <w:tcW w:w="3796" w:type="dxa"/>
              </w:tcPr>
              <w:p w14:paraId="182503EB" w14:textId="153E6FDC" w:rsidR="00E61B7A" w:rsidRPr="00033B04" w:rsidRDefault="00DE0787" w:rsidP="00042D48">
                <w:pPr>
                  <w:spacing w:before="60" w:line="312" w:lineRule="auto"/>
                  <w:rPr>
                    <w:rFonts w:cs="Arial"/>
                    <w:lang w:val="fr-CH"/>
                  </w:rPr>
                </w:pPr>
                <w:r w:rsidRPr="00033B04">
                  <w:rPr>
                    <w:rStyle w:val="Platzhaltertext"/>
                    <w:lang w:val="fr-CH"/>
                  </w:rPr>
                  <w:t>Cliquez ou tapez ici pour introduire un texte.</w:t>
                </w:r>
              </w:p>
            </w:tc>
          </w:sdtContent>
        </w:sdt>
        <w:sdt>
          <w:sdtPr>
            <w:rPr>
              <w:rFonts w:cs="Arial"/>
              <w:color w:val="A6A6A6" w:themeColor="background1" w:themeShade="A6"/>
              <w:lang w:val="fr-CH"/>
            </w:rPr>
            <w:id w:val="1133212062"/>
            <w:placeholder>
              <w:docPart w:val="7F234E4AE3F543BDA5AB775A3DB6264D"/>
            </w:placeholder>
            <w:date>
              <w:dateFormat w:val="dd.MM.yyyy"/>
              <w:lid w:val="de-CH"/>
              <w:storeMappedDataAs w:val="dateTime"/>
              <w:calendar w:val="gregorian"/>
            </w:date>
          </w:sdtPr>
          <w:sdtEndPr/>
          <w:sdtContent>
            <w:tc>
              <w:tcPr>
                <w:tcW w:w="1134" w:type="dxa"/>
              </w:tcPr>
              <w:p w14:paraId="5F1417F1" w14:textId="2D9951CB" w:rsidR="00E61B7A" w:rsidRPr="00033B04" w:rsidRDefault="00DE0787" w:rsidP="00042D48">
                <w:pPr>
                  <w:spacing w:before="60" w:line="312" w:lineRule="auto"/>
                  <w:rPr>
                    <w:rFonts w:cs="Arial"/>
                    <w:lang w:val="fr-CH"/>
                  </w:rPr>
                </w:pPr>
                <w:r w:rsidRPr="00033B04">
                  <w:rPr>
                    <w:rFonts w:cs="Arial"/>
                    <w:color w:val="A6A6A6" w:themeColor="background1" w:themeShade="A6"/>
                    <w:lang w:val="fr-CH"/>
                  </w:rPr>
                  <w:t>Date</w:t>
                </w:r>
              </w:p>
            </w:tc>
          </w:sdtContent>
        </w:sdt>
      </w:tr>
      <w:tr w:rsidR="00E61B7A" w:rsidRPr="00033B04" w14:paraId="6C4A724F" w14:textId="77777777" w:rsidTr="00221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1"/>
        </w:trPr>
        <w:sdt>
          <w:sdtPr>
            <w:rPr>
              <w:rFonts w:cs="Arial"/>
              <w:color w:val="A6A6A6" w:themeColor="background1" w:themeShade="A6"/>
              <w:lang w:val="fr-CH"/>
            </w:rPr>
            <w:id w:val="856999138"/>
            <w:placeholder>
              <w:docPart w:val="F5B36BABE66B48B4ABAF040BD9DBDB82"/>
            </w:placeholder>
            <w:text/>
          </w:sdtPr>
          <w:sdtEndPr/>
          <w:sdtContent>
            <w:tc>
              <w:tcPr>
                <w:tcW w:w="1165" w:type="dxa"/>
              </w:tcPr>
              <w:p w14:paraId="082258B2" w14:textId="45F01D2A" w:rsidR="00E61B7A" w:rsidRPr="00033B04" w:rsidRDefault="00DE0787" w:rsidP="00042D48">
                <w:pPr>
                  <w:spacing w:before="60" w:line="312" w:lineRule="auto"/>
                  <w:rPr>
                    <w:rFonts w:cs="Arial"/>
                    <w:lang w:val="fr-CH"/>
                  </w:rPr>
                </w:pPr>
                <w:r w:rsidRPr="00033B04">
                  <w:rPr>
                    <w:rFonts w:cs="Arial"/>
                    <w:color w:val="A6A6A6" w:themeColor="background1" w:themeShade="A6"/>
                    <w:lang w:val="fr-CH"/>
                  </w:rPr>
                  <w:t>N°</w:t>
                </w:r>
              </w:p>
            </w:tc>
          </w:sdtContent>
        </w:sdt>
        <w:sdt>
          <w:sdtPr>
            <w:rPr>
              <w:rFonts w:cs="Arial"/>
              <w:lang w:val="fr-CH"/>
            </w:rPr>
            <w:id w:val="1989121047"/>
            <w:placeholder>
              <w:docPart w:val="F5B36BABE66B48B4ABAF040BD9DBDB82"/>
            </w:placeholder>
            <w:showingPlcHdr/>
            <w:text/>
          </w:sdtPr>
          <w:sdtEndPr/>
          <w:sdtContent>
            <w:tc>
              <w:tcPr>
                <w:tcW w:w="3544" w:type="dxa"/>
              </w:tcPr>
              <w:p w14:paraId="28B1633B" w14:textId="531D6BE2" w:rsidR="00E61B7A" w:rsidRPr="00033B04" w:rsidRDefault="00DE0787" w:rsidP="00042D48">
                <w:pPr>
                  <w:spacing w:before="60" w:line="312" w:lineRule="auto"/>
                  <w:rPr>
                    <w:rFonts w:cs="Arial"/>
                    <w:lang w:val="fr-CH"/>
                  </w:rPr>
                </w:pPr>
                <w:r w:rsidRPr="00033B04">
                  <w:rPr>
                    <w:rStyle w:val="Platzhaltertext"/>
                    <w:lang w:val="fr-CH"/>
                  </w:rPr>
                  <w:t>Cliquez ou tapez ici pour introduire un texte</w:t>
                </w:r>
                <w:r w:rsidR="00E61B7A" w:rsidRPr="00033B04">
                  <w:rPr>
                    <w:rStyle w:val="Platzhaltertext"/>
                    <w:lang w:val="fr-CH"/>
                  </w:rPr>
                  <w:t>.</w:t>
                </w:r>
              </w:p>
            </w:tc>
          </w:sdtContent>
        </w:sdt>
        <w:sdt>
          <w:sdtPr>
            <w:rPr>
              <w:rFonts w:cs="Arial"/>
              <w:lang w:val="fr-CH"/>
            </w:rPr>
            <w:id w:val="-1653131809"/>
            <w:placeholder>
              <w:docPart w:val="F5B36BABE66B48B4ABAF040BD9DBDB82"/>
            </w:placeholder>
            <w:showingPlcHdr/>
            <w:text/>
          </w:sdtPr>
          <w:sdtEndPr/>
          <w:sdtContent>
            <w:tc>
              <w:tcPr>
                <w:tcW w:w="3796" w:type="dxa"/>
              </w:tcPr>
              <w:p w14:paraId="38389B9C" w14:textId="5A6EF0D1" w:rsidR="00E61B7A" w:rsidRPr="00033B04" w:rsidRDefault="00DE0787" w:rsidP="00042D48">
                <w:pPr>
                  <w:spacing w:before="60" w:line="312" w:lineRule="auto"/>
                  <w:rPr>
                    <w:rFonts w:cs="Arial"/>
                    <w:lang w:val="fr-CH"/>
                  </w:rPr>
                </w:pPr>
                <w:r w:rsidRPr="00033B04">
                  <w:rPr>
                    <w:rStyle w:val="Platzhaltertext"/>
                    <w:lang w:val="fr-CH"/>
                  </w:rPr>
                  <w:t>Cliquez ou tapez ici pour introduire un texte.</w:t>
                </w:r>
              </w:p>
            </w:tc>
          </w:sdtContent>
        </w:sdt>
        <w:sdt>
          <w:sdtPr>
            <w:rPr>
              <w:rFonts w:cs="Arial"/>
              <w:color w:val="A6A6A6" w:themeColor="background1" w:themeShade="A6"/>
              <w:lang w:val="fr-CH"/>
            </w:rPr>
            <w:id w:val="225499538"/>
            <w:placeholder>
              <w:docPart w:val="B833B7C912C84562A9ACBCFA090D853D"/>
            </w:placeholder>
            <w:date>
              <w:dateFormat w:val="dd.MM.yyyy"/>
              <w:lid w:val="de-CH"/>
              <w:storeMappedDataAs w:val="dateTime"/>
              <w:calendar w:val="gregorian"/>
            </w:date>
          </w:sdtPr>
          <w:sdtEndPr/>
          <w:sdtContent>
            <w:tc>
              <w:tcPr>
                <w:tcW w:w="1134" w:type="dxa"/>
              </w:tcPr>
              <w:p w14:paraId="6EB68CF4" w14:textId="5E967F61" w:rsidR="00E61B7A" w:rsidRPr="00033B04" w:rsidRDefault="00DE0787" w:rsidP="00042D48">
                <w:pPr>
                  <w:spacing w:before="60" w:line="312" w:lineRule="auto"/>
                  <w:rPr>
                    <w:rFonts w:cs="Arial"/>
                    <w:lang w:val="fr-CH"/>
                  </w:rPr>
                </w:pPr>
                <w:r w:rsidRPr="00033B04">
                  <w:rPr>
                    <w:rFonts w:cs="Arial"/>
                    <w:color w:val="A6A6A6" w:themeColor="background1" w:themeShade="A6"/>
                    <w:lang w:val="fr-CH"/>
                  </w:rPr>
                  <w:t>Date</w:t>
                </w:r>
              </w:p>
            </w:tc>
          </w:sdtContent>
        </w:sdt>
      </w:tr>
      <w:tr w:rsidR="00E61B7A" w:rsidRPr="00033B04" w14:paraId="5DF2CEC7" w14:textId="77777777" w:rsidTr="00221E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1"/>
        </w:trPr>
        <w:sdt>
          <w:sdtPr>
            <w:rPr>
              <w:rFonts w:cs="Arial"/>
              <w:color w:val="A6A6A6" w:themeColor="background1" w:themeShade="A6"/>
              <w:lang w:val="fr-CH"/>
            </w:rPr>
            <w:id w:val="-1555001669"/>
            <w:placeholder>
              <w:docPart w:val="694E8A7C2F034E33A08C8657F55916EC"/>
            </w:placeholder>
            <w:text/>
          </w:sdtPr>
          <w:sdtEndPr/>
          <w:sdtContent>
            <w:tc>
              <w:tcPr>
                <w:tcW w:w="1165" w:type="dxa"/>
              </w:tcPr>
              <w:p w14:paraId="4BE87FD8" w14:textId="6BF5615A" w:rsidR="00E61B7A" w:rsidRPr="00033B04" w:rsidRDefault="00DE0787" w:rsidP="00042D48">
                <w:pPr>
                  <w:spacing w:before="60" w:line="312" w:lineRule="auto"/>
                  <w:rPr>
                    <w:rFonts w:cs="Arial"/>
                    <w:lang w:val="fr-CH"/>
                  </w:rPr>
                </w:pPr>
                <w:r w:rsidRPr="00033B04">
                  <w:rPr>
                    <w:rFonts w:cs="Arial"/>
                    <w:color w:val="A6A6A6" w:themeColor="background1" w:themeShade="A6"/>
                    <w:lang w:val="fr-CH"/>
                  </w:rPr>
                  <w:t>N°</w:t>
                </w:r>
              </w:p>
            </w:tc>
          </w:sdtContent>
        </w:sdt>
        <w:sdt>
          <w:sdtPr>
            <w:rPr>
              <w:rFonts w:cs="Arial"/>
              <w:lang w:val="fr-CH"/>
            </w:rPr>
            <w:id w:val="96449582"/>
            <w:placeholder>
              <w:docPart w:val="694E8A7C2F034E33A08C8657F55916EC"/>
            </w:placeholder>
            <w:showingPlcHdr/>
            <w:text/>
          </w:sdtPr>
          <w:sdtEndPr/>
          <w:sdtContent>
            <w:tc>
              <w:tcPr>
                <w:tcW w:w="3544" w:type="dxa"/>
              </w:tcPr>
              <w:p w14:paraId="317D5C48" w14:textId="5BAB0881" w:rsidR="00E61B7A" w:rsidRPr="00033B04" w:rsidRDefault="00DE0787" w:rsidP="00042D48">
                <w:pPr>
                  <w:spacing w:before="60" w:line="312" w:lineRule="auto"/>
                  <w:rPr>
                    <w:rFonts w:cs="Arial"/>
                    <w:lang w:val="fr-CH"/>
                  </w:rPr>
                </w:pPr>
                <w:r w:rsidRPr="00033B04">
                  <w:rPr>
                    <w:rStyle w:val="Platzhaltertext"/>
                    <w:lang w:val="fr-CH"/>
                  </w:rPr>
                  <w:t>Cliquez ou tapez ici pour introduire un texte</w:t>
                </w:r>
                <w:r w:rsidR="00E61B7A" w:rsidRPr="00033B04">
                  <w:rPr>
                    <w:rStyle w:val="Platzhaltertext"/>
                    <w:lang w:val="fr-CH"/>
                  </w:rPr>
                  <w:t>.</w:t>
                </w:r>
              </w:p>
            </w:tc>
          </w:sdtContent>
        </w:sdt>
        <w:sdt>
          <w:sdtPr>
            <w:rPr>
              <w:rFonts w:cs="Arial"/>
              <w:lang w:val="fr-CH"/>
            </w:rPr>
            <w:id w:val="-1116060203"/>
            <w:placeholder>
              <w:docPart w:val="694E8A7C2F034E33A08C8657F55916EC"/>
            </w:placeholder>
            <w:showingPlcHdr/>
            <w:text/>
          </w:sdtPr>
          <w:sdtEndPr/>
          <w:sdtContent>
            <w:tc>
              <w:tcPr>
                <w:tcW w:w="3796" w:type="dxa"/>
              </w:tcPr>
              <w:p w14:paraId="314A15B1" w14:textId="05576C89" w:rsidR="00E61B7A" w:rsidRPr="00033B04" w:rsidRDefault="00DE0787" w:rsidP="00042D48">
                <w:pPr>
                  <w:spacing w:before="60" w:line="312" w:lineRule="auto"/>
                  <w:rPr>
                    <w:rFonts w:cs="Arial"/>
                    <w:lang w:val="fr-CH"/>
                  </w:rPr>
                </w:pPr>
                <w:r w:rsidRPr="00033B04">
                  <w:rPr>
                    <w:rStyle w:val="Platzhaltertext"/>
                    <w:lang w:val="fr-CH"/>
                  </w:rPr>
                  <w:t>Cliquez ou tapez ici pour introduire un texte.</w:t>
                </w:r>
              </w:p>
            </w:tc>
          </w:sdtContent>
        </w:sdt>
        <w:sdt>
          <w:sdtPr>
            <w:rPr>
              <w:rFonts w:cs="Arial"/>
              <w:color w:val="A6A6A6" w:themeColor="background1" w:themeShade="A6"/>
              <w:lang w:val="fr-CH"/>
            </w:rPr>
            <w:id w:val="1407105220"/>
            <w:placeholder>
              <w:docPart w:val="84F11ACA1E194A798B2D1A4BC48A97D2"/>
            </w:placeholder>
            <w:date>
              <w:dateFormat w:val="dd.MM.yyyy"/>
              <w:lid w:val="de-CH"/>
              <w:storeMappedDataAs w:val="dateTime"/>
              <w:calendar w:val="gregorian"/>
            </w:date>
          </w:sdtPr>
          <w:sdtEndPr/>
          <w:sdtContent>
            <w:tc>
              <w:tcPr>
                <w:tcW w:w="1134" w:type="dxa"/>
              </w:tcPr>
              <w:p w14:paraId="022EF17C" w14:textId="6C4469DA" w:rsidR="00E61B7A" w:rsidRPr="00033B04" w:rsidRDefault="00DE0787" w:rsidP="00042D48">
                <w:pPr>
                  <w:spacing w:before="60" w:line="312" w:lineRule="auto"/>
                  <w:rPr>
                    <w:rFonts w:cs="Arial"/>
                    <w:lang w:val="fr-CH"/>
                  </w:rPr>
                </w:pPr>
                <w:r w:rsidRPr="00033B04">
                  <w:rPr>
                    <w:rFonts w:cs="Arial"/>
                    <w:color w:val="A6A6A6" w:themeColor="background1" w:themeShade="A6"/>
                    <w:lang w:val="fr-CH"/>
                  </w:rPr>
                  <w:t>Date</w:t>
                </w:r>
              </w:p>
            </w:tc>
          </w:sdtContent>
        </w:sdt>
      </w:tr>
    </w:tbl>
    <w:p w14:paraId="2E7762D7" w14:textId="77777777" w:rsidR="001D6BEA" w:rsidRPr="00EA0E91" w:rsidRDefault="001D6BEA" w:rsidP="001171CC">
      <w:pPr>
        <w:tabs>
          <w:tab w:val="left" w:pos="6379"/>
        </w:tabs>
        <w:spacing w:before="60" w:after="60"/>
        <w:rPr>
          <w:bCs/>
          <w:sz w:val="8"/>
          <w:szCs w:val="8"/>
          <w:highlight w:val="cyan"/>
          <w:lang w:val="fr-CH"/>
        </w:rPr>
      </w:pPr>
    </w:p>
    <w:p w14:paraId="765CA5AB" w14:textId="70DFF88C" w:rsidR="00093886" w:rsidRPr="00033B04" w:rsidRDefault="00093886" w:rsidP="00093886">
      <w:pPr>
        <w:rPr>
          <w:bCs/>
          <w:lang w:val="fr-CH"/>
        </w:rPr>
      </w:pPr>
      <w:r w:rsidRPr="00033B04">
        <w:rPr>
          <w:bCs/>
          <w:lang w:val="fr-CH"/>
        </w:rPr>
        <w:t>Par leur signature, les</w:t>
      </w:r>
      <w:r w:rsidR="00DA128B">
        <w:rPr>
          <w:bCs/>
          <w:lang w:val="fr-CH"/>
        </w:rPr>
        <w:t xml:space="preserve"> personnes</w:t>
      </w:r>
      <w:r w:rsidRPr="00033B04">
        <w:rPr>
          <w:bCs/>
          <w:lang w:val="fr-CH"/>
        </w:rPr>
        <w:t xml:space="preserve"> soussigné</w:t>
      </w:r>
      <w:r w:rsidR="00DA128B">
        <w:rPr>
          <w:bCs/>
          <w:lang w:val="fr-CH"/>
        </w:rPr>
        <w:t>e</w:t>
      </w:r>
      <w:r w:rsidRPr="00033B04">
        <w:rPr>
          <w:bCs/>
          <w:lang w:val="fr-CH"/>
        </w:rPr>
        <w:t xml:space="preserve">s attestent </w:t>
      </w:r>
      <w:r w:rsidR="000E448E">
        <w:rPr>
          <w:bCs/>
          <w:lang w:val="fr-CH"/>
        </w:rPr>
        <w:t>que la planification des mesures est conforme à la vérité</w:t>
      </w:r>
      <w:r w:rsidRPr="00033B04">
        <w:rPr>
          <w:bCs/>
          <w:lang w:val="fr-CH"/>
        </w:rPr>
        <w:t>.</w:t>
      </w:r>
    </w:p>
    <w:p w14:paraId="2FFC04A4" w14:textId="77777777" w:rsidR="00093886" w:rsidRPr="00EA0E91" w:rsidRDefault="00093886" w:rsidP="00093886">
      <w:pPr>
        <w:rPr>
          <w:bCs/>
          <w:sz w:val="8"/>
          <w:szCs w:val="8"/>
          <w:lang w:val="fr-CH"/>
        </w:rPr>
      </w:pPr>
    </w:p>
    <w:tbl>
      <w:tblPr>
        <w:tblStyle w:val="Tabellenraster"/>
        <w:tblW w:w="0" w:type="auto"/>
        <w:tblLook w:val="04A0" w:firstRow="1" w:lastRow="0" w:firstColumn="1" w:lastColumn="0" w:noHBand="0" w:noVBand="1"/>
      </w:tblPr>
      <w:tblGrid>
        <w:gridCol w:w="4928"/>
        <w:gridCol w:w="4848"/>
      </w:tblGrid>
      <w:tr w:rsidR="00924724" w:rsidRPr="00033B04" w14:paraId="6CB26CF7" w14:textId="77777777" w:rsidTr="00727314">
        <w:trPr>
          <w:trHeight w:val="397"/>
        </w:trPr>
        <w:tc>
          <w:tcPr>
            <w:tcW w:w="4928" w:type="dxa"/>
            <w:tcBorders>
              <w:bottom w:val="nil"/>
            </w:tcBorders>
          </w:tcPr>
          <w:p w14:paraId="121E503A" w14:textId="1D6BC0BE" w:rsidR="00924724" w:rsidRPr="00033B04" w:rsidRDefault="00924724" w:rsidP="00924724">
            <w:pPr>
              <w:tabs>
                <w:tab w:val="left" w:pos="6379"/>
              </w:tabs>
              <w:spacing w:before="60" w:line="312" w:lineRule="auto"/>
              <w:rPr>
                <w:bCs/>
                <w:highlight w:val="yellow"/>
                <w:lang w:val="fr-CH"/>
              </w:rPr>
            </w:pPr>
            <w:r w:rsidRPr="00033B04">
              <w:rPr>
                <w:bCs/>
                <w:lang w:val="fr-CH"/>
              </w:rPr>
              <w:t>Lieu et date</w:t>
            </w:r>
          </w:p>
        </w:tc>
        <w:tc>
          <w:tcPr>
            <w:tcW w:w="4848" w:type="dxa"/>
            <w:tcBorders>
              <w:bottom w:val="nil"/>
            </w:tcBorders>
          </w:tcPr>
          <w:p w14:paraId="2FF88927" w14:textId="7C91F52F" w:rsidR="00924724" w:rsidRPr="00033B04" w:rsidRDefault="00924724" w:rsidP="00924724">
            <w:pPr>
              <w:tabs>
                <w:tab w:val="left" w:pos="6379"/>
              </w:tabs>
              <w:spacing w:before="60" w:line="312" w:lineRule="auto"/>
              <w:rPr>
                <w:bCs/>
                <w:highlight w:val="cyan"/>
                <w:lang w:val="fr-CH"/>
              </w:rPr>
            </w:pPr>
            <w:r w:rsidRPr="00033B04">
              <w:rPr>
                <w:bCs/>
                <w:lang w:val="fr-CH"/>
              </w:rPr>
              <w:t>Lieu et date</w:t>
            </w:r>
          </w:p>
        </w:tc>
      </w:tr>
      <w:tr w:rsidR="00185A2A" w:rsidRPr="00033B04" w14:paraId="44F889E3" w14:textId="77777777" w:rsidTr="00727314">
        <w:trPr>
          <w:trHeight w:val="340"/>
        </w:trPr>
        <w:tc>
          <w:tcPr>
            <w:tcW w:w="4928" w:type="dxa"/>
            <w:tcBorders>
              <w:top w:val="nil"/>
              <w:bottom w:val="single" w:sz="4" w:space="0" w:color="auto"/>
            </w:tcBorders>
          </w:tcPr>
          <w:p w14:paraId="0B730A19" w14:textId="77777777" w:rsidR="00185A2A" w:rsidRPr="00033B04" w:rsidRDefault="00185A2A" w:rsidP="00185A2A">
            <w:pPr>
              <w:tabs>
                <w:tab w:val="left" w:pos="6379"/>
              </w:tabs>
              <w:spacing w:before="60" w:line="312" w:lineRule="auto"/>
              <w:rPr>
                <w:bCs/>
                <w:lang w:val="fr-CH"/>
              </w:rPr>
            </w:pPr>
          </w:p>
        </w:tc>
        <w:tc>
          <w:tcPr>
            <w:tcW w:w="4848" w:type="dxa"/>
            <w:tcBorders>
              <w:top w:val="nil"/>
              <w:bottom w:val="single" w:sz="4" w:space="0" w:color="auto"/>
            </w:tcBorders>
          </w:tcPr>
          <w:p w14:paraId="57572378" w14:textId="77777777" w:rsidR="00185A2A" w:rsidRPr="00033B04" w:rsidRDefault="00185A2A" w:rsidP="00185A2A">
            <w:pPr>
              <w:tabs>
                <w:tab w:val="left" w:pos="6379"/>
              </w:tabs>
              <w:spacing w:before="60" w:line="312" w:lineRule="auto"/>
              <w:rPr>
                <w:bCs/>
                <w:lang w:val="fr-CH"/>
              </w:rPr>
            </w:pPr>
          </w:p>
        </w:tc>
      </w:tr>
      <w:tr w:rsidR="00924724" w:rsidRPr="009C7EA8" w14:paraId="60190ADF" w14:textId="77777777" w:rsidTr="00727314">
        <w:trPr>
          <w:trHeight w:val="397"/>
        </w:trPr>
        <w:tc>
          <w:tcPr>
            <w:tcW w:w="4928" w:type="dxa"/>
            <w:tcBorders>
              <w:bottom w:val="nil"/>
            </w:tcBorders>
          </w:tcPr>
          <w:p w14:paraId="0DCE9466" w14:textId="16E8CD9A" w:rsidR="00924724" w:rsidRPr="00033B04" w:rsidRDefault="00924724" w:rsidP="00924724">
            <w:pPr>
              <w:rPr>
                <w:bCs/>
                <w:lang w:val="fr-CH"/>
              </w:rPr>
            </w:pPr>
            <w:r w:rsidRPr="00033B04">
              <w:rPr>
                <w:bCs/>
                <w:lang w:val="fr-CH"/>
              </w:rPr>
              <w:t>Signature de la personne responsable de la gestion des médicaments</w:t>
            </w:r>
            <w:r w:rsidR="000E448E">
              <w:rPr>
                <w:bCs/>
                <w:lang w:val="fr-CH"/>
              </w:rPr>
              <w:t xml:space="preserve"> au sein de l’institution</w:t>
            </w:r>
          </w:p>
        </w:tc>
        <w:tc>
          <w:tcPr>
            <w:tcW w:w="4848" w:type="dxa"/>
            <w:tcBorders>
              <w:bottom w:val="nil"/>
            </w:tcBorders>
          </w:tcPr>
          <w:p w14:paraId="491FB2BE" w14:textId="5B4F0785" w:rsidR="00924724" w:rsidRPr="00033B04" w:rsidRDefault="00924724" w:rsidP="008315F0">
            <w:pPr>
              <w:rPr>
                <w:bCs/>
                <w:lang w:val="fr-CH"/>
              </w:rPr>
            </w:pPr>
            <w:r w:rsidRPr="00033B04">
              <w:rPr>
                <w:bCs/>
                <w:lang w:val="fr-CH"/>
              </w:rPr>
              <w:t xml:space="preserve">Signature du </w:t>
            </w:r>
            <w:r w:rsidR="008315F0">
              <w:rPr>
                <w:bCs/>
                <w:lang w:val="fr-CH"/>
              </w:rPr>
              <w:t>responsable technique</w:t>
            </w:r>
          </w:p>
        </w:tc>
      </w:tr>
      <w:tr w:rsidR="00185A2A" w:rsidRPr="009C7EA8" w14:paraId="3EB66674" w14:textId="77777777" w:rsidTr="00727314">
        <w:trPr>
          <w:trHeight w:val="397"/>
        </w:trPr>
        <w:tc>
          <w:tcPr>
            <w:tcW w:w="4928" w:type="dxa"/>
            <w:tcBorders>
              <w:top w:val="nil"/>
            </w:tcBorders>
          </w:tcPr>
          <w:p w14:paraId="7A49946E" w14:textId="77777777" w:rsidR="00185A2A" w:rsidRPr="00033B04" w:rsidRDefault="00185A2A" w:rsidP="00185A2A">
            <w:pPr>
              <w:tabs>
                <w:tab w:val="left" w:pos="6379"/>
              </w:tabs>
              <w:spacing w:before="60" w:line="312" w:lineRule="auto"/>
              <w:rPr>
                <w:bCs/>
                <w:lang w:val="fr-CH"/>
              </w:rPr>
            </w:pPr>
          </w:p>
          <w:p w14:paraId="34197CD7" w14:textId="77777777" w:rsidR="00EF57DA" w:rsidRDefault="00EF57DA" w:rsidP="00185A2A">
            <w:pPr>
              <w:tabs>
                <w:tab w:val="left" w:pos="6379"/>
              </w:tabs>
              <w:spacing w:before="60" w:line="312" w:lineRule="auto"/>
              <w:rPr>
                <w:bCs/>
                <w:lang w:val="fr-CH"/>
              </w:rPr>
            </w:pPr>
          </w:p>
          <w:p w14:paraId="43E2A73A" w14:textId="77777777" w:rsidR="00EA0E91" w:rsidRDefault="00EA0E91" w:rsidP="00185A2A">
            <w:pPr>
              <w:tabs>
                <w:tab w:val="left" w:pos="6379"/>
              </w:tabs>
              <w:spacing w:before="60" w:line="312" w:lineRule="auto"/>
              <w:rPr>
                <w:bCs/>
                <w:sz w:val="8"/>
                <w:szCs w:val="8"/>
                <w:lang w:val="fr-CH"/>
              </w:rPr>
            </w:pPr>
          </w:p>
          <w:p w14:paraId="13BB3FD9" w14:textId="77777777" w:rsidR="00EA0E91" w:rsidRDefault="00EA0E91" w:rsidP="00185A2A">
            <w:pPr>
              <w:tabs>
                <w:tab w:val="left" w:pos="6379"/>
              </w:tabs>
              <w:spacing w:before="60" w:line="312" w:lineRule="auto"/>
              <w:rPr>
                <w:bCs/>
                <w:sz w:val="8"/>
                <w:szCs w:val="8"/>
                <w:lang w:val="fr-CH"/>
              </w:rPr>
            </w:pPr>
          </w:p>
          <w:p w14:paraId="6B2EC5F1" w14:textId="77777777" w:rsidR="00EA0E91" w:rsidRDefault="00EA0E91" w:rsidP="00185A2A">
            <w:pPr>
              <w:tabs>
                <w:tab w:val="left" w:pos="6379"/>
              </w:tabs>
              <w:spacing w:before="60" w:line="312" w:lineRule="auto"/>
              <w:rPr>
                <w:bCs/>
                <w:sz w:val="4"/>
                <w:szCs w:val="4"/>
                <w:lang w:val="fr-CH"/>
              </w:rPr>
            </w:pPr>
          </w:p>
          <w:p w14:paraId="3C14FC20" w14:textId="66B28F42" w:rsidR="00EA0E91" w:rsidRPr="00EA0E91" w:rsidRDefault="00EA0E91" w:rsidP="00185A2A">
            <w:pPr>
              <w:tabs>
                <w:tab w:val="left" w:pos="6379"/>
              </w:tabs>
              <w:spacing w:before="60" w:line="312" w:lineRule="auto"/>
              <w:rPr>
                <w:bCs/>
                <w:sz w:val="4"/>
                <w:szCs w:val="4"/>
                <w:lang w:val="fr-CH"/>
              </w:rPr>
            </w:pPr>
          </w:p>
        </w:tc>
        <w:tc>
          <w:tcPr>
            <w:tcW w:w="4848" w:type="dxa"/>
            <w:tcBorders>
              <w:top w:val="nil"/>
            </w:tcBorders>
          </w:tcPr>
          <w:p w14:paraId="6FA4ED83" w14:textId="77777777" w:rsidR="00185A2A" w:rsidRPr="00033B04" w:rsidRDefault="00185A2A" w:rsidP="00185A2A">
            <w:pPr>
              <w:tabs>
                <w:tab w:val="left" w:pos="6379"/>
              </w:tabs>
              <w:spacing w:before="60" w:line="312" w:lineRule="auto"/>
              <w:rPr>
                <w:bCs/>
                <w:lang w:val="fr-CH"/>
              </w:rPr>
            </w:pPr>
          </w:p>
          <w:p w14:paraId="0C193943" w14:textId="05C2368B" w:rsidR="00AF76D1" w:rsidRPr="00033B04" w:rsidRDefault="00AF76D1" w:rsidP="00185A2A">
            <w:pPr>
              <w:tabs>
                <w:tab w:val="left" w:pos="6379"/>
              </w:tabs>
              <w:spacing w:before="60" w:line="312" w:lineRule="auto"/>
              <w:rPr>
                <w:bCs/>
                <w:lang w:val="fr-CH"/>
              </w:rPr>
            </w:pPr>
          </w:p>
        </w:tc>
      </w:tr>
    </w:tbl>
    <w:p w14:paraId="42C1B944" w14:textId="44109E88" w:rsidR="009A5A51" w:rsidRPr="00033B04" w:rsidRDefault="00125F68" w:rsidP="00727314">
      <w:pPr>
        <w:pStyle w:val="Titel"/>
        <w:ind w:left="142"/>
        <w:rPr>
          <w:lang w:val="fr-CH"/>
        </w:rPr>
      </w:pPr>
      <w:r w:rsidRPr="00033B04">
        <w:rPr>
          <w:lang w:val="fr-CH"/>
        </w:rPr>
        <w:t>Annexe</w:t>
      </w:r>
      <w:r w:rsidR="009A5A51" w:rsidRPr="00033B04">
        <w:rPr>
          <w:lang w:val="fr-CH"/>
        </w:rPr>
        <w:t xml:space="preserve"> 1</w:t>
      </w:r>
    </w:p>
    <w:p w14:paraId="1CED2B2A" w14:textId="1AD8EAD5" w:rsidR="009A5A51" w:rsidRPr="00033B04" w:rsidRDefault="00125F68" w:rsidP="00727314">
      <w:pPr>
        <w:spacing w:before="240" w:after="240"/>
        <w:ind w:left="142"/>
        <w:rPr>
          <w:b/>
          <w:lang w:val="fr-CH"/>
        </w:rPr>
      </w:pPr>
      <w:r w:rsidRPr="00033B04">
        <w:rPr>
          <w:b/>
          <w:lang w:val="fr-CH"/>
        </w:rPr>
        <w:t>Glossaire</w:t>
      </w:r>
    </w:p>
    <w:tbl>
      <w:tblPr>
        <w:tblW w:w="5000" w:type="pct"/>
        <w:jc w:val="center"/>
        <w:tblLook w:val="01E0" w:firstRow="1" w:lastRow="1" w:firstColumn="1" w:lastColumn="1" w:noHBand="0" w:noVBand="0"/>
      </w:tblPr>
      <w:tblGrid>
        <w:gridCol w:w="3270"/>
        <w:gridCol w:w="6596"/>
      </w:tblGrid>
      <w:tr w:rsidR="009A5A51" w:rsidRPr="00D9611F" w14:paraId="669147CF" w14:textId="77777777" w:rsidTr="004E30F8">
        <w:trPr>
          <w:cantSplit/>
          <w:trHeight w:val="340"/>
          <w:jc w:val="center"/>
        </w:trPr>
        <w:tc>
          <w:tcPr>
            <w:tcW w:w="1657" w:type="pct"/>
          </w:tcPr>
          <w:p w14:paraId="519DAC58" w14:textId="5ABF84E3" w:rsidR="009A5A51" w:rsidRPr="00DD79C4" w:rsidRDefault="008924E2" w:rsidP="004E30F8">
            <w:pPr>
              <w:tabs>
                <w:tab w:val="left" w:pos="3686"/>
              </w:tabs>
              <w:rPr>
                <w:lang w:val="fr-CH"/>
              </w:rPr>
            </w:pPr>
            <w:r w:rsidRPr="00DD79C4">
              <w:rPr>
                <w:lang w:val="fr-CH"/>
              </w:rPr>
              <w:lastRenderedPageBreak/>
              <w:t>Administration</w:t>
            </w:r>
          </w:p>
        </w:tc>
        <w:tc>
          <w:tcPr>
            <w:tcW w:w="3343" w:type="pct"/>
          </w:tcPr>
          <w:p w14:paraId="008D59EE" w14:textId="01E0727B" w:rsidR="009A5A51" w:rsidRPr="00DD79C4" w:rsidRDefault="008924E2" w:rsidP="004E30F8">
            <w:pPr>
              <w:tabs>
                <w:tab w:val="left" w:pos="3686"/>
              </w:tabs>
              <w:rPr>
                <w:lang w:val="fr-CH"/>
              </w:rPr>
            </w:pPr>
            <w:r w:rsidRPr="00DD79C4">
              <w:rPr>
                <w:lang w:val="fr-CH"/>
              </w:rPr>
              <w:t>Décision autonome d</w:t>
            </w:r>
            <w:r w:rsidR="00033B04" w:rsidRPr="00DD79C4">
              <w:rPr>
                <w:lang w:val="fr-CH"/>
              </w:rPr>
              <w:t>’</w:t>
            </w:r>
            <w:r w:rsidRPr="00DD79C4">
              <w:rPr>
                <w:lang w:val="fr-CH"/>
              </w:rPr>
              <w:t>administrer un médicament et d</w:t>
            </w:r>
            <w:r w:rsidR="00033B04" w:rsidRPr="00DD79C4">
              <w:rPr>
                <w:lang w:val="fr-CH"/>
              </w:rPr>
              <w:t>’</w:t>
            </w:r>
            <w:r w:rsidRPr="00DD79C4">
              <w:rPr>
                <w:lang w:val="fr-CH"/>
              </w:rPr>
              <w:t>en assumer la responsabilité.</w:t>
            </w:r>
            <w:r w:rsidR="00BB5B34">
              <w:rPr>
                <w:lang w:val="fr-CH"/>
              </w:rPr>
              <w:t xml:space="preserve"> Les médicaments sont administrés en conformité avec la règle </w:t>
            </w:r>
            <w:r w:rsidR="00BB5B34" w:rsidRPr="00BB5B34">
              <w:rPr>
                <w:lang w:val="fr-CH"/>
              </w:rPr>
              <w:t xml:space="preserve">des 6 </w:t>
            </w:r>
            <w:r w:rsidR="00E81B35">
              <w:rPr>
                <w:lang w:val="fr-CH"/>
              </w:rPr>
              <w:t>B</w:t>
            </w:r>
            <w:r w:rsidR="00BB5B34">
              <w:rPr>
                <w:lang w:val="fr-CH"/>
              </w:rPr>
              <w:t>.</w:t>
            </w:r>
          </w:p>
          <w:p w14:paraId="22EFDA2A" w14:textId="77CCA2C5" w:rsidR="008924E2" w:rsidRPr="00DD79C4" w:rsidRDefault="008924E2" w:rsidP="004E30F8">
            <w:pPr>
              <w:tabs>
                <w:tab w:val="left" w:pos="3686"/>
              </w:tabs>
              <w:rPr>
                <w:sz w:val="18"/>
                <w:szCs w:val="18"/>
                <w:lang w:val="fr-CH"/>
              </w:rPr>
            </w:pPr>
          </w:p>
        </w:tc>
      </w:tr>
      <w:tr w:rsidR="009A5A51" w:rsidRPr="00DD79C4" w14:paraId="3DFFC74C" w14:textId="77777777" w:rsidTr="004E30F8">
        <w:trPr>
          <w:cantSplit/>
          <w:trHeight w:val="340"/>
          <w:jc w:val="center"/>
        </w:trPr>
        <w:tc>
          <w:tcPr>
            <w:tcW w:w="1657" w:type="pct"/>
          </w:tcPr>
          <w:p w14:paraId="56A70C20" w14:textId="4CDF8975" w:rsidR="009A5A51" w:rsidRPr="00DD79C4" w:rsidRDefault="008924E2" w:rsidP="004E30F8">
            <w:pPr>
              <w:tabs>
                <w:tab w:val="left" w:pos="3686"/>
              </w:tabs>
              <w:rPr>
                <w:lang w:val="fr-CH"/>
              </w:rPr>
            </w:pPr>
            <w:r w:rsidRPr="00DD79C4">
              <w:rPr>
                <w:lang w:val="fr-CH"/>
              </w:rPr>
              <w:t>Personnel spécialisé diplômé</w:t>
            </w:r>
          </w:p>
        </w:tc>
        <w:tc>
          <w:tcPr>
            <w:tcW w:w="3343" w:type="pct"/>
          </w:tcPr>
          <w:p w14:paraId="61890A61" w14:textId="75074A71" w:rsidR="009A5A51" w:rsidRPr="00DD79C4" w:rsidRDefault="00CA2A45" w:rsidP="004E30F8">
            <w:pPr>
              <w:tabs>
                <w:tab w:val="left" w:pos="3686"/>
              </w:tabs>
              <w:rPr>
                <w:lang w:val="fr-CH"/>
              </w:rPr>
            </w:pPr>
            <w:r w:rsidRPr="00DD79C4">
              <w:rPr>
                <w:lang w:val="fr-CH"/>
              </w:rPr>
              <w:t>Infirmiers/ères</w:t>
            </w:r>
            <w:r w:rsidR="007E247E" w:rsidRPr="00DD79C4">
              <w:rPr>
                <w:lang w:val="fr-CH"/>
              </w:rPr>
              <w:t xml:space="preserve">, </w:t>
            </w:r>
            <w:r w:rsidRPr="00DD79C4">
              <w:rPr>
                <w:lang w:val="fr-CH"/>
              </w:rPr>
              <w:t xml:space="preserve">assistantes médicales et autres professionnels de la santé </w:t>
            </w:r>
            <w:r w:rsidR="003161BA" w:rsidRPr="00DD79C4">
              <w:rPr>
                <w:lang w:val="fr-CH"/>
              </w:rPr>
              <w:t>(</w:t>
            </w:r>
            <w:r w:rsidRPr="00DD79C4">
              <w:rPr>
                <w:lang w:val="fr-CH"/>
              </w:rPr>
              <w:t>p. ex</w:t>
            </w:r>
            <w:r w:rsidR="003161BA" w:rsidRPr="00DD79C4">
              <w:rPr>
                <w:lang w:val="fr-CH"/>
              </w:rPr>
              <w:t xml:space="preserve">. </w:t>
            </w:r>
            <w:r w:rsidRPr="00DD79C4">
              <w:rPr>
                <w:lang w:val="fr-CH"/>
              </w:rPr>
              <w:t>sages-femmes</w:t>
            </w:r>
            <w:r w:rsidR="003161BA" w:rsidRPr="00DD79C4">
              <w:rPr>
                <w:lang w:val="fr-CH"/>
              </w:rPr>
              <w:t xml:space="preserve">, </w:t>
            </w:r>
            <w:r w:rsidRPr="00DD79C4">
              <w:rPr>
                <w:lang w:val="fr-CH"/>
              </w:rPr>
              <w:t>ambulanciers/ères</w:t>
            </w:r>
            <w:r w:rsidR="003161BA" w:rsidRPr="00DD79C4">
              <w:rPr>
                <w:lang w:val="fr-CH"/>
              </w:rPr>
              <w:t xml:space="preserve">) </w:t>
            </w:r>
            <w:r w:rsidRPr="00DD79C4">
              <w:rPr>
                <w:lang w:val="fr-CH"/>
              </w:rPr>
              <w:t>selon leurs compétences et les aptitudes acquises durant la formation</w:t>
            </w:r>
            <w:r w:rsidR="009A5A51" w:rsidRPr="00DD79C4">
              <w:rPr>
                <w:lang w:val="fr-CH"/>
              </w:rPr>
              <w:t xml:space="preserve">. </w:t>
            </w:r>
            <w:r w:rsidRPr="00DD79C4">
              <w:rPr>
                <w:lang w:val="fr-CH"/>
              </w:rPr>
              <w:t>L</w:t>
            </w:r>
            <w:r w:rsidR="00033B04" w:rsidRPr="00DD79C4">
              <w:rPr>
                <w:lang w:val="fr-CH"/>
              </w:rPr>
              <w:t>’</w:t>
            </w:r>
            <w:r w:rsidRPr="00DD79C4">
              <w:rPr>
                <w:lang w:val="fr-CH"/>
              </w:rPr>
              <w:t>administration de médicaments est interdite sans mandat d</w:t>
            </w:r>
            <w:r w:rsidR="00033B04" w:rsidRPr="00DD79C4">
              <w:rPr>
                <w:lang w:val="fr-CH"/>
              </w:rPr>
              <w:t>’</w:t>
            </w:r>
            <w:r w:rsidRPr="00DD79C4">
              <w:rPr>
                <w:lang w:val="fr-CH"/>
              </w:rPr>
              <w:t>un médecin.</w:t>
            </w:r>
          </w:p>
          <w:p w14:paraId="61601483" w14:textId="77777777" w:rsidR="009A5A51" w:rsidRPr="00DD79C4" w:rsidRDefault="009A5A51" w:rsidP="004E30F8">
            <w:pPr>
              <w:tabs>
                <w:tab w:val="left" w:pos="3686"/>
              </w:tabs>
              <w:rPr>
                <w:sz w:val="18"/>
                <w:szCs w:val="18"/>
                <w:lang w:val="fr-CH"/>
              </w:rPr>
            </w:pPr>
          </w:p>
        </w:tc>
      </w:tr>
      <w:tr w:rsidR="00DA652E" w:rsidRPr="00D9611F" w14:paraId="506A6704" w14:textId="77777777" w:rsidTr="004E30F8">
        <w:trPr>
          <w:cantSplit/>
          <w:trHeight w:val="340"/>
          <w:jc w:val="center"/>
        </w:trPr>
        <w:tc>
          <w:tcPr>
            <w:tcW w:w="1657" w:type="pct"/>
          </w:tcPr>
          <w:p w14:paraId="188D830E" w14:textId="481FD278" w:rsidR="009A5A51" w:rsidRPr="00DD79C4" w:rsidRDefault="008924E2" w:rsidP="004E30F8">
            <w:pPr>
              <w:tabs>
                <w:tab w:val="left" w:pos="3686"/>
              </w:tabs>
              <w:rPr>
                <w:lang w:val="fr-CH"/>
              </w:rPr>
            </w:pPr>
            <w:r w:rsidRPr="00DD79C4">
              <w:rPr>
                <w:lang w:val="fr-CH"/>
              </w:rPr>
              <w:t>Préparation</w:t>
            </w:r>
          </w:p>
        </w:tc>
        <w:tc>
          <w:tcPr>
            <w:tcW w:w="3343" w:type="pct"/>
          </w:tcPr>
          <w:p w14:paraId="682844B8" w14:textId="77777777" w:rsidR="008924E2" w:rsidRPr="00DD79C4" w:rsidRDefault="008924E2" w:rsidP="008924E2">
            <w:pPr>
              <w:tabs>
                <w:tab w:val="left" w:pos="3686"/>
              </w:tabs>
              <w:rPr>
                <w:lang w:val="fr-CH"/>
              </w:rPr>
            </w:pPr>
            <w:r w:rsidRPr="00DD79C4">
              <w:rPr>
                <w:lang w:val="fr-CH"/>
              </w:rPr>
              <w:t>Acte de préparer un médicament pour</w:t>
            </w:r>
          </w:p>
          <w:p w14:paraId="36FA67E2" w14:textId="6A989D8F" w:rsidR="008924E2" w:rsidRPr="00DD79C4" w:rsidRDefault="008924E2" w:rsidP="008924E2">
            <w:pPr>
              <w:tabs>
                <w:tab w:val="left" w:pos="3686"/>
              </w:tabs>
              <w:rPr>
                <w:lang w:val="fr-CH"/>
              </w:rPr>
            </w:pPr>
            <w:r w:rsidRPr="00DD79C4">
              <w:rPr>
                <w:lang w:val="fr-CH"/>
              </w:rPr>
              <w:t>a) administration et prise par les pensionnaires ou patients eux-mêmes</w:t>
            </w:r>
          </w:p>
          <w:p w14:paraId="066B1BE4" w14:textId="672A7E35" w:rsidR="008924E2" w:rsidRPr="00DD79C4" w:rsidRDefault="008924E2" w:rsidP="008924E2">
            <w:pPr>
              <w:tabs>
                <w:tab w:val="left" w:pos="3686"/>
              </w:tabs>
              <w:rPr>
                <w:lang w:val="fr-CH"/>
              </w:rPr>
            </w:pPr>
            <w:r w:rsidRPr="00DD79C4">
              <w:rPr>
                <w:lang w:val="fr-CH"/>
              </w:rPr>
              <w:t>b) administration par le personnel</w:t>
            </w:r>
          </w:p>
          <w:p w14:paraId="436202CB" w14:textId="4E2B4594" w:rsidR="00540F79" w:rsidRPr="00DD79C4" w:rsidRDefault="00540F79" w:rsidP="004E30F8">
            <w:pPr>
              <w:tabs>
                <w:tab w:val="left" w:pos="3686"/>
              </w:tabs>
              <w:rPr>
                <w:lang w:val="fr-CH"/>
              </w:rPr>
            </w:pPr>
            <w:r w:rsidRPr="00DD79C4">
              <w:rPr>
                <w:lang w:val="fr-CH"/>
              </w:rPr>
              <w:t>La préparation sans</w:t>
            </w:r>
            <w:r w:rsidR="00F74D7A" w:rsidRPr="00DD79C4">
              <w:rPr>
                <w:lang w:val="fr-CH"/>
              </w:rPr>
              <w:t xml:space="preserve"> </w:t>
            </w:r>
            <w:r w:rsidRPr="00DD79C4">
              <w:rPr>
                <w:lang w:val="fr-CH"/>
              </w:rPr>
              <w:t>b</w:t>
            </w:r>
            <w:r w:rsidR="00F74D7A" w:rsidRPr="00DD79C4">
              <w:rPr>
                <w:lang w:val="fr-CH"/>
              </w:rPr>
              <w:t xml:space="preserve">lister </w:t>
            </w:r>
            <w:r w:rsidRPr="00DD79C4">
              <w:rPr>
                <w:lang w:val="fr-CH"/>
              </w:rPr>
              <w:t>plus de 24 heures à l</w:t>
            </w:r>
            <w:r w:rsidR="00033B04" w:rsidRPr="00DD79C4">
              <w:rPr>
                <w:lang w:val="fr-CH"/>
              </w:rPr>
              <w:t>’</w:t>
            </w:r>
            <w:r w:rsidRPr="00DD79C4">
              <w:rPr>
                <w:lang w:val="fr-CH"/>
              </w:rPr>
              <w:t xml:space="preserve">avance relève de la fabrication et ne peut être effectuée que par des </w:t>
            </w:r>
            <w:r w:rsidRPr="00DD79C4">
              <w:rPr>
                <w:lang w:val="fr-CH"/>
              </w:rPr>
              <w:br/>
              <w:t>pharmacien</w:t>
            </w:r>
            <w:r w:rsidR="00BB5B34">
              <w:rPr>
                <w:lang w:val="fr-CH"/>
              </w:rPr>
              <w:t>·</w:t>
            </w:r>
            <w:r w:rsidRPr="00DD79C4">
              <w:rPr>
                <w:lang w:val="fr-CH"/>
              </w:rPr>
              <w:t>ne</w:t>
            </w:r>
            <w:r w:rsidR="00BB5B34">
              <w:rPr>
                <w:lang w:val="fr-CH"/>
              </w:rPr>
              <w:t>·</w:t>
            </w:r>
            <w:r w:rsidRPr="00DD79C4">
              <w:rPr>
                <w:lang w:val="fr-CH"/>
              </w:rPr>
              <w:t>s.</w:t>
            </w:r>
          </w:p>
          <w:p w14:paraId="50DD2F3F" w14:textId="77777777" w:rsidR="009A5A51" w:rsidRPr="00DD79C4" w:rsidRDefault="009A5A51" w:rsidP="00540F79">
            <w:pPr>
              <w:tabs>
                <w:tab w:val="left" w:pos="3686"/>
              </w:tabs>
              <w:rPr>
                <w:sz w:val="18"/>
                <w:szCs w:val="18"/>
                <w:lang w:val="fr-CH"/>
              </w:rPr>
            </w:pPr>
          </w:p>
        </w:tc>
      </w:tr>
      <w:tr w:rsidR="009A5A51" w:rsidRPr="00D9611F" w14:paraId="4D08FB4E" w14:textId="77777777" w:rsidTr="004E30F8">
        <w:trPr>
          <w:cantSplit/>
          <w:trHeight w:val="340"/>
          <w:jc w:val="center"/>
        </w:trPr>
        <w:tc>
          <w:tcPr>
            <w:tcW w:w="1657" w:type="pct"/>
          </w:tcPr>
          <w:p w14:paraId="1CFEEA35" w14:textId="50BC56DF" w:rsidR="009A5A51" w:rsidRPr="00DD79C4" w:rsidRDefault="008924E2" w:rsidP="004E30F8">
            <w:pPr>
              <w:tabs>
                <w:tab w:val="left" w:pos="3686"/>
              </w:tabs>
              <w:rPr>
                <w:lang w:val="fr-CH"/>
              </w:rPr>
            </w:pPr>
            <w:r w:rsidRPr="00DD79C4">
              <w:rPr>
                <w:lang w:val="fr-CH"/>
              </w:rPr>
              <w:t>Stupéfiants</w:t>
            </w:r>
          </w:p>
        </w:tc>
        <w:tc>
          <w:tcPr>
            <w:tcW w:w="3343" w:type="pct"/>
          </w:tcPr>
          <w:p w14:paraId="3FE1FC8D" w14:textId="3F17012E" w:rsidR="009A5A51" w:rsidRPr="00DD79C4" w:rsidRDefault="009B5185" w:rsidP="004E30F8">
            <w:pPr>
              <w:tabs>
                <w:tab w:val="left" w:pos="3686"/>
              </w:tabs>
              <w:rPr>
                <w:rFonts w:cs="Arial"/>
                <w:lang w:val="fr-CH"/>
              </w:rPr>
            </w:pPr>
            <w:r w:rsidRPr="00DD79C4">
              <w:rPr>
                <w:rFonts w:cs="Arial"/>
                <w:lang w:val="fr-CH"/>
              </w:rPr>
              <w:t>Les substances contrôlées</w:t>
            </w:r>
            <w:r w:rsidR="002F69AF" w:rsidRPr="00DD79C4">
              <w:rPr>
                <w:rFonts w:cs="Arial"/>
                <w:lang w:val="fr-CH"/>
              </w:rPr>
              <w:t xml:space="preserve"> (</w:t>
            </w:r>
            <w:r w:rsidRPr="00DD79C4">
              <w:rPr>
                <w:rFonts w:cs="Arial"/>
                <w:lang w:val="fr-CH"/>
              </w:rPr>
              <w:t>stupéfiants et</w:t>
            </w:r>
            <w:r w:rsidR="000D23EB" w:rsidRPr="00DD79C4">
              <w:rPr>
                <w:rFonts w:cs="Arial"/>
                <w:lang w:val="fr-CH"/>
              </w:rPr>
              <w:t xml:space="preserve"> </w:t>
            </w:r>
            <w:r w:rsidRPr="00DD79C4">
              <w:rPr>
                <w:rFonts w:cs="Arial"/>
                <w:lang w:val="fr-CH"/>
              </w:rPr>
              <w:t>substances psychotropes</w:t>
            </w:r>
            <w:r w:rsidR="002F69AF" w:rsidRPr="00DD79C4">
              <w:rPr>
                <w:lang w:val="fr-CH"/>
              </w:rPr>
              <w:t>)</w:t>
            </w:r>
            <w:r w:rsidR="009A5A51" w:rsidRPr="00DD79C4">
              <w:rPr>
                <w:rFonts w:cs="Arial"/>
                <w:lang w:val="fr-CH"/>
              </w:rPr>
              <w:t xml:space="preserve"> </w:t>
            </w:r>
            <w:r w:rsidR="008924E2" w:rsidRPr="00DD79C4">
              <w:rPr>
                <w:rFonts w:cs="Arial"/>
                <w:lang w:val="fr-CH"/>
              </w:rPr>
              <w:t>sont des substances qui engendrent une dépendance au sens de l</w:t>
            </w:r>
            <w:r w:rsidR="00033B04" w:rsidRPr="00DD79C4">
              <w:rPr>
                <w:rFonts w:cs="Arial"/>
                <w:lang w:val="fr-CH"/>
              </w:rPr>
              <w:t>’</w:t>
            </w:r>
            <w:r w:rsidR="008924E2" w:rsidRPr="00DD79C4">
              <w:rPr>
                <w:rFonts w:cs="Arial"/>
                <w:lang w:val="fr-CH"/>
              </w:rPr>
              <w:t>article 2 de la loi fédérale sur les stupéfiants</w:t>
            </w:r>
            <w:r w:rsidR="00F44C91" w:rsidRPr="00DD79C4">
              <w:rPr>
                <w:rFonts w:cs="Arial"/>
                <w:lang w:val="fr-CH"/>
              </w:rPr>
              <w:t xml:space="preserve"> et </w:t>
            </w:r>
            <w:r w:rsidR="00AE3D48" w:rsidRPr="00DD79C4">
              <w:rPr>
                <w:rFonts w:cs="Arial"/>
                <w:lang w:val="fr-CH"/>
              </w:rPr>
              <w:t xml:space="preserve">dont la </w:t>
            </w:r>
            <w:r w:rsidR="00BE5F1F" w:rsidRPr="00DD79C4">
              <w:rPr>
                <w:rFonts w:cs="Arial"/>
                <w:lang w:val="fr-CH"/>
              </w:rPr>
              <w:t>manipulation</w:t>
            </w:r>
            <w:r w:rsidR="00AE3D48" w:rsidRPr="00DD79C4">
              <w:rPr>
                <w:rFonts w:cs="Arial"/>
                <w:lang w:val="fr-CH"/>
              </w:rPr>
              <w:t xml:space="preserve"> ainsi que l’utilisation sont réglementé</w:t>
            </w:r>
            <w:r w:rsidR="00744E1D" w:rsidRPr="00DD79C4">
              <w:rPr>
                <w:rFonts w:cs="Arial"/>
                <w:lang w:val="fr-CH"/>
              </w:rPr>
              <w:t>e</w:t>
            </w:r>
            <w:r w:rsidR="00AE3D48" w:rsidRPr="00DD79C4">
              <w:rPr>
                <w:rFonts w:cs="Arial"/>
                <w:lang w:val="fr-CH"/>
              </w:rPr>
              <w:t xml:space="preserve">s </w:t>
            </w:r>
            <w:r w:rsidR="00F44C91" w:rsidRPr="00DD79C4">
              <w:rPr>
                <w:rFonts w:cs="Arial"/>
                <w:lang w:val="fr-CH"/>
              </w:rPr>
              <w:t xml:space="preserve">par des </w:t>
            </w:r>
            <w:r w:rsidR="00AE3D48" w:rsidRPr="00DD79C4">
              <w:rPr>
                <w:rFonts w:cs="Arial"/>
                <w:lang w:val="fr-CH"/>
              </w:rPr>
              <w:t>dispositions juridiques spécifiques.</w:t>
            </w:r>
          </w:p>
          <w:p w14:paraId="12BF3961" w14:textId="19F3FA9C" w:rsidR="008924E2" w:rsidRPr="00DD79C4" w:rsidRDefault="008924E2" w:rsidP="004E30F8">
            <w:pPr>
              <w:tabs>
                <w:tab w:val="left" w:pos="3686"/>
              </w:tabs>
              <w:rPr>
                <w:sz w:val="18"/>
                <w:szCs w:val="18"/>
                <w:lang w:val="fr-CH"/>
              </w:rPr>
            </w:pPr>
          </w:p>
        </w:tc>
      </w:tr>
      <w:tr w:rsidR="009A5A51" w:rsidRPr="00D9611F" w14:paraId="28B0D547" w14:textId="77777777" w:rsidTr="004E30F8">
        <w:trPr>
          <w:cantSplit/>
          <w:trHeight w:val="340"/>
          <w:jc w:val="center"/>
        </w:trPr>
        <w:tc>
          <w:tcPr>
            <w:tcW w:w="1657" w:type="pct"/>
          </w:tcPr>
          <w:p w14:paraId="6C9DBA99" w14:textId="38ABB235" w:rsidR="009A5A51" w:rsidRPr="00DD79C4" w:rsidRDefault="008924E2" w:rsidP="000578C1">
            <w:pPr>
              <w:tabs>
                <w:tab w:val="left" w:pos="3686"/>
              </w:tabs>
              <w:rPr>
                <w:lang w:val="fr-CH"/>
              </w:rPr>
            </w:pPr>
            <w:r w:rsidRPr="00DD79C4">
              <w:rPr>
                <w:lang w:val="fr-CH"/>
              </w:rPr>
              <w:t>Double contrôle</w:t>
            </w:r>
          </w:p>
        </w:tc>
        <w:tc>
          <w:tcPr>
            <w:tcW w:w="3343" w:type="pct"/>
          </w:tcPr>
          <w:p w14:paraId="4B0BE372" w14:textId="3581F6B7" w:rsidR="009A5A51" w:rsidRPr="00DD79C4" w:rsidRDefault="008924E2" w:rsidP="004E30F8">
            <w:pPr>
              <w:tabs>
                <w:tab w:val="left" w:pos="3686"/>
              </w:tabs>
              <w:rPr>
                <w:lang w:val="fr-CH"/>
              </w:rPr>
            </w:pPr>
            <w:r w:rsidRPr="00DD79C4">
              <w:rPr>
                <w:lang w:val="fr-CH"/>
              </w:rPr>
              <w:t xml:space="preserve">Contrôle visuel attesté </w:t>
            </w:r>
            <w:r w:rsidR="00A35E40">
              <w:rPr>
                <w:lang w:val="fr-CH"/>
              </w:rPr>
              <w:t xml:space="preserve">de la préparation des médicaments (en pharmacie ou à l’interne) </w:t>
            </w:r>
            <w:r w:rsidRPr="00DD79C4">
              <w:rPr>
                <w:lang w:val="fr-CH"/>
              </w:rPr>
              <w:t>et effectué indépendamme</w:t>
            </w:r>
            <w:r w:rsidR="009B5185" w:rsidRPr="00DD79C4">
              <w:rPr>
                <w:lang w:val="fr-CH"/>
              </w:rPr>
              <w:t xml:space="preserve">nt par au moins deux personnes </w:t>
            </w:r>
            <w:r w:rsidRPr="00DD79C4">
              <w:rPr>
                <w:lang w:val="fr-CH"/>
              </w:rPr>
              <w:t xml:space="preserve">qualifiées et habilitées. </w:t>
            </w:r>
          </w:p>
          <w:p w14:paraId="482E0634" w14:textId="0206698C" w:rsidR="008924E2" w:rsidRPr="00DD79C4" w:rsidRDefault="008924E2" w:rsidP="004E30F8">
            <w:pPr>
              <w:tabs>
                <w:tab w:val="left" w:pos="3686"/>
              </w:tabs>
              <w:rPr>
                <w:sz w:val="18"/>
                <w:szCs w:val="18"/>
                <w:lang w:val="fr-CH"/>
              </w:rPr>
            </w:pPr>
          </w:p>
        </w:tc>
      </w:tr>
      <w:tr w:rsidR="009A5A51" w:rsidRPr="00D9611F" w14:paraId="1BB630EA" w14:textId="77777777" w:rsidTr="004E30F8">
        <w:trPr>
          <w:cantSplit/>
          <w:trHeight w:val="340"/>
          <w:jc w:val="center"/>
        </w:trPr>
        <w:tc>
          <w:tcPr>
            <w:tcW w:w="1657" w:type="pct"/>
          </w:tcPr>
          <w:p w14:paraId="22F2DD36" w14:textId="65E2ADC0" w:rsidR="009A5A51" w:rsidRPr="00DD79C4" w:rsidRDefault="008924E2" w:rsidP="004E30F8">
            <w:pPr>
              <w:tabs>
                <w:tab w:val="left" w:pos="3686"/>
              </w:tabs>
              <w:ind w:right="-53"/>
              <w:rPr>
                <w:lang w:val="fr-CH"/>
              </w:rPr>
            </w:pPr>
            <w:r w:rsidRPr="00DD79C4">
              <w:rPr>
                <w:lang w:val="fr-CH"/>
              </w:rPr>
              <w:t>Produit thérapeutique</w:t>
            </w:r>
          </w:p>
        </w:tc>
        <w:tc>
          <w:tcPr>
            <w:tcW w:w="3343" w:type="pct"/>
          </w:tcPr>
          <w:p w14:paraId="5A1D20FB" w14:textId="4ABA3152" w:rsidR="009A5A51" w:rsidRPr="00DD79C4" w:rsidRDefault="00960915" w:rsidP="004E30F8">
            <w:pPr>
              <w:rPr>
                <w:lang w:val="fr-CH"/>
              </w:rPr>
            </w:pPr>
            <w:r w:rsidRPr="00DD79C4">
              <w:rPr>
                <w:lang w:val="fr-CH"/>
              </w:rPr>
              <w:t>Terme générique</w:t>
            </w:r>
            <w:r w:rsidR="00AC2054" w:rsidRPr="00DD79C4">
              <w:rPr>
                <w:lang w:val="fr-CH"/>
              </w:rPr>
              <w:t xml:space="preserve"> </w:t>
            </w:r>
            <w:r w:rsidRPr="00DD79C4">
              <w:rPr>
                <w:lang w:val="fr-CH"/>
              </w:rPr>
              <w:t>de la loi sur les produits thérapeutiques</w:t>
            </w:r>
            <w:r w:rsidR="00AC2054" w:rsidRPr="00DD79C4">
              <w:rPr>
                <w:lang w:val="fr-CH"/>
              </w:rPr>
              <w:t xml:space="preserve"> (</w:t>
            </w:r>
            <w:r w:rsidRPr="00DD79C4">
              <w:rPr>
                <w:lang w:val="fr-CH"/>
              </w:rPr>
              <w:t>LPTh</w:t>
            </w:r>
            <w:r w:rsidR="00AC2054" w:rsidRPr="00DD79C4">
              <w:rPr>
                <w:lang w:val="fr-CH"/>
              </w:rPr>
              <w:t>)</w:t>
            </w:r>
            <w:r w:rsidR="009A5A51" w:rsidRPr="00DD79C4">
              <w:rPr>
                <w:lang w:val="fr-CH"/>
              </w:rPr>
              <w:t xml:space="preserve"> </w:t>
            </w:r>
            <w:r w:rsidRPr="00DD79C4">
              <w:rPr>
                <w:lang w:val="fr-CH"/>
              </w:rPr>
              <w:t>pour désigner les</w:t>
            </w:r>
            <w:r w:rsidR="009A5A51" w:rsidRPr="00DD79C4">
              <w:rPr>
                <w:lang w:val="fr-CH"/>
              </w:rPr>
              <w:t xml:space="preserve"> </w:t>
            </w:r>
            <w:r w:rsidRPr="00DD79C4">
              <w:rPr>
                <w:b/>
                <w:lang w:val="fr-CH"/>
              </w:rPr>
              <w:t xml:space="preserve">médicaments </w:t>
            </w:r>
            <w:r w:rsidRPr="00DD79C4">
              <w:rPr>
                <w:lang w:val="fr-CH"/>
              </w:rPr>
              <w:t>et les dispositifs médicaux</w:t>
            </w:r>
            <w:r w:rsidR="009A5A51" w:rsidRPr="00DD79C4">
              <w:rPr>
                <w:lang w:val="fr-CH"/>
              </w:rPr>
              <w:t>.</w:t>
            </w:r>
          </w:p>
          <w:p w14:paraId="2A871826" w14:textId="77777777" w:rsidR="009A5A51" w:rsidRPr="00DD79C4" w:rsidRDefault="009A5A51" w:rsidP="004E30F8">
            <w:pPr>
              <w:rPr>
                <w:sz w:val="18"/>
                <w:szCs w:val="18"/>
                <w:lang w:val="fr-CH"/>
              </w:rPr>
            </w:pPr>
          </w:p>
        </w:tc>
      </w:tr>
      <w:tr w:rsidR="00DA652E" w:rsidRPr="00DD79C4" w14:paraId="5B669928" w14:textId="77777777" w:rsidTr="004E30F8">
        <w:trPr>
          <w:cantSplit/>
          <w:trHeight w:val="340"/>
          <w:jc w:val="center"/>
        </w:trPr>
        <w:tc>
          <w:tcPr>
            <w:tcW w:w="1657" w:type="pct"/>
          </w:tcPr>
          <w:p w14:paraId="377F42F2" w14:textId="3AC24702" w:rsidR="009A5A51" w:rsidRPr="00DD79C4" w:rsidRDefault="008924E2" w:rsidP="004E30F8">
            <w:pPr>
              <w:tabs>
                <w:tab w:val="left" w:pos="3686"/>
              </w:tabs>
              <w:rPr>
                <w:lang w:val="fr-CH"/>
              </w:rPr>
            </w:pPr>
            <w:r w:rsidRPr="00DD79C4">
              <w:rPr>
                <w:lang w:val="fr-CH"/>
              </w:rPr>
              <w:t>Produit homéopathique</w:t>
            </w:r>
          </w:p>
        </w:tc>
        <w:tc>
          <w:tcPr>
            <w:tcW w:w="3343" w:type="pct"/>
          </w:tcPr>
          <w:p w14:paraId="283811C3" w14:textId="217886F7" w:rsidR="009A5A51" w:rsidRPr="00DD79C4" w:rsidRDefault="008924E2" w:rsidP="004E30F8">
            <w:pPr>
              <w:rPr>
                <w:lang w:val="fr-CH"/>
              </w:rPr>
            </w:pPr>
            <w:r w:rsidRPr="00DD79C4">
              <w:rPr>
                <w:lang w:val="fr-CH"/>
              </w:rPr>
              <w:t>Equivaut à un médicament</w:t>
            </w:r>
            <w:r w:rsidR="009A5A51" w:rsidRPr="00DD79C4">
              <w:rPr>
                <w:lang w:val="fr-CH"/>
              </w:rPr>
              <w:t>.</w:t>
            </w:r>
          </w:p>
          <w:p w14:paraId="0A0E2323" w14:textId="77777777" w:rsidR="009A5A51" w:rsidRPr="00DD79C4" w:rsidRDefault="009A5A51" w:rsidP="004E30F8">
            <w:pPr>
              <w:rPr>
                <w:sz w:val="18"/>
                <w:szCs w:val="18"/>
                <w:lang w:val="fr-CH"/>
              </w:rPr>
            </w:pPr>
          </w:p>
        </w:tc>
      </w:tr>
      <w:tr w:rsidR="00DA652E" w:rsidRPr="00D9611F" w14:paraId="39F79FE2" w14:textId="77777777" w:rsidTr="004E30F8">
        <w:trPr>
          <w:cantSplit/>
          <w:trHeight w:val="340"/>
          <w:jc w:val="center"/>
        </w:trPr>
        <w:tc>
          <w:tcPr>
            <w:tcW w:w="1657" w:type="pct"/>
          </w:tcPr>
          <w:p w14:paraId="4A948B99" w14:textId="0505B9C5" w:rsidR="009A5A51" w:rsidRPr="00DD79C4" w:rsidRDefault="008924E2" w:rsidP="004E30F8">
            <w:pPr>
              <w:tabs>
                <w:tab w:val="left" w:pos="3686"/>
              </w:tabs>
              <w:rPr>
                <w:lang w:val="fr-CH"/>
              </w:rPr>
            </w:pPr>
            <w:r w:rsidRPr="00DD79C4">
              <w:rPr>
                <w:lang w:val="fr-CH"/>
              </w:rPr>
              <w:t>Pharmacie d</w:t>
            </w:r>
            <w:r w:rsidR="00033B04" w:rsidRPr="00DD79C4">
              <w:rPr>
                <w:lang w:val="fr-CH"/>
              </w:rPr>
              <w:t>’</w:t>
            </w:r>
            <w:r w:rsidRPr="00DD79C4">
              <w:rPr>
                <w:lang w:val="fr-CH"/>
              </w:rPr>
              <w:t>institution, pharmacie de service, pharmacie communautaire (pharmacies privées d</w:t>
            </w:r>
            <w:r w:rsidR="00033B04" w:rsidRPr="00DD79C4">
              <w:rPr>
                <w:lang w:val="fr-CH"/>
              </w:rPr>
              <w:t>’</w:t>
            </w:r>
            <w:r w:rsidRPr="00DD79C4">
              <w:rPr>
                <w:lang w:val="fr-CH"/>
              </w:rPr>
              <w:t>institutions selon BPRa)</w:t>
            </w:r>
          </w:p>
          <w:p w14:paraId="50F4C62A" w14:textId="0FEE7894" w:rsidR="00973532" w:rsidRPr="00DD79C4" w:rsidRDefault="00973532" w:rsidP="004E30F8">
            <w:pPr>
              <w:tabs>
                <w:tab w:val="left" w:pos="3686"/>
              </w:tabs>
              <w:rPr>
                <w:lang w:val="fr-CH"/>
              </w:rPr>
            </w:pPr>
          </w:p>
        </w:tc>
        <w:tc>
          <w:tcPr>
            <w:tcW w:w="3343" w:type="pct"/>
          </w:tcPr>
          <w:p w14:paraId="7C1537EF" w14:textId="566817D8" w:rsidR="008924E2" w:rsidRPr="00DD79C4" w:rsidRDefault="008924E2" w:rsidP="008924E2">
            <w:pPr>
              <w:rPr>
                <w:lang w:val="fr-CH"/>
              </w:rPr>
            </w:pPr>
            <w:r w:rsidRPr="00DD79C4">
              <w:rPr>
                <w:lang w:val="fr-CH"/>
              </w:rPr>
              <w:t xml:space="preserve">Les médicaments sont achetés dans une pharmacie ou chez un médecin </w:t>
            </w:r>
            <w:r w:rsidRPr="00DD79C4">
              <w:rPr>
                <w:b/>
                <w:lang w:val="fr-CH"/>
              </w:rPr>
              <w:t>titulaire</w:t>
            </w:r>
            <w:r w:rsidRPr="00DD79C4">
              <w:rPr>
                <w:lang w:val="fr-CH"/>
              </w:rPr>
              <w:t xml:space="preserve"> d</w:t>
            </w:r>
            <w:r w:rsidR="00033B04" w:rsidRPr="00DD79C4">
              <w:rPr>
                <w:lang w:val="fr-CH"/>
              </w:rPr>
              <w:t>’</w:t>
            </w:r>
            <w:r w:rsidRPr="00DD79C4">
              <w:rPr>
                <w:lang w:val="fr-CH"/>
              </w:rPr>
              <w:t>une autorisation de gérer une pharmacie privée et stockés à l</w:t>
            </w:r>
            <w:r w:rsidR="00033B04" w:rsidRPr="00DD79C4">
              <w:rPr>
                <w:lang w:val="fr-CH"/>
              </w:rPr>
              <w:t>’</w:t>
            </w:r>
            <w:r w:rsidRPr="00DD79C4">
              <w:rPr>
                <w:lang w:val="fr-CH"/>
              </w:rPr>
              <w:t>institution par patiente et patient.</w:t>
            </w:r>
          </w:p>
          <w:p w14:paraId="116DBCFB" w14:textId="09601CD3" w:rsidR="009A5A51" w:rsidRPr="00DD79C4" w:rsidRDefault="008924E2" w:rsidP="008924E2">
            <w:pPr>
              <w:rPr>
                <w:sz w:val="18"/>
                <w:szCs w:val="18"/>
                <w:lang w:val="fr-CH"/>
              </w:rPr>
            </w:pPr>
            <w:r w:rsidRPr="00DD79C4">
              <w:rPr>
                <w:lang w:val="fr-CH"/>
              </w:rPr>
              <w:t>Les médicaments de réserve sont à acheter et à administrer uniquement selon l</w:t>
            </w:r>
            <w:r w:rsidR="00033B04" w:rsidRPr="00DD79C4">
              <w:rPr>
                <w:lang w:val="fr-CH"/>
              </w:rPr>
              <w:t>’</w:t>
            </w:r>
            <w:r w:rsidRPr="00DD79C4">
              <w:rPr>
                <w:lang w:val="fr-CH"/>
              </w:rPr>
              <w:t>ordonnance médicale.</w:t>
            </w:r>
          </w:p>
        </w:tc>
      </w:tr>
      <w:tr w:rsidR="00DA652E" w:rsidRPr="00D9611F" w14:paraId="22C8AF85" w14:textId="77777777" w:rsidTr="004E30F8">
        <w:trPr>
          <w:cantSplit/>
          <w:trHeight w:val="340"/>
          <w:jc w:val="center"/>
        </w:trPr>
        <w:tc>
          <w:tcPr>
            <w:tcW w:w="1657" w:type="pct"/>
          </w:tcPr>
          <w:p w14:paraId="55884624" w14:textId="4FE152D1" w:rsidR="00654BDC" w:rsidRPr="00DD79C4" w:rsidRDefault="001D76D6" w:rsidP="004E30F8">
            <w:pPr>
              <w:tabs>
                <w:tab w:val="left" w:pos="3686"/>
              </w:tabs>
              <w:rPr>
                <w:lang w:val="fr-CH"/>
              </w:rPr>
            </w:pPr>
            <w:r w:rsidRPr="00DD79C4">
              <w:rPr>
                <w:lang w:val="fr-CH"/>
              </w:rPr>
              <w:t>KlGAP</w:t>
            </w:r>
          </w:p>
        </w:tc>
        <w:tc>
          <w:tcPr>
            <w:tcW w:w="3343" w:type="pct"/>
          </w:tcPr>
          <w:p w14:paraId="67F7A6D9" w14:textId="13D2E9B3" w:rsidR="00654BDC" w:rsidRPr="00DD79C4" w:rsidRDefault="00DA652E" w:rsidP="00DA652E">
            <w:pPr>
              <w:rPr>
                <w:lang w:val="fr-CH"/>
              </w:rPr>
            </w:pPr>
            <w:r w:rsidRPr="00DD79C4">
              <w:rPr>
                <w:lang w:val="fr-CH"/>
              </w:rPr>
              <w:t xml:space="preserve">Les </w:t>
            </w:r>
            <w:r w:rsidRPr="00DD79C4">
              <w:rPr>
                <w:i/>
                <w:lang w:val="fr-CH"/>
              </w:rPr>
              <w:t>Bonnes pratiques de retraitement des dispositifs médicaux pour les cabinets médicaux et les cabinets dentaires ainsi que d</w:t>
            </w:r>
            <w:r w:rsidR="00033B04" w:rsidRPr="00DD79C4">
              <w:rPr>
                <w:i/>
                <w:lang w:val="fr-CH"/>
              </w:rPr>
              <w:t>’</w:t>
            </w:r>
            <w:r w:rsidRPr="00DD79C4">
              <w:rPr>
                <w:i/>
                <w:lang w:val="fr-CH"/>
              </w:rPr>
              <w:t>autres utilisateurs de petits stérilisateurs à la vapeur d</w:t>
            </w:r>
            <w:r w:rsidR="00033B04" w:rsidRPr="00DD79C4">
              <w:rPr>
                <w:i/>
                <w:lang w:val="fr-CH"/>
              </w:rPr>
              <w:t>’</w:t>
            </w:r>
            <w:r w:rsidRPr="00DD79C4">
              <w:rPr>
                <w:i/>
                <w:lang w:val="fr-CH"/>
              </w:rPr>
              <w:t>eau saturée</w:t>
            </w:r>
            <w:r w:rsidRPr="00DD79C4">
              <w:rPr>
                <w:lang w:val="fr-CH"/>
              </w:rPr>
              <w:t xml:space="preserve"> décrivent la manière de gérer les dispositifs médicaux qui doivent être stérilisés ainsi que les exigences en termes de locaux et d</w:t>
            </w:r>
            <w:r w:rsidR="00033B04" w:rsidRPr="00DD79C4">
              <w:rPr>
                <w:lang w:val="fr-CH"/>
              </w:rPr>
              <w:t>’</w:t>
            </w:r>
            <w:r w:rsidRPr="00DD79C4">
              <w:rPr>
                <w:lang w:val="fr-CH"/>
              </w:rPr>
              <w:t>appareils (autoclaves), etc.</w:t>
            </w:r>
          </w:p>
        </w:tc>
      </w:tr>
      <w:tr w:rsidR="009A5A51" w:rsidRPr="00D9611F" w14:paraId="05BD19E9" w14:textId="77777777" w:rsidTr="004E30F8">
        <w:trPr>
          <w:cantSplit/>
          <w:trHeight w:val="340"/>
          <w:jc w:val="center"/>
        </w:trPr>
        <w:tc>
          <w:tcPr>
            <w:tcW w:w="1657" w:type="pct"/>
          </w:tcPr>
          <w:p w14:paraId="6BBD6B81" w14:textId="6FCDC174" w:rsidR="009A5A51" w:rsidRPr="00DD79C4" w:rsidRDefault="00A435E9" w:rsidP="004E30F8">
            <w:pPr>
              <w:tabs>
                <w:tab w:val="left" w:pos="3686"/>
              </w:tabs>
              <w:rPr>
                <w:lang w:val="fr-CH"/>
              </w:rPr>
            </w:pPr>
            <w:r w:rsidRPr="00DD79C4">
              <w:rPr>
                <w:lang w:val="fr-CH"/>
              </w:rPr>
              <w:lastRenderedPageBreak/>
              <w:t>Réfrigérateur</w:t>
            </w:r>
          </w:p>
        </w:tc>
        <w:tc>
          <w:tcPr>
            <w:tcW w:w="3343" w:type="pct"/>
          </w:tcPr>
          <w:p w14:paraId="5CD21BDD" w14:textId="22B94CBB" w:rsidR="009A5A51" w:rsidRPr="00DD79C4" w:rsidRDefault="00A435E9" w:rsidP="004E30F8">
            <w:pPr>
              <w:tabs>
                <w:tab w:val="left" w:pos="3686"/>
              </w:tabs>
              <w:rPr>
                <w:i/>
                <w:lang w:val="fr-CH"/>
              </w:rPr>
            </w:pPr>
            <w:r w:rsidRPr="00DD79C4">
              <w:rPr>
                <w:i/>
                <w:lang w:val="fr-CH"/>
              </w:rPr>
              <w:t>Réfrigérateur médical</w:t>
            </w:r>
          </w:p>
          <w:p w14:paraId="0D3D8D3F" w14:textId="55E294A9" w:rsidR="00A435E9" w:rsidRPr="00DD79C4" w:rsidRDefault="00BA5E71" w:rsidP="004E30F8">
            <w:pPr>
              <w:rPr>
                <w:lang w:val="fr-CH"/>
              </w:rPr>
            </w:pPr>
            <w:r w:rsidRPr="00DD79C4">
              <w:rPr>
                <w:lang w:val="fr-CH"/>
              </w:rPr>
              <w:t xml:space="preserve">Les </w:t>
            </w:r>
            <w:r w:rsidR="00324A63" w:rsidRPr="00DD79C4">
              <w:rPr>
                <w:lang w:val="fr-CH"/>
              </w:rPr>
              <w:t>réfrigérateur</w:t>
            </w:r>
            <w:r w:rsidRPr="00DD79C4">
              <w:rPr>
                <w:lang w:val="fr-CH"/>
              </w:rPr>
              <w:t>s</w:t>
            </w:r>
            <w:r w:rsidR="00324A63" w:rsidRPr="00DD79C4">
              <w:rPr>
                <w:lang w:val="fr-CH"/>
              </w:rPr>
              <w:t xml:space="preserve"> </w:t>
            </w:r>
            <w:r w:rsidRPr="00DD79C4">
              <w:rPr>
                <w:lang w:val="fr-CH"/>
              </w:rPr>
              <w:t xml:space="preserve">médicaux sont </w:t>
            </w:r>
            <w:r w:rsidR="00324A63" w:rsidRPr="00DD79C4">
              <w:rPr>
                <w:lang w:val="fr-CH"/>
              </w:rPr>
              <w:t>conçu</w:t>
            </w:r>
            <w:r w:rsidRPr="00DD79C4">
              <w:rPr>
                <w:lang w:val="fr-CH"/>
              </w:rPr>
              <w:t>s</w:t>
            </w:r>
            <w:r w:rsidR="00324A63" w:rsidRPr="00DD79C4">
              <w:rPr>
                <w:lang w:val="fr-CH"/>
              </w:rPr>
              <w:t xml:space="preserve"> de sorte à </w:t>
            </w:r>
            <w:r w:rsidRPr="00DD79C4">
              <w:rPr>
                <w:lang w:val="fr-CH"/>
              </w:rPr>
              <w:t xml:space="preserve">maintenir partout </w:t>
            </w:r>
            <w:r w:rsidR="00324A63" w:rsidRPr="00DD79C4">
              <w:rPr>
                <w:lang w:val="fr-CH"/>
              </w:rPr>
              <w:t>une température de +2 à +8°C</w:t>
            </w:r>
            <w:r w:rsidRPr="00DD79C4">
              <w:rPr>
                <w:lang w:val="fr-CH"/>
              </w:rPr>
              <w:t>. Ils</w:t>
            </w:r>
            <w:r w:rsidR="00324A63" w:rsidRPr="00DD79C4">
              <w:rPr>
                <w:lang w:val="fr-CH"/>
              </w:rPr>
              <w:t xml:space="preserve"> sont soumis à la norme DIN </w:t>
            </w:r>
            <w:r w:rsidR="00A35E40" w:rsidRPr="00460066">
              <w:rPr>
                <w:lang w:val="fr-CH"/>
              </w:rPr>
              <w:t>13277:2022- 05</w:t>
            </w:r>
            <w:r w:rsidR="00324A63" w:rsidRPr="00DD79C4">
              <w:rPr>
                <w:lang w:val="fr-CH"/>
              </w:rPr>
              <w:t>. S</w:t>
            </w:r>
            <w:r w:rsidR="00033B04" w:rsidRPr="00DD79C4">
              <w:rPr>
                <w:lang w:val="fr-CH"/>
              </w:rPr>
              <w:t>’</w:t>
            </w:r>
            <w:r w:rsidR="00324A63" w:rsidRPr="00DD79C4">
              <w:rPr>
                <w:lang w:val="fr-CH"/>
              </w:rPr>
              <w:t>ils</w:t>
            </w:r>
            <w:r w:rsidR="00A435E9" w:rsidRPr="00DD79C4">
              <w:rPr>
                <w:lang w:val="fr-CH"/>
              </w:rPr>
              <w:t xml:space="preserve"> </w:t>
            </w:r>
            <w:r w:rsidR="00324A63" w:rsidRPr="00DD79C4">
              <w:rPr>
                <w:lang w:val="fr-CH"/>
              </w:rPr>
              <w:t>satisfon</w:t>
            </w:r>
            <w:r w:rsidR="00A435E9" w:rsidRPr="00DD79C4">
              <w:rPr>
                <w:lang w:val="fr-CH"/>
              </w:rPr>
              <w:t>t à cette norme, on présume qu</w:t>
            </w:r>
            <w:r w:rsidR="00033B04" w:rsidRPr="00DD79C4">
              <w:rPr>
                <w:lang w:val="fr-CH"/>
              </w:rPr>
              <w:t>’</w:t>
            </w:r>
            <w:r w:rsidR="00A435E9" w:rsidRPr="00DD79C4">
              <w:rPr>
                <w:lang w:val="fr-CH"/>
              </w:rPr>
              <w:t>il</w:t>
            </w:r>
            <w:r w:rsidR="00324A63" w:rsidRPr="00DD79C4">
              <w:rPr>
                <w:lang w:val="fr-CH"/>
              </w:rPr>
              <w:t>s ont</w:t>
            </w:r>
            <w:r w:rsidR="00A435E9" w:rsidRPr="00DD79C4">
              <w:rPr>
                <w:lang w:val="fr-CH"/>
              </w:rPr>
              <w:t xml:space="preserve"> été installé</w:t>
            </w:r>
            <w:r w:rsidR="00324A63" w:rsidRPr="00DD79C4">
              <w:rPr>
                <w:lang w:val="fr-CH"/>
              </w:rPr>
              <w:t>s</w:t>
            </w:r>
            <w:r w:rsidR="00A435E9" w:rsidRPr="00DD79C4">
              <w:rPr>
                <w:lang w:val="fr-CH"/>
              </w:rPr>
              <w:t xml:space="preserve"> correctement suivant les instructions du fabricant et que la température de stockage des médicaments est comprise entre </w:t>
            </w:r>
            <w:r w:rsidRPr="00DD79C4">
              <w:rPr>
                <w:lang w:val="fr-CH"/>
              </w:rPr>
              <w:t>+</w:t>
            </w:r>
            <w:r w:rsidR="00A435E9" w:rsidRPr="00DD79C4">
              <w:rPr>
                <w:lang w:val="fr-CH"/>
              </w:rPr>
              <w:t xml:space="preserve">2 et </w:t>
            </w:r>
            <w:r w:rsidRPr="00DD79C4">
              <w:rPr>
                <w:lang w:val="fr-CH"/>
              </w:rPr>
              <w:t>+</w:t>
            </w:r>
            <w:r w:rsidR="00A435E9" w:rsidRPr="00DD79C4">
              <w:rPr>
                <w:lang w:val="fr-CH"/>
              </w:rPr>
              <w:t>8°C comme il se doit.</w:t>
            </w:r>
          </w:p>
          <w:p w14:paraId="72276089" w14:textId="5C73A52E" w:rsidR="009A5A51" w:rsidRPr="00DD79C4" w:rsidRDefault="009A5A51" w:rsidP="004E30F8">
            <w:pPr>
              <w:rPr>
                <w:lang w:val="fr-CH"/>
              </w:rPr>
            </w:pPr>
          </w:p>
          <w:p w14:paraId="0E94CD2E" w14:textId="77777777" w:rsidR="00A435E9" w:rsidRPr="00DD79C4" w:rsidRDefault="00A435E9" w:rsidP="004E30F8">
            <w:pPr>
              <w:rPr>
                <w:i/>
                <w:lang w:val="fr-CH"/>
              </w:rPr>
            </w:pPr>
            <w:r w:rsidRPr="00DD79C4">
              <w:rPr>
                <w:i/>
                <w:lang w:val="fr-CH"/>
              </w:rPr>
              <w:t>Réfrigérateur de ménage</w:t>
            </w:r>
          </w:p>
          <w:p w14:paraId="0018BB19" w14:textId="60B0EA17" w:rsidR="001658E0" w:rsidRPr="00DD79C4" w:rsidRDefault="00A435E9" w:rsidP="004E30F8">
            <w:pPr>
              <w:rPr>
                <w:lang w:val="fr-CH"/>
              </w:rPr>
            </w:pPr>
            <w:r w:rsidRPr="00DD79C4">
              <w:rPr>
                <w:lang w:val="fr-CH"/>
              </w:rPr>
              <w:t>Un réfrigérateur de ménage comprend toujours diverses zones de température (haut, bas, casier à légumes et portes). La température varie beaucoup d</w:t>
            </w:r>
            <w:r w:rsidR="00033B04" w:rsidRPr="00DD79C4">
              <w:rPr>
                <w:lang w:val="fr-CH"/>
              </w:rPr>
              <w:t>’</w:t>
            </w:r>
            <w:r w:rsidRPr="00DD79C4">
              <w:rPr>
                <w:lang w:val="fr-CH"/>
              </w:rPr>
              <w:t>une zone à l</w:t>
            </w:r>
            <w:r w:rsidR="00033B04" w:rsidRPr="00DD79C4">
              <w:rPr>
                <w:lang w:val="fr-CH"/>
              </w:rPr>
              <w:t>’</w:t>
            </w:r>
            <w:r w:rsidRPr="00DD79C4">
              <w:rPr>
                <w:lang w:val="fr-CH"/>
              </w:rPr>
              <w:t>autre. S</w:t>
            </w:r>
            <w:r w:rsidR="00033B04" w:rsidRPr="00DD79C4">
              <w:rPr>
                <w:lang w:val="fr-CH"/>
              </w:rPr>
              <w:t>’</w:t>
            </w:r>
            <w:r w:rsidRPr="00DD79C4">
              <w:rPr>
                <w:lang w:val="fr-CH"/>
              </w:rPr>
              <w:t>il n</w:t>
            </w:r>
            <w:r w:rsidR="00033B04" w:rsidRPr="00DD79C4">
              <w:rPr>
                <w:lang w:val="fr-CH"/>
              </w:rPr>
              <w:t>’</w:t>
            </w:r>
            <w:r w:rsidRPr="00DD79C4">
              <w:rPr>
                <w:lang w:val="fr-CH"/>
              </w:rPr>
              <w:t>est pas possible de la régler et s</w:t>
            </w:r>
            <w:r w:rsidR="00033B04" w:rsidRPr="00DD79C4">
              <w:rPr>
                <w:lang w:val="fr-CH"/>
              </w:rPr>
              <w:t>’</w:t>
            </w:r>
            <w:r w:rsidRPr="00DD79C4">
              <w:rPr>
                <w:lang w:val="fr-CH"/>
              </w:rPr>
              <w:t>il n</w:t>
            </w:r>
            <w:r w:rsidR="00033B04" w:rsidRPr="00DD79C4">
              <w:rPr>
                <w:lang w:val="fr-CH"/>
              </w:rPr>
              <w:t>’</w:t>
            </w:r>
            <w:r w:rsidRPr="00DD79C4">
              <w:rPr>
                <w:lang w:val="fr-CH"/>
              </w:rPr>
              <w:t>y a pas d</w:t>
            </w:r>
            <w:r w:rsidR="00033B04" w:rsidRPr="00DD79C4">
              <w:rPr>
                <w:lang w:val="fr-CH"/>
              </w:rPr>
              <w:t>’</w:t>
            </w:r>
            <w:r w:rsidRPr="00DD79C4">
              <w:rPr>
                <w:lang w:val="fr-CH"/>
              </w:rPr>
              <w:t>alarme, un tel réfrigérateur n</w:t>
            </w:r>
            <w:r w:rsidR="00033B04" w:rsidRPr="00DD79C4">
              <w:rPr>
                <w:lang w:val="fr-CH"/>
              </w:rPr>
              <w:t>’</w:t>
            </w:r>
            <w:r w:rsidRPr="00DD79C4">
              <w:rPr>
                <w:lang w:val="fr-CH"/>
              </w:rPr>
              <w:t>est pas vraiment adapté pour le stockage des médicaments et il ne peut l</w:t>
            </w:r>
            <w:r w:rsidR="00033B04" w:rsidRPr="00DD79C4">
              <w:rPr>
                <w:lang w:val="fr-CH"/>
              </w:rPr>
              <w:t>’</w:t>
            </w:r>
            <w:r w:rsidRPr="00DD79C4">
              <w:rPr>
                <w:lang w:val="fr-CH"/>
              </w:rPr>
              <w:t>être qu</w:t>
            </w:r>
            <w:r w:rsidR="00033B04" w:rsidRPr="00DD79C4">
              <w:rPr>
                <w:lang w:val="fr-CH"/>
              </w:rPr>
              <w:t>’</w:t>
            </w:r>
            <w:r w:rsidRPr="00DD79C4">
              <w:rPr>
                <w:lang w:val="fr-CH"/>
              </w:rPr>
              <w:t xml:space="preserve">après qualification, ce qui demande un gros investissement. La zone qualifiée (température réglable, contrôle de la température) doit être circonscrite précisément, étiquetée en conséquence et contrôlée quotidiennement. </w:t>
            </w:r>
          </w:p>
          <w:p w14:paraId="4093EB77" w14:textId="3AFFBD94" w:rsidR="00A435E9" w:rsidRPr="00DD79C4" w:rsidRDefault="00A435E9" w:rsidP="004E30F8">
            <w:pPr>
              <w:rPr>
                <w:lang w:val="fr-CH"/>
              </w:rPr>
            </w:pPr>
          </w:p>
        </w:tc>
      </w:tr>
      <w:tr w:rsidR="009A5A51" w:rsidRPr="00D9611F" w14:paraId="72DAF5B1" w14:textId="77777777" w:rsidTr="004E30F8">
        <w:trPr>
          <w:cantSplit/>
          <w:trHeight w:val="340"/>
          <w:jc w:val="center"/>
        </w:trPr>
        <w:tc>
          <w:tcPr>
            <w:tcW w:w="1657" w:type="pct"/>
          </w:tcPr>
          <w:p w14:paraId="398AF594" w14:textId="706DEA7D" w:rsidR="009A5A51" w:rsidRPr="00DD79C4" w:rsidRDefault="00A7033A" w:rsidP="004E30F8">
            <w:pPr>
              <w:tabs>
                <w:tab w:val="left" w:pos="3686"/>
              </w:tabs>
              <w:rPr>
                <w:lang w:val="fr-CH"/>
              </w:rPr>
            </w:pPr>
            <w:r>
              <w:rPr>
                <w:lang w:val="fr-CH"/>
              </w:rPr>
              <w:t>Responsabilité technique</w:t>
            </w:r>
          </w:p>
          <w:p w14:paraId="4297C5C7" w14:textId="4BE2705D" w:rsidR="00116AAB" w:rsidRPr="00DD79C4" w:rsidRDefault="00116AAB" w:rsidP="0090493F">
            <w:pPr>
              <w:tabs>
                <w:tab w:val="left" w:pos="3686"/>
              </w:tabs>
              <w:rPr>
                <w:lang w:val="fr-CH"/>
              </w:rPr>
            </w:pPr>
            <w:r w:rsidRPr="00DD79C4">
              <w:rPr>
                <w:lang w:val="fr-CH"/>
              </w:rPr>
              <w:t>(</w:t>
            </w:r>
            <w:r w:rsidR="0090493F" w:rsidRPr="00DD79C4">
              <w:rPr>
                <w:lang w:val="fr-CH"/>
              </w:rPr>
              <w:t>au sens de la présente liste de contrôle</w:t>
            </w:r>
            <w:r w:rsidRPr="00DD79C4">
              <w:rPr>
                <w:lang w:val="fr-CH"/>
              </w:rPr>
              <w:t>)</w:t>
            </w:r>
          </w:p>
        </w:tc>
        <w:tc>
          <w:tcPr>
            <w:tcW w:w="3343" w:type="pct"/>
          </w:tcPr>
          <w:p w14:paraId="52BCC6D1" w14:textId="2A4306D3" w:rsidR="002D6211" w:rsidRPr="00DD79C4" w:rsidRDefault="002D6211" w:rsidP="004E30F8">
            <w:pPr>
              <w:tabs>
                <w:tab w:val="left" w:pos="3686"/>
              </w:tabs>
              <w:rPr>
                <w:lang w:val="fr-CH"/>
              </w:rPr>
            </w:pPr>
            <w:r w:rsidRPr="00DD79C4">
              <w:rPr>
                <w:lang w:val="fr-CH"/>
              </w:rPr>
              <w:t>Médecin ou pharmacien</w:t>
            </w:r>
            <w:r w:rsidR="00A7033A">
              <w:rPr>
                <w:lang w:val="fr-CH"/>
              </w:rPr>
              <w:t>·ne</w:t>
            </w:r>
            <w:r w:rsidRPr="00DD79C4">
              <w:rPr>
                <w:lang w:val="fr-CH"/>
              </w:rPr>
              <w:t> </w:t>
            </w:r>
            <w:r w:rsidR="00A7033A">
              <w:rPr>
                <w:lang w:val="fr-CH"/>
              </w:rPr>
              <w:t xml:space="preserve">ayant </w:t>
            </w:r>
            <w:r w:rsidRPr="00DD79C4">
              <w:rPr>
                <w:lang w:val="fr-CH"/>
              </w:rPr>
              <w:t>signé un contrat d</w:t>
            </w:r>
            <w:r w:rsidR="00033B04" w:rsidRPr="00DD79C4">
              <w:rPr>
                <w:lang w:val="fr-CH"/>
              </w:rPr>
              <w:t>’</w:t>
            </w:r>
            <w:r w:rsidRPr="00DD79C4">
              <w:rPr>
                <w:lang w:val="fr-CH"/>
              </w:rPr>
              <w:t>assistance pharmaceutique avec l</w:t>
            </w:r>
            <w:r w:rsidR="00033B04" w:rsidRPr="00DD79C4">
              <w:rPr>
                <w:lang w:val="fr-CH"/>
              </w:rPr>
              <w:t>’</w:t>
            </w:r>
            <w:r w:rsidRPr="00DD79C4">
              <w:rPr>
                <w:lang w:val="fr-CH"/>
              </w:rPr>
              <w:t xml:space="preserve">institution et </w:t>
            </w:r>
            <w:r w:rsidR="00A7033A">
              <w:rPr>
                <w:lang w:val="fr-CH"/>
              </w:rPr>
              <w:t>assumant</w:t>
            </w:r>
            <w:r w:rsidR="00A7033A" w:rsidRPr="00DD79C4">
              <w:rPr>
                <w:lang w:val="fr-CH"/>
              </w:rPr>
              <w:t xml:space="preserve"> </w:t>
            </w:r>
            <w:r w:rsidRPr="00DD79C4">
              <w:rPr>
                <w:lang w:val="fr-CH"/>
              </w:rPr>
              <w:t>la responsabilité de la surveillance et du contrôle des médicaments (stupéfiants compris) pour l</w:t>
            </w:r>
            <w:r w:rsidR="00033B04" w:rsidRPr="00DD79C4">
              <w:rPr>
                <w:lang w:val="fr-CH"/>
              </w:rPr>
              <w:t>’</w:t>
            </w:r>
            <w:r w:rsidRPr="00DD79C4">
              <w:rPr>
                <w:lang w:val="fr-CH"/>
              </w:rPr>
              <w:t>institution.</w:t>
            </w:r>
          </w:p>
          <w:p w14:paraId="1FCC11FE" w14:textId="77777777" w:rsidR="009A5A51" w:rsidRPr="00DD79C4" w:rsidRDefault="009A5A51" w:rsidP="002D6211">
            <w:pPr>
              <w:tabs>
                <w:tab w:val="left" w:pos="3686"/>
              </w:tabs>
              <w:rPr>
                <w:sz w:val="18"/>
                <w:szCs w:val="18"/>
                <w:lang w:val="fr-CH"/>
              </w:rPr>
            </w:pPr>
          </w:p>
        </w:tc>
      </w:tr>
      <w:tr w:rsidR="00DA652E" w:rsidRPr="00D9611F" w14:paraId="2967A1F4" w14:textId="77777777" w:rsidTr="004E30F8">
        <w:trPr>
          <w:cantSplit/>
          <w:trHeight w:val="340"/>
          <w:jc w:val="center"/>
        </w:trPr>
        <w:tc>
          <w:tcPr>
            <w:tcW w:w="1657" w:type="pct"/>
          </w:tcPr>
          <w:p w14:paraId="55107EE3" w14:textId="59D83B57" w:rsidR="009A5A51" w:rsidRPr="00DD79C4" w:rsidRDefault="00C0273E" w:rsidP="004E30F8">
            <w:pPr>
              <w:tabs>
                <w:tab w:val="left" w:pos="3686"/>
              </w:tabs>
              <w:rPr>
                <w:lang w:val="fr-CH"/>
              </w:rPr>
            </w:pPr>
            <w:r w:rsidRPr="00DD79C4">
              <w:rPr>
                <w:lang w:val="fr-CH"/>
              </w:rPr>
              <w:t>Doses multiples</w:t>
            </w:r>
          </w:p>
        </w:tc>
        <w:tc>
          <w:tcPr>
            <w:tcW w:w="3343" w:type="pct"/>
          </w:tcPr>
          <w:p w14:paraId="4E3F4B97" w14:textId="77777777" w:rsidR="009A5A51" w:rsidRPr="00DD79C4" w:rsidRDefault="00C0273E" w:rsidP="004E30F8">
            <w:pPr>
              <w:tabs>
                <w:tab w:val="left" w:pos="3686"/>
              </w:tabs>
              <w:rPr>
                <w:lang w:val="fr-CH"/>
              </w:rPr>
            </w:pPr>
            <w:r w:rsidRPr="00DD79C4">
              <w:rPr>
                <w:lang w:val="fr-CH"/>
              </w:rPr>
              <w:t>Récipient contenant plusieurs fois le médicament, p. ex. ampoules à injection, poches de perfusion, bouteille avec compte-goutte, etc.</w:t>
            </w:r>
          </w:p>
          <w:p w14:paraId="68769CBB" w14:textId="2A77BAA0" w:rsidR="00C0273E" w:rsidRPr="00DD79C4" w:rsidRDefault="00C0273E" w:rsidP="004E30F8">
            <w:pPr>
              <w:tabs>
                <w:tab w:val="left" w:pos="3686"/>
              </w:tabs>
              <w:rPr>
                <w:sz w:val="18"/>
                <w:szCs w:val="18"/>
                <w:lang w:val="fr-CH"/>
              </w:rPr>
            </w:pPr>
          </w:p>
        </w:tc>
      </w:tr>
      <w:tr w:rsidR="009A5A51" w:rsidRPr="00D9611F" w14:paraId="2CD31A92" w14:textId="77777777" w:rsidTr="004E30F8">
        <w:trPr>
          <w:cantSplit/>
          <w:trHeight w:val="340"/>
          <w:jc w:val="center"/>
        </w:trPr>
        <w:tc>
          <w:tcPr>
            <w:tcW w:w="1657" w:type="pct"/>
          </w:tcPr>
          <w:p w14:paraId="07BCD653" w14:textId="295E0D64" w:rsidR="009A5A51" w:rsidRPr="00DD79C4" w:rsidRDefault="00C0273E" w:rsidP="004E30F8">
            <w:pPr>
              <w:tabs>
                <w:tab w:val="left" w:pos="3686"/>
              </w:tabs>
              <w:rPr>
                <w:lang w:val="fr-CH"/>
              </w:rPr>
            </w:pPr>
            <w:r w:rsidRPr="00DD79C4">
              <w:rPr>
                <w:lang w:val="fr-CH"/>
              </w:rPr>
              <w:t>Etiquette</w:t>
            </w:r>
          </w:p>
        </w:tc>
        <w:tc>
          <w:tcPr>
            <w:tcW w:w="3343" w:type="pct"/>
          </w:tcPr>
          <w:p w14:paraId="0D02EBF4" w14:textId="540F8528" w:rsidR="008C2493" w:rsidRPr="00DD79C4" w:rsidRDefault="008C2493" w:rsidP="004E30F8">
            <w:pPr>
              <w:outlineLvl w:val="0"/>
              <w:rPr>
                <w:lang w:val="fr-CH"/>
              </w:rPr>
            </w:pPr>
            <w:r w:rsidRPr="00DD79C4">
              <w:rPr>
                <w:lang w:val="fr-CH"/>
              </w:rPr>
              <w:t>Etiquette du service remettant le médicament (pharmacie titulaire d</w:t>
            </w:r>
            <w:r w:rsidR="00033B04" w:rsidRPr="00DD79C4">
              <w:rPr>
                <w:lang w:val="fr-CH"/>
              </w:rPr>
              <w:t>’</w:t>
            </w:r>
            <w:r w:rsidRPr="00DD79C4">
              <w:rPr>
                <w:lang w:val="fr-CH"/>
              </w:rPr>
              <w:t xml:space="preserve">une autorisation ou médecin), sur laquelle figure le nom de la ou du patient et la posologie. </w:t>
            </w:r>
          </w:p>
          <w:p w14:paraId="56D4627C" w14:textId="77777777" w:rsidR="009A5A51" w:rsidRPr="00DD79C4" w:rsidRDefault="009A5A51" w:rsidP="008C2493">
            <w:pPr>
              <w:outlineLvl w:val="0"/>
              <w:rPr>
                <w:sz w:val="18"/>
                <w:szCs w:val="18"/>
                <w:lang w:val="fr-CH"/>
              </w:rPr>
            </w:pPr>
          </w:p>
        </w:tc>
      </w:tr>
      <w:tr w:rsidR="00DA652E" w:rsidRPr="00C35F47" w14:paraId="42D19114" w14:textId="77777777" w:rsidTr="004E30F8">
        <w:trPr>
          <w:cantSplit/>
          <w:trHeight w:val="340"/>
          <w:jc w:val="center"/>
        </w:trPr>
        <w:tc>
          <w:tcPr>
            <w:tcW w:w="1657" w:type="pct"/>
          </w:tcPr>
          <w:p w14:paraId="39AF1F9E" w14:textId="68699F85" w:rsidR="009A5A51" w:rsidRPr="00DD79C4" w:rsidRDefault="00C0273E" w:rsidP="00C0273E">
            <w:pPr>
              <w:tabs>
                <w:tab w:val="left" w:pos="3686"/>
              </w:tabs>
              <w:rPr>
                <w:lang w:val="fr-CH"/>
              </w:rPr>
            </w:pPr>
            <w:r w:rsidRPr="00DD79C4">
              <w:rPr>
                <w:lang w:val="fr-CH"/>
              </w:rPr>
              <w:t>Règ</w:t>
            </w:r>
            <w:r w:rsidR="009A5A51" w:rsidRPr="00DD79C4">
              <w:rPr>
                <w:lang w:val="fr-CH"/>
              </w:rPr>
              <w:t>l</w:t>
            </w:r>
            <w:r w:rsidRPr="00DD79C4">
              <w:rPr>
                <w:lang w:val="fr-CH"/>
              </w:rPr>
              <w:t xml:space="preserve">e des 6 </w:t>
            </w:r>
            <w:r w:rsidR="00E81B35">
              <w:rPr>
                <w:lang w:val="fr-CH"/>
              </w:rPr>
              <w:t>B</w:t>
            </w:r>
          </w:p>
        </w:tc>
        <w:tc>
          <w:tcPr>
            <w:tcW w:w="3343" w:type="pct"/>
          </w:tcPr>
          <w:p w14:paraId="6224E1CF" w14:textId="77777777" w:rsidR="00C0273E" w:rsidRPr="00DD79C4" w:rsidRDefault="00C0273E" w:rsidP="00C0273E">
            <w:pPr>
              <w:rPr>
                <w:lang w:val="fr-CH"/>
              </w:rPr>
            </w:pPr>
            <w:r w:rsidRPr="00DD79C4">
              <w:rPr>
                <w:lang w:val="fr-CH"/>
              </w:rPr>
              <w:t xml:space="preserve">Remettre et administrer </w:t>
            </w:r>
          </w:p>
          <w:p w14:paraId="50F0448A" w14:textId="7161B63C" w:rsidR="00C0273E" w:rsidRPr="00DD79C4" w:rsidRDefault="00C0273E" w:rsidP="00C0273E">
            <w:pPr>
              <w:rPr>
                <w:lang w:val="fr-CH"/>
              </w:rPr>
            </w:pPr>
            <w:r w:rsidRPr="00DD79C4">
              <w:rPr>
                <w:lang w:val="fr-CH"/>
              </w:rPr>
              <w:t xml:space="preserve">le </w:t>
            </w:r>
            <w:r w:rsidRPr="00DD79C4">
              <w:rPr>
                <w:b/>
                <w:lang w:val="fr-CH"/>
              </w:rPr>
              <w:t>b</w:t>
            </w:r>
            <w:r w:rsidRPr="00DD79C4">
              <w:rPr>
                <w:lang w:val="fr-CH"/>
              </w:rPr>
              <w:t>on médicament</w:t>
            </w:r>
          </w:p>
          <w:p w14:paraId="1AE4B566" w14:textId="5AB5A900" w:rsidR="00C0273E" w:rsidRPr="00DD79C4" w:rsidRDefault="00C0273E" w:rsidP="00C0273E">
            <w:pPr>
              <w:rPr>
                <w:lang w:val="fr-CH"/>
              </w:rPr>
            </w:pPr>
            <w:r w:rsidRPr="00DD79C4">
              <w:rPr>
                <w:lang w:val="fr-CH"/>
              </w:rPr>
              <w:t xml:space="preserve">dans la </w:t>
            </w:r>
            <w:r w:rsidRPr="00DD79C4">
              <w:rPr>
                <w:b/>
                <w:lang w:val="fr-CH"/>
              </w:rPr>
              <w:t>b</w:t>
            </w:r>
            <w:r w:rsidRPr="00DD79C4">
              <w:rPr>
                <w:lang w:val="fr-CH"/>
              </w:rPr>
              <w:t>onne forme,</w:t>
            </w:r>
          </w:p>
          <w:p w14:paraId="20F798C6" w14:textId="6664785B" w:rsidR="00C0273E" w:rsidRPr="00DD79C4" w:rsidRDefault="00C0273E" w:rsidP="00C0273E">
            <w:pPr>
              <w:rPr>
                <w:lang w:val="fr-CH"/>
              </w:rPr>
            </w:pPr>
            <w:r w:rsidRPr="00DD79C4">
              <w:rPr>
                <w:lang w:val="fr-CH"/>
              </w:rPr>
              <w:t xml:space="preserve">dans le </w:t>
            </w:r>
            <w:r w:rsidRPr="00DD79C4">
              <w:rPr>
                <w:b/>
                <w:lang w:val="fr-CH"/>
              </w:rPr>
              <w:t>b</w:t>
            </w:r>
            <w:r w:rsidRPr="00DD79C4">
              <w:rPr>
                <w:lang w:val="fr-CH"/>
              </w:rPr>
              <w:t>on dosage,</w:t>
            </w:r>
          </w:p>
          <w:p w14:paraId="5D07B69C" w14:textId="5554CF92" w:rsidR="00C0273E" w:rsidRPr="00DD79C4" w:rsidRDefault="00C0273E" w:rsidP="00C0273E">
            <w:pPr>
              <w:rPr>
                <w:lang w:val="fr-CH"/>
              </w:rPr>
            </w:pPr>
            <w:r w:rsidRPr="00DD79C4">
              <w:rPr>
                <w:lang w:val="fr-CH"/>
              </w:rPr>
              <w:t xml:space="preserve">au </w:t>
            </w:r>
            <w:r w:rsidRPr="00DD79C4">
              <w:rPr>
                <w:b/>
                <w:lang w:val="fr-CH"/>
              </w:rPr>
              <w:t>b</w:t>
            </w:r>
            <w:r w:rsidRPr="00DD79C4">
              <w:rPr>
                <w:lang w:val="fr-CH"/>
              </w:rPr>
              <w:t>on moment,</w:t>
            </w:r>
          </w:p>
          <w:p w14:paraId="5F02689F" w14:textId="77777777" w:rsidR="00C0273E" w:rsidRPr="00DD79C4" w:rsidRDefault="00C0273E" w:rsidP="00C0273E">
            <w:pPr>
              <w:rPr>
                <w:lang w:val="fr-CH"/>
              </w:rPr>
            </w:pPr>
            <w:r w:rsidRPr="00DD79C4">
              <w:rPr>
                <w:lang w:val="fr-CH"/>
              </w:rPr>
              <w:t xml:space="preserve">au </w:t>
            </w:r>
            <w:r w:rsidRPr="00DD79C4">
              <w:rPr>
                <w:b/>
                <w:lang w:val="fr-CH"/>
              </w:rPr>
              <w:t>b</w:t>
            </w:r>
            <w:r w:rsidRPr="00DD79C4">
              <w:rPr>
                <w:lang w:val="fr-CH"/>
              </w:rPr>
              <w:t xml:space="preserve">on patient </w:t>
            </w:r>
          </w:p>
          <w:p w14:paraId="7C4DCA68" w14:textId="55D01C9F" w:rsidR="00C0273E" w:rsidRPr="00DD79C4" w:rsidRDefault="00C0273E" w:rsidP="00C0273E">
            <w:pPr>
              <w:rPr>
                <w:lang w:val="fr-CH"/>
              </w:rPr>
            </w:pPr>
            <w:r w:rsidRPr="00DD79C4">
              <w:rPr>
                <w:lang w:val="fr-CH"/>
              </w:rPr>
              <w:t xml:space="preserve">et </w:t>
            </w:r>
            <w:r w:rsidRPr="00DD79C4">
              <w:rPr>
                <w:b/>
                <w:lang w:val="fr-CH"/>
              </w:rPr>
              <w:t>b</w:t>
            </w:r>
            <w:r w:rsidRPr="00DD79C4">
              <w:rPr>
                <w:lang w:val="fr-CH"/>
              </w:rPr>
              <w:t>ien documenté</w:t>
            </w:r>
          </w:p>
          <w:p w14:paraId="1358701C" w14:textId="77777777" w:rsidR="009A5A51" w:rsidRPr="00DD79C4" w:rsidRDefault="009A5A51" w:rsidP="00C0273E">
            <w:pPr>
              <w:rPr>
                <w:sz w:val="18"/>
                <w:szCs w:val="18"/>
                <w:lang w:val="fr-CH"/>
              </w:rPr>
            </w:pPr>
          </w:p>
        </w:tc>
      </w:tr>
      <w:tr w:rsidR="00DA652E" w:rsidRPr="00D9611F" w14:paraId="0411F3B7" w14:textId="77777777" w:rsidTr="004E30F8">
        <w:trPr>
          <w:cantSplit/>
          <w:trHeight w:val="340"/>
          <w:jc w:val="center"/>
        </w:trPr>
        <w:tc>
          <w:tcPr>
            <w:tcW w:w="1657" w:type="pct"/>
          </w:tcPr>
          <w:p w14:paraId="7CB77ADD" w14:textId="5777F123" w:rsidR="009A5A51" w:rsidRPr="00DD79C4" w:rsidRDefault="00C0273E" w:rsidP="004E30F8">
            <w:pPr>
              <w:tabs>
                <w:tab w:val="left" w:pos="3686"/>
              </w:tabs>
              <w:rPr>
                <w:lang w:val="fr-CH"/>
              </w:rPr>
            </w:pPr>
            <w:r w:rsidRPr="00DD79C4">
              <w:rPr>
                <w:lang w:val="fr-CH"/>
              </w:rPr>
              <w:t>Médicaments de réserve</w:t>
            </w:r>
          </w:p>
        </w:tc>
        <w:tc>
          <w:tcPr>
            <w:tcW w:w="3343" w:type="pct"/>
          </w:tcPr>
          <w:p w14:paraId="02F6CA4D" w14:textId="77777777" w:rsidR="009A5A51" w:rsidRPr="00DD79C4" w:rsidRDefault="00C0273E" w:rsidP="004E30F8">
            <w:pPr>
              <w:rPr>
                <w:lang w:val="fr-CH"/>
              </w:rPr>
            </w:pPr>
            <w:r w:rsidRPr="00DD79C4">
              <w:rPr>
                <w:lang w:val="fr-CH"/>
              </w:rPr>
              <w:t>Médicaments prescrits par le médecin pour une durée limitée et dans une quantité définie.</w:t>
            </w:r>
          </w:p>
          <w:p w14:paraId="37D1BB79" w14:textId="359DD4BB" w:rsidR="00C0273E" w:rsidRPr="00DD79C4" w:rsidRDefault="00C0273E" w:rsidP="004E30F8">
            <w:pPr>
              <w:rPr>
                <w:sz w:val="18"/>
                <w:szCs w:val="18"/>
                <w:lang w:val="fr-CH"/>
              </w:rPr>
            </w:pPr>
          </w:p>
        </w:tc>
      </w:tr>
      <w:tr w:rsidR="00DA652E" w:rsidRPr="00DD79C4" w14:paraId="1CB13028" w14:textId="77777777" w:rsidTr="004E30F8">
        <w:trPr>
          <w:cantSplit/>
          <w:trHeight w:val="340"/>
          <w:jc w:val="center"/>
        </w:trPr>
        <w:tc>
          <w:tcPr>
            <w:tcW w:w="1657" w:type="pct"/>
          </w:tcPr>
          <w:p w14:paraId="3FBF7664" w14:textId="5AA1FE92" w:rsidR="009A5A51" w:rsidRPr="00DD79C4" w:rsidRDefault="00C0273E" w:rsidP="004E30F8">
            <w:pPr>
              <w:tabs>
                <w:tab w:val="left" w:pos="3686"/>
              </w:tabs>
              <w:rPr>
                <w:lang w:val="fr-CH"/>
              </w:rPr>
            </w:pPr>
            <w:r w:rsidRPr="00DD79C4">
              <w:rPr>
                <w:lang w:val="fr-CH"/>
              </w:rPr>
              <w:t>Retour</w:t>
            </w:r>
          </w:p>
        </w:tc>
        <w:tc>
          <w:tcPr>
            <w:tcW w:w="3343" w:type="pct"/>
          </w:tcPr>
          <w:p w14:paraId="16CAEDB0" w14:textId="2918061C" w:rsidR="009A5A51" w:rsidRPr="00DD79C4" w:rsidRDefault="00C0273E" w:rsidP="004E30F8">
            <w:pPr>
              <w:tabs>
                <w:tab w:val="left" w:pos="3686"/>
              </w:tabs>
              <w:rPr>
                <w:lang w:val="fr-CH"/>
              </w:rPr>
            </w:pPr>
            <w:r w:rsidRPr="00DD79C4">
              <w:rPr>
                <w:lang w:val="fr-CH"/>
              </w:rPr>
              <w:t>Renvoi d</w:t>
            </w:r>
            <w:r w:rsidR="00033B04" w:rsidRPr="00DD79C4">
              <w:rPr>
                <w:lang w:val="fr-CH"/>
              </w:rPr>
              <w:t>’</w:t>
            </w:r>
            <w:r w:rsidRPr="00DD79C4">
              <w:rPr>
                <w:lang w:val="fr-CH"/>
              </w:rPr>
              <w:t>un médicament au fabricant ou au fournisseur indépendamment d</w:t>
            </w:r>
            <w:r w:rsidR="00033B04" w:rsidRPr="00DD79C4">
              <w:rPr>
                <w:lang w:val="fr-CH"/>
              </w:rPr>
              <w:t>’</w:t>
            </w:r>
            <w:r w:rsidRPr="00DD79C4">
              <w:rPr>
                <w:lang w:val="fr-CH"/>
              </w:rPr>
              <w:t>une éventuelle altération de la qualité. Les retours sont à stocker séparément.</w:t>
            </w:r>
          </w:p>
          <w:p w14:paraId="089379B8" w14:textId="0D83DD3C" w:rsidR="00C0273E" w:rsidRPr="00DD79C4" w:rsidRDefault="00C0273E" w:rsidP="004E30F8">
            <w:pPr>
              <w:tabs>
                <w:tab w:val="left" w:pos="3686"/>
              </w:tabs>
              <w:rPr>
                <w:sz w:val="18"/>
                <w:szCs w:val="18"/>
                <w:lang w:val="fr-CH"/>
              </w:rPr>
            </w:pPr>
          </w:p>
        </w:tc>
      </w:tr>
      <w:tr w:rsidR="00DA652E" w:rsidRPr="00D9611F" w14:paraId="438660AA" w14:textId="77777777" w:rsidTr="00925673">
        <w:trPr>
          <w:cantSplit/>
          <w:trHeight w:val="340"/>
          <w:jc w:val="center"/>
        </w:trPr>
        <w:tc>
          <w:tcPr>
            <w:tcW w:w="1657" w:type="pct"/>
            <w:shd w:val="clear" w:color="auto" w:fill="auto"/>
          </w:tcPr>
          <w:p w14:paraId="54913DBB" w14:textId="2796665D" w:rsidR="009A5A51" w:rsidRPr="00DD79C4" w:rsidRDefault="00925673" w:rsidP="004E30F8">
            <w:pPr>
              <w:tabs>
                <w:tab w:val="left" w:pos="3686"/>
              </w:tabs>
              <w:rPr>
                <w:lang w:val="fr-CH"/>
              </w:rPr>
            </w:pPr>
            <w:r w:rsidRPr="00DD79C4">
              <w:rPr>
                <w:lang w:val="fr-CH"/>
              </w:rPr>
              <w:t>Gestion des médicaments</w:t>
            </w:r>
          </w:p>
        </w:tc>
        <w:tc>
          <w:tcPr>
            <w:tcW w:w="3343" w:type="pct"/>
          </w:tcPr>
          <w:p w14:paraId="16F3C7CC" w14:textId="77777777" w:rsidR="009A5A51" w:rsidRPr="00DD79C4" w:rsidRDefault="00925673" w:rsidP="004E30F8">
            <w:pPr>
              <w:tabs>
                <w:tab w:val="left" w:pos="3686"/>
              </w:tabs>
              <w:rPr>
                <w:lang w:val="fr-CH"/>
              </w:rPr>
            </w:pPr>
            <w:r w:rsidRPr="00DD79C4">
              <w:rPr>
                <w:lang w:val="fr-CH"/>
              </w:rPr>
              <w:t>Commande, stockage, libération, préparation, administration et élimination des médicaments ainsi que réglementation sur les tâches, les compétences et les responsabilités de toutes les personnes impliquées.</w:t>
            </w:r>
          </w:p>
          <w:p w14:paraId="2D26C5FE" w14:textId="5CCBF145" w:rsidR="00925673" w:rsidRPr="00DD79C4" w:rsidRDefault="00925673" w:rsidP="004E30F8">
            <w:pPr>
              <w:tabs>
                <w:tab w:val="left" w:pos="3686"/>
              </w:tabs>
              <w:rPr>
                <w:sz w:val="18"/>
                <w:szCs w:val="18"/>
                <w:lang w:val="fr-CH"/>
              </w:rPr>
            </w:pPr>
          </w:p>
        </w:tc>
      </w:tr>
      <w:tr w:rsidR="009A5A51" w:rsidRPr="00D9611F" w14:paraId="00A8B398" w14:textId="77777777" w:rsidTr="004E30F8">
        <w:trPr>
          <w:cantSplit/>
          <w:trHeight w:val="340"/>
          <w:jc w:val="center"/>
        </w:trPr>
        <w:tc>
          <w:tcPr>
            <w:tcW w:w="1657" w:type="pct"/>
          </w:tcPr>
          <w:p w14:paraId="153726DD" w14:textId="0E2985FC" w:rsidR="009A5A51" w:rsidRPr="00DD79C4" w:rsidRDefault="005A5DCC" w:rsidP="004E30F8">
            <w:pPr>
              <w:tabs>
                <w:tab w:val="left" w:pos="3686"/>
              </w:tabs>
              <w:rPr>
                <w:lang w:val="fr-CH"/>
              </w:rPr>
            </w:pPr>
            <w:r w:rsidRPr="00DD79C4">
              <w:rPr>
                <w:lang w:val="fr-CH"/>
              </w:rPr>
              <w:t>Contrôle de péremption</w:t>
            </w:r>
          </w:p>
        </w:tc>
        <w:tc>
          <w:tcPr>
            <w:tcW w:w="3343" w:type="pct"/>
          </w:tcPr>
          <w:p w14:paraId="7FDA9C3C" w14:textId="6E496530" w:rsidR="009A5A51" w:rsidRPr="00DD79C4" w:rsidRDefault="005A5DCC" w:rsidP="00AB7E27">
            <w:pPr>
              <w:tabs>
                <w:tab w:val="left" w:pos="3686"/>
              </w:tabs>
              <w:rPr>
                <w:lang w:val="fr-CH"/>
              </w:rPr>
            </w:pPr>
            <w:r w:rsidRPr="00DD79C4">
              <w:rPr>
                <w:lang w:val="fr-CH"/>
              </w:rPr>
              <w:t>Contrôle régulier du délai d</w:t>
            </w:r>
            <w:r w:rsidR="00033B04" w:rsidRPr="00DD79C4">
              <w:rPr>
                <w:lang w:val="fr-CH"/>
              </w:rPr>
              <w:t>’</w:t>
            </w:r>
            <w:r w:rsidRPr="00DD79C4">
              <w:rPr>
                <w:lang w:val="fr-CH"/>
              </w:rPr>
              <w:t xml:space="preserve">utilisation maximum fixé par le fabricant </w:t>
            </w:r>
            <w:r w:rsidR="00AB7E27" w:rsidRPr="00DD79C4">
              <w:rPr>
                <w:lang w:val="fr-CH"/>
              </w:rPr>
              <w:t>(</w:t>
            </w:r>
            <w:r w:rsidR="009B78AA" w:rsidRPr="00DD79C4">
              <w:rPr>
                <w:lang w:val="fr-CH"/>
              </w:rPr>
              <w:t>respect des dates de péremption</w:t>
            </w:r>
            <w:r w:rsidR="00AB7E27" w:rsidRPr="00DD79C4">
              <w:rPr>
                <w:lang w:val="fr-CH"/>
              </w:rPr>
              <w:t>)</w:t>
            </w:r>
            <w:r w:rsidRPr="00DD79C4">
              <w:rPr>
                <w:lang w:val="fr-CH"/>
              </w:rPr>
              <w:t>.</w:t>
            </w:r>
          </w:p>
        </w:tc>
      </w:tr>
    </w:tbl>
    <w:p w14:paraId="62FE8331" w14:textId="658C03C8" w:rsidR="009A5A51" w:rsidRPr="00DD79C4" w:rsidRDefault="009A5A51" w:rsidP="009A5A51">
      <w:pPr>
        <w:pStyle w:val="Titel"/>
        <w:rPr>
          <w:lang w:val="fr-CH"/>
        </w:rPr>
      </w:pPr>
      <w:r w:rsidRPr="00DD79C4">
        <w:rPr>
          <w:lang w:val="fr-CH"/>
        </w:rPr>
        <w:br w:type="page"/>
        <w:t>A</w:t>
      </w:r>
      <w:r w:rsidR="00D63B7E" w:rsidRPr="00DD79C4">
        <w:rPr>
          <w:lang w:val="fr-CH"/>
        </w:rPr>
        <w:t>nnexe 2</w:t>
      </w:r>
    </w:p>
    <w:p w14:paraId="58FBD8C0" w14:textId="10603D05" w:rsidR="009A5A51" w:rsidRPr="00DD79C4" w:rsidRDefault="008F71BB" w:rsidP="00342062">
      <w:pPr>
        <w:numPr>
          <w:ilvl w:val="0"/>
          <w:numId w:val="29"/>
        </w:numPr>
        <w:overflowPunct/>
        <w:autoSpaceDE/>
        <w:autoSpaceDN/>
        <w:adjustRightInd/>
        <w:spacing w:before="240" w:after="120"/>
        <w:ind w:left="357" w:hanging="357"/>
        <w:textAlignment w:val="auto"/>
        <w:rPr>
          <w:b/>
          <w:lang w:val="fr-CH"/>
        </w:rPr>
      </w:pPr>
      <w:r w:rsidRPr="00DD79C4">
        <w:rPr>
          <w:b/>
          <w:lang w:val="fr-CH"/>
        </w:rPr>
        <w:t>Champ d</w:t>
      </w:r>
      <w:r w:rsidR="00033B04" w:rsidRPr="00DD79C4">
        <w:rPr>
          <w:b/>
          <w:lang w:val="fr-CH"/>
        </w:rPr>
        <w:t>’</w:t>
      </w:r>
      <w:r w:rsidRPr="00DD79C4">
        <w:rPr>
          <w:b/>
          <w:lang w:val="fr-CH"/>
        </w:rPr>
        <w:t>application</w:t>
      </w:r>
    </w:p>
    <w:p w14:paraId="53DE211E" w14:textId="77F03139" w:rsidR="005262A8" w:rsidRPr="00DD79C4" w:rsidRDefault="005262A8" w:rsidP="009A5A51">
      <w:pPr>
        <w:spacing w:before="240" w:after="240"/>
        <w:rPr>
          <w:lang w:val="fr-CH"/>
        </w:rPr>
      </w:pPr>
      <w:r w:rsidRPr="00DD79C4">
        <w:rPr>
          <w:lang w:val="fr-CH"/>
        </w:rPr>
        <w:t>La présente liste de contrôle s</w:t>
      </w:r>
      <w:r w:rsidR="00033B04" w:rsidRPr="00DD79C4">
        <w:rPr>
          <w:lang w:val="fr-CH"/>
        </w:rPr>
        <w:t>’</w:t>
      </w:r>
      <w:r w:rsidRPr="00DD79C4">
        <w:rPr>
          <w:lang w:val="fr-CH"/>
        </w:rPr>
        <w:t xml:space="preserve">applique à </w:t>
      </w:r>
      <w:r w:rsidR="00A35E40">
        <w:rPr>
          <w:lang w:val="fr-CH"/>
        </w:rPr>
        <w:t>toutes les institutions</w:t>
      </w:r>
      <w:r w:rsidRPr="00DD79C4">
        <w:rPr>
          <w:lang w:val="fr-CH"/>
        </w:rPr>
        <w:t xml:space="preserve"> qui n</w:t>
      </w:r>
      <w:r w:rsidR="00033B04" w:rsidRPr="00DD79C4">
        <w:rPr>
          <w:lang w:val="fr-CH"/>
        </w:rPr>
        <w:t>’</w:t>
      </w:r>
      <w:r w:rsidRPr="00DD79C4">
        <w:rPr>
          <w:lang w:val="fr-CH"/>
        </w:rPr>
        <w:t>ont pas de pharmacie d</w:t>
      </w:r>
      <w:r w:rsidR="00033B04" w:rsidRPr="00DD79C4">
        <w:rPr>
          <w:lang w:val="fr-CH"/>
        </w:rPr>
        <w:t>’</w:t>
      </w:r>
      <w:r w:rsidRPr="00DD79C4">
        <w:rPr>
          <w:lang w:val="fr-CH"/>
        </w:rPr>
        <w:t>institution au sens d</w:t>
      </w:r>
      <w:r w:rsidR="00033B04" w:rsidRPr="00DD79C4">
        <w:rPr>
          <w:lang w:val="fr-CH"/>
        </w:rPr>
        <w:t>’</w:t>
      </w:r>
      <w:r w:rsidRPr="00DD79C4">
        <w:rPr>
          <w:lang w:val="fr-CH"/>
        </w:rPr>
        <w:t xml:space="preserve">une pharmacie privée nécessitant une autorisation. </w:t>
      </w:r>
      <w:r w:rsidR="000D7852" w:rsidRPr="00DD79C4">
        <w:rPr>
          <w:lang w:val="fr-CH"/>
        </w:rPr>
        <w:t>Autrement dit,</w:t>
      </w:r>
      <w:r w:rsidRPr="00DD79C4">
        <w:rPr>
          <w:lang w:val="fr-CH"/>
        </w:rPr>
        <w:t xml:space="preserve"> ces </w:t>
      </w:r>
      <w:r w:rsidR="00A35E40">
        <w:rPr>
          <w:lang w:val="fr-CH"/>
        </w:rPr>
        <w:t>institutions</w:t>
      </w:r>
      <w:r w:rsidR="00A35E40" w:rsidRPr="00DD79C4">
        <w:rPr>
          <w:lang w:val="fr-CH"/>
        </w:rPr>
        <w:t xml:space="preserve"> </w:t>
      </w:r>
      <w:r w:rsidRPr="00DD79C4">
        <w:rPr>
          <w:lang w:val="fr-CH"/>
        </w:rPr>
        <w:t xml:space="preserve">commandent, stockent et utilisent </w:t>
      </w:r>
      <w:r w:rsidR="008E4C3C" w:rsidRPr="00DD79C4">
        <w:rPr>
          <w:lang w:val="fr-CH"/>
        </w:rPr>
        <w:t xml:space="preserve">des médicaments propres à </w:t>
      </w:r>
      <w:r w:rsidR="00A35E40">
        <w:rPr>
          <w:lang w:val="fr-CH"/>
        </w:rPr>
        <w:t>leur patientèle</w:t>
      </w:r>
      <w:r w:rsidR="008E4C3C" w:rsidRPr="00DD79C4">
        <w:rPr>
          <w:lang w:val="fr-CH"/>
        </w:rPr>
        <w:t xml:space="preserve"> (avec étiquette indiquant la posologie). Il s</w:t>
      </w:r>
      <w:r w:rsidR="00033B04" w:rsidRPr="00DD79C4">
        <w:rPr>
          <w:lang w:val="fr-CH"/>
        </w:rPr>
        <w:t>’</w:t>
      </w:r>
      <w:r w:rsidR="008E4C3C" w:rsidRPr="00DD79C4">
        <w:rPr>
          <w:lang w:val="fr-CH"/>
        </w:rPr>
        <w:t xml:space="preserve">agit des </w:t>
      </w:r>
      <w:r w:rsidR="00A35E40">
        <w:rPr>
          <w:lang w:val="fr-CH"/>
        </w:rPr>
        <w:t>institutions</w:t>
      </w:r>
      <w:r w:rsidR="00A35E40" w:rsidRPr="00DD79C4">
        <w:rPr>
          <w:lang w:val="fr-CH"/>
        </w:rPr>
        <w:t xml:space="preserve"> </w:t>
      </w:r>
      <w:r w:rsidR="008E4C3C" w:rsidRPr="00DD79C4">
        <w:rPr>
          <w:lang w:val="fr-CH"/>
        </w:rPr>
        <w:t>proposant les prestations suivantes :</w:t>
      </w:r>
    </w:p>
    <w:p w14:paraId="49213256" w14:textId="55C4F1E4" w:rsidR="00D63B7E" w:rsidRPr="00DD79C4" w:rsidRDefault="00D63B7E" w:rsidP="00D63B7E">
      <w:pPr>
        <w:numPr>
          <w:ilvl w:val="0"/>
          <w:numId w:val="28"/>
        </w:numPr>
        <w:overflowPunct/>
        <w:autoSpaceDE/>
        <w:autoSpaceDN/>
        <w:adjustRightInd/>
        <w:textAlignment w:val="auto"/>
        <w:rPr>
          <w:lang w:val="fr-CH"/>
        </w:rPr>
      </w:pPr>
      <w:r w:rsidRPr="00DD79C4">
        <w:rPr>
          <w:lang w:val="fr-CH"/>
        </w:rPr>
        <w:t>prise en charge de personnes ayant besoin de soins en raison de leur âge ou d</w:t>
      </w:r>
      <w:r w:rsidR="00033B04" w:rsidRPr="00DD79C4">
        <w:rPr>
          <w:lang w:val="fr-CH"/>
        </w:rPr>
        <w:t>’</w:t>
      </w:r>
      <w:r w:rsidRPr="00DD79C4">
        <w:rPr>
          <w:lang w:val="fr-CH"/>
        </w:rPr>
        <w:t>une maladie,</w:t>
      </w:r>
    </w:p>
    <w:p w14:paraId="02265ACC" w14:textId="0E396EEE" w:rsidR="00D63B7E" w:rsidRPr="00DD79C4" w:rsidRDefault="00D63B7E" w:rsidP="00D63B7E">
      <w:pPr>
        <w:pStyle w:val="Listenabsatz"/>
        <w:numPr>
          <w:ilvl w:val="0"/>
          <w:numId w:val="28"/>
        </w:numPr>
        <w:overflowPunct/>
        <w:textAlignment w:val="auto"/>
        <w:rPr>
          <w:rFonts w:cs="Arial"/>
          <w:lang w:val="fr-CH"/>
        </w:rPr>
      </w:pPr>
      <w:r w:rsidRPr="00DD79C4">
        <w:rPr>
          <w:rFonts w:cs="Arial"/>
          <w:lang w:val="fr-CH"/>
        </w:rPr>
        <w:t>prise en charge d</w:t>
      </w:r>
      <w:r w:rsidR="00033B04" w:rsidRPr="00DD79C4">
        <w:rPr>
          <w:rFonts w:cs="Arial"/>
          <w:lang w:val="fr-CH"/>
        </w:rPr>
        <w:t>’</w:t>
      </w:r>
      <w:r w:rsidRPr="00DD79C4">
        <w:rPr>
          <w:rFonts w:cs="Arial"/>
          <w:lang w:val="fr-CH"/>
        </w:rPr>
        <w:t>adultes ayant besoin de soutien en raison d</w:t>
      </w:r>
      <w:r w:rsidR="00033B04" w:rsidRPr="00DD79C4">
        <w:rPr>
          <w:rFonts w:cs="Arial"/>
          <w:lang w:val="fr-CH"/>
        </w:rPr>
        <w:t>’</w:t>
      </w:r>
      <w:r w:rsidRPr="00DD79C4">
        <w:rPr>
          <w:rFonts w:cs="Arial"/>
          <w:lang w:val="fr-CH"/>
        </w:rPr>
        <w:t xml:space="preserve">une addiction ou de problèmes psychosociaux, </w:t>
      </w:r>
    </w:p>
    <w:p w14:paraId="1475FD22" w14:textId="6B3B6843" w:rsidR="00D63B7E" w:rsidRPr="00DD79C4" w:rsidRDefault="00D63B7E" w:rsidP="00D63B7E">
      <w:pPr>
        <w:pStyle w:val="Listenabsatz"/>
        <w:numPr>
          <w:ilvl w:val="0"/>
          <w:numId w:val="28"/>
        </w:numPr>
        <w:overflowPunct/>
        <w:textAlignment w:val="auto"/>
        <w:rPr>
          <w:rFonts w:cs="Arial"/>
          <w:lang w:val="fr-CH"/>
        </w:rPr>
      </w:pPr>
      <w:r w:rsidRPr="00DD79C4">
        <w:rPr>
          <w:rFonts w:cs="Arial"/>
          <w:lang w:val="fr-CH"/>
        </w:rPr>
        <w:t>prise en charge d</w:t>
      </w:r>
      <w:r w:rsidR="00033B04" w:rsidRPr="00DD79C4">
        <w:rPr>
          <w:rFonts w:cs="Arial"/>
          <w:lang w:val="fr-CH"/>
        </w:rPr>
        <w:t>’</w:t>
      </w:r>
      <w:r w:rsidRPr="00DD79C4">
        <w:rPr>
          <w:rFonts w:cs="Arial"/>
          <w:lang w:val="fr-CH"/>
        </w:rPr>
        <w:t>adultes ayant besoin de soutien en raison d</w:t>
      </w:r>
      <w:r w:rsidR="00033B04" w:rsidRPr="00DD79C4">
        <w:rPr>
          <w:rFonts w:cs="Arial"/>
          <w:lang w:val="fr-CH"/>
        </w:rPr>
        <w:t>’</w:t>
      </w:r>
      <w:r w:rsidRPr="00DD79C4">
        <w:rPr>
          <w:rFonts w:cs="Arial"/>
          <w:lang w:val="fr-CH"/>
        </w:rPr>
        <w:t>un handicap.</w:t>
      </w:r>
    </w:p>
    <w:p w14:paraId="795398FE" w14:textId="68E59602" w:rsidR="00812699" w:rsidRPr="00342062" w:rsidRDefault="00812699" w:rsidP="00812699">
      <w:pPr>
        <w:overflowPunct/>
        <w:autoSpaceDE/>
        <w:autoSpaceDN/>
        <w:adjustRightInd/>
        <w:textAlignment w:val="auto"/>
        <w:rPr>
          <w:sz w:val="8"/>
          <w:szCs w:val="8"/>
          <w:lang w:val="fr-CH"/>
        </w:rPr>
      </w:pPr>
    </w:p>
    <w:p w14:paraId="09135109" w14:textId="5B493A44" w:rsidR="009A5A51" w:rsidRPr="00DD79C4" w:rsidRDefault="008F71BB" w:rsidP="00342062">
      <w:pPr>
        <w:numPr>
          <w:ilvl w:val="0"/>
          <w:numId w:val="29"/>
        </w:numPr>
        <w:overflowPunct/>
        <w:autoSpaceDE/>
        <w:autoSpaceDN/>
        <w:adjustRightInd/>
        <w:spacing w:before="240" w:after="120"/>
        <w:ind w:left="357" w:hanging="357"/>
        <w:textAlignment w:val="auto"/>
        <w:rPr>
          <w:b/>
          <w:lang w:val="fr-CH"/>
        </w:rPr>
      </w:pPr>
      <w:r w:rsidRPr="00DD79C4">
        <w:rPr>
          <w:b/>
          <w:lang w:val="fr-CH"/>
        </w:rPr>
        <w:t>But</w:t>
      </w:r>
    </w:p>
    <w:p w14:paraId="55D3C432" w14:textId="3096362C" w:rsidR="00152B43" w:rsidRPr="00DD79C4" w:rsidRDefault="00152B43" w:rsidP="00A17C70">
      <w:pPr>
        <w:rPr>
          <w:lang w:val="fr-CH"/>
        </w:rPr>
      </w:pPr>
      <w:r w:rsidRPr="00DD79C4">
        <w:rPr>
          <w:lang w:val="fr-CH"/>
        </w:rPr>
        <w:t>La présente liste de contrôle est un instrument d</w:t>
      </w:r>
      <w:r w:rsidR="00033B04" w:rsidRPr="00DD79C4">
        <w:rPr>
          <w:lang w:val="fr-CH"/>
        </w:rPr>
        <w:t>’</w:t>
      </w:r>
      <w:r w:rsidRPr="00DD79C4">
        <w:rPr>
          <w:lang w:val="fr-CH"/>
        </w:rPr>
        <w:t xml:space="preserve">autocontrôle concernant la gestion des médicaments dans les </w:t>
      </w:r>
      <w:r w:rsidR="00A35E40">
        <w:rPr>
          <w:lang w:val="fr-CH"/>
        </w:rPr>
        <w:t>institutions</w:t>
      </w:r>
      <w:r w:rsidR="00A35E40" w:rsidRPr="00DD79C4">
        <w:rPr>
          <w:lang w:val="fr-CH"/>
        </w:rPr>
        <w:t xml:space="preserve"> </w:t>
      </w:r>
      <w:r w:rsidRPr="00DD79C4">
        <w:rPr>
          <w:lang w:val="fr-CH"/>
        </w:rPr>
        <w:t xml:space="preserve">qui se procurent des médicaments pour </w:t>
      </w:r>
      <w:r w:rsidR="00A35E40">
        <w:rPr>
          <w:lang w:val="fr-CH"/>
        </w:rPr>
        <w:t>leur patientèle</w:t>
      </w:r>
      <w:r w:rsidRPr="00DD79C4">
        <w:rPr>
          <w:lang w:val="fr-CH"/>
        </w:rPr>
        <w:t>.</w:t>
      </w:r>
      <w:r w:rsidR="002F7189" w:rsidRPr="00DD79C4">
        <w:rPr>
          <w:lang w:val="fr-CH"/>
        </w:rPr>
        <w:t xml:space="preserve"> Dans le cadre de l</w:t>
      </w:r>
      <w:r w:rsidR="00033B04" w:rsidRPr="00DD79C4">
        <w:rPr>
          <w:lang w:val="fr-CH"/>
        </w:rPr>
        <w:t>’</w:t>
      </w:r>
      <w:r w:rsidR="002F7189" w:rsidRPr="00DD79C4">
        <w:rPr>
          <w:lang w:val="fr-CH"/>
        </w:rPr>
        <w:t>assurance qualité, les personnes responsables de la gestion des médicaments doivent la remplir et la signer au moins une fois par an.</w:t>
      </w:r>
    </w:p>
    <w:p w14:paraId="44433C2B" w14:textId="60821759" w:rsidR="002F7189" w:rsidRPr="00CF1207" w:rsidRDefault="0011064A" w:rsidP="00CF1207">
      <w:pPr>
        <w:rPr>
          <w:lang w:val="fr-CH"/>
        </w:rPr>
      </w:pPr>
      <w:r w:rsidRPr="00CF1207">
        <w:rPr>
          <w:lang w:val="fr-CH"/>
        </w:rPr>
        <w:t>Pour l</w:t>
      </w:r>
      <w:r w:rsidR="00033B04" w:rsidRPr="00CF1207">
        <w:rPr>
          <w:lang w:val="fr-CH"/>
        </w:rPr>
        <w:t>’</w:t>
      </w:r>
      <w:r w:rsidRPr="00CF1207">
        <w:rPr>
          <w:lang w:val="fr-CH"/>
        </w:rPr>
        <w:t xml:space="preserve">Office </w:t>
      </w:r>
      <w:r w:rsidR="00CF1207" w:rsidRPr="002A1155">
        <w:rPr>
          <w:lang w:val="fr-CH"/>
        </w:rPr>
        <w:t>de la santé</w:t>
      </w:r>
      <w:r w:rsidR="00CF1207" w:rsidRPr="00CF1207">
        <w:rPr>
          <w:lang w:val="fr-CH"/>
        </w:rPr>
        <w:t xml:space="preserve"> </w:t>
      </w:r>
      <w:r w:rsidRPr="00CF1207">
        <w:rPr>
          <w:lang w:val="fr-CH"/>
        </w:rPr>
        <w:t>(</w:t>
      </w:r>
      <w:r w:rsidR="00CF1207" w:rsidRPr="002A1155">
        <w:rPr>
          <w:lang w:val="fr-CH"/>
        </w:rPr>
        <w:t>ODS</w:t>
      </w:r>
      <w:r w:rsidRPr="00CF1207">
        <w:rPr>
          <w:lang w:val="fr-CH"/>
        </w:rPr>
        <w:t>) et l</w:t>
      </w:r>
      <w:r w:rsidR="00033B04" w:rsidRPr="00CF1207">
        <w:rPr>
          <w:lang w:val="fr-CH"/>
        </w:rPr>
        <w:t>’</w:t>
      </w:r>
      <w:r w:rsidRPr="00CF1207">
        <w:rPr>
          <w:lang w:val="fr-CH"/>
        </w:rPr>
        <w:t xml:space="preserve">Office </w:t>
      </w:r>
      <w:r w:rsidR="00CF1207" w:rsidRPr="002A1155">
        <w:rPr>
          <w:lang w:val="fr-CH"/>
        </w:rPr>
        <w:t xml:space="preserve">de l’intégration et de l’action sociale </w:t>
      </w:r>
      <w:r w:rsidRPr="00CF1207">
        <w:rPr>
          <w:lang w:val="fr-CH"/>
        </w:rPr>
        <w:t>(</w:t>
      </w:r>
      <w:r w:rsidR="00CF1207" w:rsidRPr="002A1155">
        <w:rPr>
          <w:lang w:val="fr-CH"/>
        </w:rPr>
        <w:t>DSSI</w:t>
      </w:r>
      <w:r w:rsidRPr="00CF1207">
        <w:rPr>
          <w:lang w:val="fr-CH"/>
        </w:rPr>
        <w:t xml:space="preserve">), la liste de contrôle constitue un élément crucial </w:t>
      </w:r>
      <w:r w:rsidR="00F76B17" w:rsidRPr="00CF1207">
        <w:rPr>
          <w:lang w:val="fr-CH"/>
        </w:rPr>
        <w:t xml:space="preserve">aux fins de </w:t>
      </w:r>
      <w:r w:rsidRPr="00CF1207">
        <w:rPr>
          <w:lang w:val="fr-CH"/>
        </w:rPr>
        <w:t>l</w:t>
      </w:r>
      <w:r w:rsidR="00033B04" w:rsidRPr="00CF1207">
        <w:rPr>
          <w:lang w:val="fr-CH"/>
        </w:rPr>
        <w:t>’</w:t>
      </w:r>
      <w:r w:rsidRPr="00CF1207">
        <w:rPr>
          <w:lang w:val="fr-CH"/>
        </w:rPr>
        <w:t xml:space="preserve">autorisation et </w:t>
      </w:r>
      <w:r w:rsidR="00F76B17" w:rsidRPr="00CF1207">
        <w:rPr>
          <w:lang w:val="fr-CH"/>
        </w:rPr>
        <w:t xml:space="preserve">de </w:t>
      </w:r>
      <w:r w:rsidRPr="00CF1207">
        <w:rPr>
          <w:lang w:val="fr-CH"/>
        </w:rPr>
        <w:t xml:space="preserve">la surveillance des foyers. Dans ce contexte, </w:t>
      </w:r>
      <w:r w:rsidR="004E6EB0">
        <w:rPr>
          <w:lang w:val="fr-CH"/>
        </w:rPr>
        <w:t>ils peuvent demander</w:t>
      </w:r>
      <w:r w:rsidR="00991519" w:rsidRPr="00CF1207">
        <w:rPr>
          <w:lang w:val="fr-CH"/>
        </w:rPr>
        <w:t xml:space="preserve"> qu</w:t>
      </w:r>
      <w:r w:rsidR="00033B04" w:rsidRPr="00CF1207">
        <w:rPr>
          <w:lang w:val="fr-CH"/>
        </w:rPr>
        <w:t>’</w:t>
      </w:r>
      <w:r w:rsidR="00991519" w:rsidRPr="00CF1207">
        <w:rPr>
          <w:lang w:val="fr-CH"/>
        </w:rPr>
        <w:t>une</w:t>
      </w:r>
      <w:r w:rsidRPr="00CF1207">
        <w:rPr>
          <w:lang w:val="fr-CH"/>
        </w:rPr>
        <w:t xml:space="preserve"> copie</w:t>
      </w:r>
      <w:r w:rsidR="0023787E" w:rsidRPr="00CF1207">
        <w:rPr>
          <w:lang w:val="fr-CH"/>
        </w:rPr>
        <w:t xml:space="preserve"> leur soit remise</w:t>
      </w:r>
      <w:r w:rsidRPr="00CF1207">
        <w:rPr>
          <w:lang w:val="fr-CH"/>
        </w:rPr>
        <w:t>.</w:t>
      </w:r>
    </w:p>
    <w:p w14:paraId="18AD1286" w14:textId="5A73E2D0" w:rsidR="009A5A51" w:rsidRPr="00DD79C4" w:rsidRDefault="004252E6" w:rsidP="00342062">
      <w:pPr>
        <w:numPr>
          <w:ilvl w:val="0"/>
          <w:numId w:val="29"/>
        </w:numPr>
        <w:overflowPunct/>
        <w:autoSpaceDE/>
        <w:autoSpaceDN/>
        <w:adjustRightInd/>
        <w:spacing w:before="240" w:after="120"/>
        <w:ind w:left="357" w:hanging="357"/>
        <w:textAlignment w:val="auto"/>
        <w:rPr>
          <w:b/>
          <w:lang w:val="fr-CH"/>
        </w:rPr>
      </w:pPr>
      <w:r w:rsidRPr="00DD79C4">
        <w:rPr>
          <w:b/>
          <w:lang w:val="fr-CH"/>
        </w:rPr>
        <w:t>Bases légales et dispositions d</w:t>
      </w:r>
      <w:r w:rsidR="00033B04" w:rsidRPr="00DD79C4">
        <w:rPr>
          <w:b/>
          <w:lang w:val="fr-CH"/>
        </w:rPr>
        <w:t>’</w:t>
      </w:r>
      <w:r w:rsidRPr="00DD79C4">
        <w:rPr>
          <w:b/>
          <w:lang w:val="fr-CH"/>
        </w:rPr>
        <w:t>exécution</w:t>
      </w:r>
    </w:p>
    <w:p w14:paraId="31F59AA9" w14:textId="77777777" w:rsidR="00AA074C" w:rsidRPr="00DD79C4" w:rsidRDefault="00AA074C" w:rsidP="000443B3">
      <w:pPr>
        <w:numPr>
          <w:ilvl w:val="0"/>
          <w:numId w:val="28"/>
        </w:numPr>
        <w:overflowPunct/>
        <w:autoSpaceDE/>
        <w:autoSpaceDN/>
        <w:adjustRightInd/>
        <w:spacing w:before="240"/>
        <w:textAlignment w:val="auto"/>
        <w:rPr>
          <w:lang w:val="fr-CH"/>
        </w:rPr>
      </w:pPr>
      <w:r w:rsidRPr="00DD79C4">
        <w:rPr>
          <w:lang w:val="fr-CH"/>
        </w:rPr>
        <w:t>Loi fédérale du 15 décembre 2000 sur les médicaments et les dispositifs médicaux (loi sur les produits thérapeutiques, LPTh ; RS 812.21)</w:t>
      </w:r>
    </w:p>
    <w:p w14:paraId="42937FAA" w14:textId="77777777" w:rsidR="00AA074C" w:rsidRPr="00DD79C4" w:rsidRDefault="00AA074C" w:rsidP="000443B3">
      <w:pPr>
        <w:numPr>
          <w:ilvl w:val="0"/>
          <w:numId w:val="28"/>
        </w:numPr>
        <w:overflowPunct/>
        <w:autoSpaceDE/>
        <w:autoSpaceDN/>
        <w:adjustRightInd/>
        <w:textAlignment w:val="auto"/>
        <w:rPr>
          <w:lang w:val="fr-CH"/>
        </w:rPr>
      </w:pPr>
      <w:r w:rsidRPr="00DD79C4">
        <w:rPr>
          <w:lang w:val="fr-CH"/>
        </w:rPr>
        <w:t>Ordonnances relatives à la loi fédérale sur les produits thérapeutiques et les dispositifs médicaux</w:t>
      </w:r>
    </w:p>
    <w:p w14:paraId="4486F613" w14:textId="77777777" w:rsidR="00AA074C" w:rsidRPr="00DD79C4" w:rsidRDefault="00AA074C" w:rsidP="000443B3">
      <w:pPr>
        <w:numPr>
          <w:ilvl w:val="0"/>
          <w:numId w:val="28"/>
        </w:numPr>
        <w:overflowPunct/>
        <w:autoSpaceDE/>
        <w:autoSpaceDN/>
        <w:adjustRightInd/>
        <w:textAlignment w:val="auto"/>
        <w:rPr>
          <w:lang w:val="fr-CH"/>
        </w:rPr>
      </w:pPr>
      <w:r w:rsidRPr="00DD79C4">
        <w:rPr>
          <w:lang w:val="fr-CH"/>
        </w:rPr>
        <w:t>Loi du 2 décembre 1984 sur la santé publique (LSP ; RSB 811.01)</w:t>
      </w:r>
    </w:p>
    <w:p w14:paraId="48209481" w14:textId="23B65B09" w:rsidR="00CF1207" w:rsidRPr="00B3264D" w:rsidRDefault="00CF1207" w:rsidP="000443B3">
      <w:pPr>
        <w:numPr>
          <w:ilvl w:val="0"/>
          <w:numId w:val="28"/>
        </w:numPr>
        <w:overflowPunct/>
        <w:autoSpaceDE/>
        <w:autoSpaceDN/>
        <w:adjustRightInd/>
        <w:textAlignment w:val="auto"/>
        <w:rPr>
          <w:lang w:val="fr-CH"/>
        </w:rPr>
      </w:pPr>
      <w:r w:rsidRPr="002A1155">
        <w:rPr>
          <w:lang w:val="fr-CH"/>
        </w:rPr>
        <w:t>Loi du 9 mars 2021 sur les programmes d’action sociale (LPASoc ; RSB 860.2)</w:t>
      </w:r>
    </w:p>
    <w:p w14:paraId="25CF3705" w14:textId="21CD0962" w:rsidR="00B3264D" w:rsidRPr="00CF1207" w:rsidRDefault="00B3264D" w:rsidP="000443B3">
      <w:pPr>
        <w:numPr>
          <w:ilvl w:val="0"/>
          <w:numId w:val="28"/>
        </w:numPr>
        <w:overflowPunct/>
        <w:autoSpaceDE/>
        <w:autoSpaceDN/>
        <w:adjustRightInd/>
        <w:textAlignment w:val="auto"/>
        <w:rPr>
          <w:lang w:val="fr-CH"/>
        </w:rPr>
      </w:pPr>
      <w:r w:rsidRPr="002A1155">
        <w:rPr>
          <w:lang w:val="fr-CH"/>
        </w:rPr>
        <w:t>Ordonnance du 24 novembre 2021 sur les programmes d’action sociale (OPASoc ; RSB 860.21)</w:t>
      </w:r>
    </w:p>
    <w:p w14:paraId="2386821D" w14:textId="14778471" w:rsidR="0049522E" w:rsidRPr="00DD79C4" w:rsidRDefault="00AA074C" w:rsidP="000443B3">
      <w:pPr>
        <w:numPr>
          <w:ilvl w:val="0"/>
          <w:numId w:val="28"/>
        </w:numPr>
        <w:overflowPunct/>
        <w:autoSpaceDE/>
        <w:autoSpaceDN/>
        <w:adjustRightInd/>
        <w:textAlignment w:val="auto"/>
        <w:rPr>
          <w:lang w:val="fr-CH"/>
        </w:rPr>
      </w:pPr>
      <w:r w:rsidRPr="00DD79C4">
        <w:rPr>
          <w:lang w:val="fr-CH"/>
        </w:rPr>
        <w:t>Ordonnance du 24 octobre 2001 sur les activités professionnelles dans le secteur sanitaire (ordonnance sur la santé publique, OSP ; RSB 811.111)</w:t>
      </w:r>
    </w:p>
    <w:p w14:paraId="149EE466" w14:textId="77777777" w:rsidR="004F5204" w:rsidRPr="00DD79C4" w:rsidRDefault="0049522E" w:rsidP="000443B3">
      <w:pPr>
        <w:numPr>
          <w:ilvl w:val="0"/>
          <w:numId w:val="28"/>
        </w:numPr>
        <w:overflowPunct/>
        <w:autoSpaceDE/>
        <w:autoSpaceDN/>
        <w:adjustRightInd/>
        <w:textAlignment w:val="auto"/>
        <w:rPr>
          <w:lang w:val="fr-CH"/>
        </w:rPr>
      </w:pPr>
      <w:r w:rsidRPr="00DD79C4">
        <w:rPr>
          <w:lang w:val="fr-CH"/>
        </w:rPr>
        <w:t>Législation fédérale sur les stupéfiants (RS 812.121 et ordonnances)</w:t>
      </w:r>
    </w:p>
    <w:p w14:paraId="6CF5771E" w14:textId="36A28214" w:rsidR="00CB13F7" w:rsidRPr="00DD79C4" w:rsidRDefault="004F5204" w:rsidP="000443B3">
      <w:pPr>
        <w:numPr>
          <w:ilvl w:val="0"/>
          <w:numId w:val="28"/>
        </w:numPr>
        <w:overflowPunct/>
        <w:autoSpaceDE/>
        <w:autoSpaceDN/>
        <w:adjustRightInd/>
        <w:textAlignment w:val="auto"/>
        <w:rPr>
          <w:lang w:val="fr-CH"/>
        </w:rPr>
      </w:pPr>
      <w:r w:rsidRPr="00DD79C4">
        <w:rPr>
          <w:lang w:val="fr-CH"/>
        </w:rPr>
        <w:t>Règles de bonnes pratiques de remise de médicaments (RBRa) de l</w:t>
      </w:r>
      <w:r w:rsidR="00033B04" w:rsidRPr="00DD79C4">
        <w:rPr>
          <w:lang w:val="fr-CH"/>
        </w:rPr>
        <w:t>’</w:t>
      </w:r>
      <w:r w:rsidRPr="00DD79C4">
        <w:rPr>
          <w:lang w:val="fr-CH"/>
        </w:rPr>
        <w:t>Association des pharmaciens cantonaux (APC)</w:t>
      </w:r>
    </w:p>
    <w:p w14:paraId="1BAF0875" w14:textId="356330A2" w:rsidR="00CB13F7" w:rsidRPr="00DD79C4" w:rsidRDefault="000F419A" w:rsidP="000443B3">
      <w:pPr>
        <w:numPr>
          <w:ilvl w:val="0"/>
          <w:numId w:val="28"/>
        </w:numPr>
        <w:overflowPunct/>
        <w:autoSpaceDE/>
        <w:autoSpaceDN/>
        <w:adjustRightInd/>
        <w:textAlignment w:val="auto"/>
        <w:rPr>
          <w:lang w:val="fr-CH"/>
        </w:rPr>
      </w:pPr>
      <w:r w:rsidRPr="00DD79C4">
        <w:rPr>
          <w:lang w:val="fr-CH"/>
        </w:rPr>
        <w:t>KlGAP</w:t>
      </w:r>
      <w:r w:rsidR="00CB13F7" w:rsidRPr="00DD79C4">
        <w:rPr>
          <w:lang w:val="fr-CH"/>
        </w:rPr>
        <w:t> </w:t>
      </w:r>
      <w:r w:rsidRPr="00DD79C4">
        <w:rPr>
          <w:lang w:val="fr-CH"/>
        </w:rPr>
        <w:t xml:space="preserve">: </w:t>
      </w:r>
      <w:r w:rsidR="00CB13F7" w:rsidRPr="00DD79C4">
        <w:rPr>
          <w:lang w:val="fr-CH"/>
        </w:rPr>
        <w:t>Bonnes pratiques de retraitement des dispositifs médicaux pour les cabinets médicaux et les cabinets dentaires ainsi que d</w:t>
      </w:r>
      <w:r w:rsidR="00033B04" w:rsidRPr="00DD79C4">
        <w:rPr>
          <w:lang w:val="fr-CH"/>
        </w:rPr>
        <w:t>’</w:t>
      </w:r>
      <w:r w:rsidR="00CB13F7" w:rsidRPr="00DD79C4">
        <w:rPr>
          <w:lang w:val="fr-CH"/>
        </w:rPr>
        <w:t>autres utilisateurs de petits stérilisateurs à la vapeur d</w:t>
      </w:r>
      <w:r w:rsidR="00033B04" w:rsidRPr="00DD79C4">
        <w:rPr>
          <w:lang w:val="fr-CH"/>
        </w:rPr>
        <w:t>’</w:t>
      </w:r>
      <w:r w:rsidR="00CB13F7" w:rsidRPr="00DD79C4">
        <w:rPr>
          <w:lang w:val="fr-CH"/>
        </w:rPr>
        <w:t>eau saturée d</w:t>
      </w:r>
      <w:r w:rsidR="00033B04" w:rsidRPr="00DD79C4">
        <w:rPr>
          <w:lang w:val="fr-CH"/>
        </w:rPr>
        <w:t>’</w:t>
      </w:r>
      <w:r w:rsidR="00CB13F7" w:rsidRPr="00DD79C4">
        <w:rPr>
          <w:lang w:val="fr-CH"/>
        </w:rPr>
        <w:t>avril</w:t>
      </w:r>
      <w:r w:rsidR="005B4D56" w:rsidRPr="00DD79C4">
        <w:rPr>
          <w:rFonts w:cs="Arial"/>
          <w:lang w:val="fr-CH"/>
        </w:rPr>
        <w:t xml:space="preserve"> 2010</w:t>
      </w:r>
    </w:p>
    <w:p w14:paraId="6023E261" w14:textId="7DA3FF49" w:rsidR="00123841" w:rsidRPr="00DD79C4" w:rsidRDefault="00CB13F7" w:rsidP="000443B3">
      <w:pPr>
        <w:numPr>
          <w:ilvl w:val="0"/>
          <w:numId w:val="28"/>
        </w:numPr>
        <w:overflowPunct/>
        <w:autoSpaceDE/>
        <w:autoSpaceDN/>
        <w:adjustRightInd/>
        <w:textAlignment w:val="auto"/>
        <w:rPr>
          <w:lang w:val="fr-CH"/>
        </w:rPr>
      </w:pPr>
      <w:r w:rsidRPr="00DD79C4">
        <w:rPr>
          <w:rFonts w:cs="Arial"/>
          <w:lang w:val="fr-CH"/>
        </w:rPr>
        <w:t>Diverses</w:t>
      </w:r>
      <w:r w:rsidR="00123841" w:rsidRPr="00DD79C4">
        <w:rPr>
          <w:rFonts w:cs="Arial"/>
          <w:lang w:val="fr-CH"/>
        </w:rPr>
        <w:t xml:space="preserve"> </w:t>
      </w:r>
      <w:r w:rsidRPr="00DD79C4">
        <w:rPr>
          <w:rFonts w:cs="Arial"/>
          <w:lang w:val="fr-CH"/>
        </w:rPr>
        <w:t>prises de position des association</w:t>
      </w:r>
      <w:r w:rsidR="003C6755" w:rsidRPr="00DD79C4">
        <w:rPr>
          <w:rFonts w:cs="Arial"/>
          <w:lang w:val="fr-CH"/>
        </w:rPr>
        <w:t>s</w:t>
      </w:r>
      <w:r w:rsidRPr="00DD79C4">
        <w:rPr>
          <w:rFonts w:cs="Arial"/>
          <w:lang w:val="fr-CH"/>
        </w:rPr>
        <w:t xml:space="preserve"> des pharmaciens cantonaux</w:t>
      </w:r>
      <w:r w:rsidR="00123841" w:rsidRPr="00DD79C4">
        <w:rPr>
          <w:lang w:val="fr-CH"/>
        </w:rPr>
        <w:t xml:space="preserve"> (</w:t>
      </w:r>
      <w:r w:rsidRPr="00DD79C4">
        <w:rPr>
          <w:lang w:val="fr-CH"/>
        </w:rPr>
        <w:t>APC</w:t>
      </w:r>
      <w:r w:rsidR="00123841" w:rsidRPr="00DD79C4">
        <w:rPr>
          <w:lang w:val="fr-CH"/>
        </w:rPr>
        <w:t xml:space="preserve"> </w:t>
      </w:r>
      <w:r w:rsidRPr="00DD79C4">
        <w:rPr>
          <w:lang w:val="fr-CH"/>
        </w:rPr>
        <w:t>et</w:t>
      </w:r>
      <w:r w:rsidR="00123841" w:rsidRPr="00DD79C4">
        <w:rPr>
          <w:lang w:val="fr-CH"/>
        </w:rPr>
        <w:t xml:space="preserve"> </w:t>
      </w:r>
      <w:r w:rsidRPr="00DD79C4">
        <w:rPr>
          <w:lang w:val="fr-CH"/>
        </w:rPr>
        <w:t>APC de la Suisse du Nord-Ouest</w:t>
      </w:r>
      <w:r w:rsidR="00123841" w:rsidRPr="00DD79C4">
        <w:rPr>
          <w:lang w:val="fr-CH"/>
        </w:rPr>
        <w:t>)</w:t>
      </w:r>
    </w:p>
    <w:p w14:paraId="769C9526" w14:textId="28787F8A" w:rsidR="009A5A51" w:rsidRPr="00DD79C4" w:rsidRDefault="00B83C27" w:rsidP="00342062">
      <w:pPr>
        <w:numPr>
          <w:ilvl w:val="0"/>
          <w:numId w:val="29"/>
        </w:numPr>
        <w:overflowPunct/>
        <w:autoSpaceDE/>
        <w:autoSpaceDN/>
        <w:adjustRightInd/>
        <w:spacing w:before="240" w:after="120"/>
        <w:ind w:left="357" w:hanging="357"/>
        <w:textAlignment w:val="auto"/>
        <w:rPr>
          <w:b/>
          <w:lang w:val="fr-CH"/>
        </w:rPr>
      </w:pPr>
      <w:r w:rsidRPr="00DD79C4">
        <w:rPr>
          <w:b/>
          <w:lang w:val="fr-CH"/>
        </w:rPr>
        <w:t>Compétence cantonale en matière de surveillance</w:t>
      </w:r>
    </w:p>
    <w:p w14:paraId="3B449214" w14:textId="0B09C8F2" w:rsidR="005D3FAA" w:rsidRPr="00DD79C4" w:rsidRDefault="00460066" w:rsidP="00342062">
      <w:pPr>
        <w:spacing w:before="120" w:after="120"/>
        <w:rPr>
          <w:lang w:val="fr-CH"/>
        </w:rPr>
      </w:pPr>
      <w:r>
        <w:rPr>
          <w:lang w:val="fr-CH"/>
        </w:rPr>
        <w:t xml:space="preserve">La division </w:t>
      </w:r>
      <w:r w:rsidR="003F04A9" w:rsidRPr="002A1155">
        <w:rPr>
          <w:lang w:val="fr-CH"/>
        </w:rPr>
        <w:t>Surveillance et autorisations (SUAU)</w:t>
      </w:r>
      <w:r w:rsidR="003F04A9">
        <w:rPr>
          <w:lang w:val="fr-CH"/>
        </w:rPr>
        <w:t xml:space="preserve"> et la </w:t>
      </w:r>
      <w:r w:rsidR="009C06C1">
        <w:rPr>
          <w:lang w:val="fr-CH"/>
        </w:rPr>
        <w:t>d</w:t>
      </w:r>
      <w:r w:rsidR="009C06C1" w:rsidRPr="002A1155">
        <w:rPr>
          <w:lang w:val="fr-CH"/>
        </w:rPr>
        <w:t xml:space="preserve">ivision </w:t>
      </w:r>
      <w:r w:rsidR="009C06C1">
        <w:rPr>
          <w:lang w:val="fr-CH"/>
        </w:rPr>
        <w:t>I</w:t>
      </w:r>
      <w:r w:rsidR="003F04A9" w:rsidRPr="002A1155">
        <w:rPr>
          <w:lang w:val="fr-CH"/>
        </w:rPr>
        <w:t>nstitutions sociales et assistance (ISA)</w:t>
      </w:r>
      <w:r w:rsidR="003F04A9" w:rsidRPr="00DD79C4">
        <w:rPr>
          <w:lang w:val="fr-CH"/>
        </w:rPr>
        <w:t xml:space="preserve"> surveillent, quant à eux, l’approvisionnement pharmaceutique des foyers pratiquant une gestion des médicaments par pensionnaire.</w:t>
      </w:r>
      <w:r w:rsidR="003F04A9">
        <w:rPr>
          <w:lang w:val="fr-CH"/>
        </w:rPr>
        <w:t xml:space="preserve"> </w:t>
      </w:r>
      <w:r w:rsidR="00B3264D" w:rsidRPr="002A1155">
        <w:rPr>
          <w:lang w:val="fr-CH"/>
        </w:rPr>
        <w:t>Le Service pharmaceutique cantonal (SPHC)</w:t>
      </w:r>
      <w:r w:rsidR="00B3264D" w:rsidRPr="00B3264D">
        <w:rPr>
          <w:lang w:val="fr-CH"/>
        </w:rPr>
        <w:t xml:space="preserve"> </w:t>
      </w:r>
      <w:r w:rsidR="005D3FAA" w:rsidRPr="00DD79C4">
        <w:rPr>
          <w:lang w:val="fr-CH"/>
        </w:rPr>
        <w:t xml:space="preserve">est chargé du contrôle des médicaments (stupéfiants compris) dans le canton de Berne. </w:t>
      </w:r>
    </w:p>
    <w:p w14:paraId="4A9B9995" w14:textId="312E0917" w:rsidR="00EC5FC0" w:rsidRPr="00DD79C4" w:rsidRDefault="005D3FAA" w:rsidP="00342062">
      <w:pPr>
        <w:spacing w:before="120" w:after="120"/>
        <w:rPr>
          <w:lang w:val="fr-CH"/>
        </w:rPr>
      </w:pPr>
      <w:r w:rsidRPr="00DD79C4">
        <w:rPr>
          <w:lang w:val="fr-CH"/>
        </w:rPr>
        <w:t>Renseignements</w:t>
      </w:r>
    </w:p>
    <w:p w14:paraId="6503C49F" w14:textId="19C19B8B" w:rsidR="00A759EB" w:rsidRDefault="005B5582" w:rsidP="00930B8D">
      <w:pPr>
        <w:numPr>
          <w:ilvl w:val="0"/>
          <w:numId w:val="28"/>
        </w:numPr>
        <w:overflowPunct/>
        <w:autoSpaceDE/>
        <w:autoSpaceDN/>
        <w:adjustRightInd/>
        <w:ind w:left="426" w:hanging="284"/>
        <w:textAlignment w:val="auto"/>
        <w:rPr>
          <w:lang w:val="fr-CH"/>
        </w:rPr>
      </w:pPr>
      <w:r>
        <w:rPr>
          <w:lang w:val="fr-CH"/>
        </w:rPr>
        <w:t>Service</w:t>
      </w:r>
      <w:r w:rsidRPr="002A1155">
        <w:rPr>
          <w:lang w:val="fr-CH"/>
        </w:rPr>
        <w:t xml:space="preserve"> </w:t>
      </w:r>
      <w:r w:rsidR="00C15555" w:rsidRPr="002A1155">
        <w:rPr>
          <w:lang w:val="fr-CH"/>
        </w:rPr>
        <w:t xml:space="preserve">Surveillance et </w:t>
      </w:r>
      <w:r>
        <w:rPr>
          <w:lang w:val="fr-CH"/>
        </w:rPr>
        <w:t>inspections</w:t>
      </w:r>
      <w:r w:rsidRPr="002A1155">
        <w:rPr>
          <w:lang w:val="fr-CH"/>
        </w:rPr>
        <w:t xml:space="preserve"> </w:t>
      </w:r>
      <w:r w:rsidR="00C15555" w:rsidRPr="002A1155">
        <w:rPr>
          <w:lang w:val="fr-CH"/>
        </w:rPr>
        <w:t>(SUAU)</w:t>
      </w:r>
      <w:r w:rsidR="005D3FAA" w:rsidRPr="00033B04">
        <w:rPr>
          <w:lang w:val="fr-CH"/>
        </w:rPr>
        <w:t xml:space="preserve">: </w:t>
      </w:r>
      <w:r w:rsidR="009A5A51" w:rsidRPr="00033B04">
        <w:rPr>
          <w:lang w:val="fr-CH"/>
        </w:rPr>
        <w:t xml:space="preserve">031 </w:t>
      </w:r>
      <w:r w:rsidR="00BF128A" w:rsidRPr="00033B04">
        <w:rPr>
          <w:lang w:val="fr-CH"/>
        </w:rPr>
        <w:t>63</w:t>
      </w:r>
      <w:r w:rsidR="00BF128A">
        <w:rPr>
          <w:lang w:val="fr-CH"/>
        </w:rPr>
        <w:t>6</w:t>
      </w:r>
      <w:r w:rsidR="00BF128A" w:rsidRPr="00033B04">
        <w:rPr>
          <w:lang w:val="fr-CH"/>
        </w:rPr>
        <w:t xml:space="preserve"> </w:t>
      </w:r>
      <w:r w:rsidR="00C35F47">
        <w:rPr>
          <w:lang w:val="fr-CH"/>
        </w:rPr>
        <w:t>98 98</w:t>
      </w:r>
      <w:r w:rsidR="00EC5FC0" w:rsidRPr="00033B04">
        <w:rPr>
          <w:lang w:val="fr-CH"/>
        </w:rPr>
        <w:t xml:space="preserve">, </w:t>
      </w:r>
      <w:hyperlink r:id="rId9" w:history="1">
        <w:r w:rsidR="00D9611F" w:rsidRPr="00DE1877">
          <w:rPr>
            <w:rStyle w:val="Hyperlink"/>
            <w:lang w:val="fr-CH"/>
          </w:rPr>
          <w:t>info.aufsicht.ga@be.ch</w:t>
        </w:r>
      </w:hyperlink>
      <w:r w:rsidR="002F78BD">
        <w:rPr>
          <w:lang w:val="fr-CH"/>
        </w:rPr>
        <w:t xml:space="preserve"> </w:t>
      </w:r>
      <w:bookmarkEnd w:id="0"/>
      <w:bookmarkEnd w:id="1"/>
      <w:bookmarkEnd w:id="2"/>
    </w:p>
    <w:p w14:paraId="3640EECD" w14:textId="77777777" w:rsidR="003F04A9" w:rsidRPr="00033B04" w:rsidRDefault="003F04A9" w:rsidP="003F04A9">
      <w:pPr>
        <w:numPr>
          <w:ilvl w:val="0"/>
          <w:numId w:val="28"/>
        </w:numPr>
        <w:overflowPunct/>
        <w:autoSpaceDE/>
        <w:autoSpaceDN/>
        <w:adjustRightInd/>
        <w:ind w:left="426" w:hanging="284"/>
        <w:textAlignment w:val="auto"/>
        <w:rPr>
          <w:lang w:val="fr-CH"/>
        </w:rPr>
      </w:pPr>
      <w:r w:rsidRPr="002A1155">
        <w:rPr>
          <w:lang w:val="fr-CH"/>
        </w:rPr>
        <w:t xml:space="preserve">Division institutions sociales et assistance (ISA): 031 633 78 84, </w:t>
      </w:r>
      <w:hyperlink r:id="rId10" w:history="1">
        <w:r w:rsidRPr="002A1155">
          <w:rPr>
            <w:rStyle w:val="Hyperlink"/>
            <w:lang w:val="fr-CH"/>
          </w:rPr>
          <w:t>info.sea@be.ch</w:t>
        </w:r>
      </w:hyperlink>
    </w:p>
    <w:p w14:paraId="7D64DBF1" w14:textId="57E5CB40" w:rsidR="003F04A9" w:rsidRPr="003F04A9" w:rsidRDefault="003F04A9" w:rsidP="003F04A9">
      <w:pPr>
        <w:numPr>
          <w:ilvl w:val="0"/>
          <w:numId w:val="28"/>
        </w:numPr>
        <w:overflowPunct/>
        <w:autoSpaceDE/>
        <w:autoSpaceDN/>
        <w:adjustRightInd/>
        <w:ind w:left="426" w:hanging="284"/>
        <w:textAlignment w:val="auto"/>
        <w:rPr>
          <w:lang w:val="fr-CH"/>
        </w:rPr>
      </w:pPr>
      <w:r w:rsidRPr="002A1155">
        <w:rPr>
          <w:lang w:val="fr-CH"/>
        </w:rPr>
        <w:t>Service pharmaceutique cantonal</w:t>
      </w:r>
      <w:r w:rsidRPr="00DD79C4">
        <w:rPr>
          <w:lang w:val="fr-CH"/>
        </w:rPr>
        <w:t xml:space="preserve">: 031 633 79 26, </w:t>
      </w:r>
      <w:hyperlink r:id="rId11" w:history="1">
        <w:r w:rsidRPr="004A597C">
          <w:rPr>
            <w:rStyle w:val="Hyperlink"/>
            <w:lang w:val="fr-CH"/>
          </w:rPr>
          <w:t>info.pad@be.ch</w:t>
        </w:r>
      </w:hyperlink>
    </w:p>
    <w:sectPr w:rsidR="003F04A9" w:rsidRPr="003F04A9" w:rsidSect="00A33904">
      <w:headerReference w:type="default" r:id="rId12"/>
      <w:footerReference w:type="default" r:id="rId13"/>
      <w:headerReference w:type="first" r:id="rId14"/>
      <w:footerReference w:type="first" r:id="rId15"/>
      <w:pgSz w:w="11907" w:h="16840" w:code="9"/>
      <w:pgMar w:top="510" w:right="680" w:bottom="28" w:left="1361" w:header="397" w:footer="709" w:gutter="0"/>
      <w:paperSrc w:first="15" w:other="15"/>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AC50" w16cex:dateUtc="2021-04-08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5E8359" w16cid:durableId="2419AC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46747" w14:textId="77777777" w:rsidR="000D0FDF" w:rsidRDefault="000D0FDF">
      <w:r>
        <w:separator/>
      </w:r>
    </w:p>
  </w:endnote>
  <w:endnote w:type="continuationSeparator" w:id="0">
    <w:p w14:paraId="30297969" w14:textId="77777777" w:rsidR="000D0FDF" w:rsidRDefault="000D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porateSBQ">
    <w:altName w:val="Times New Roman"/>
    <w:charset w:val="00"/>
    <w:family w:val="auto"/>
    <w:pitch w:val="variable"/>
    <w:sig w:usb0="00000083" w:usb1="00000000" w:usb2="00000000" w:usb3="00000000" w:csb0="00000009"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4932"/>
      <w:gridCol w:w="1013"/>
    </w:tblGrid>
    <w:tr w:rsidR="000D0FDF" w:rsidRPr="00DE0787" w14:paraId="6161A2FF" w14:textId="77777777" w:rsidTr="00342062">
      <w:tc>
        <w:tcPr>
          <w:tcW w:w="1984" w:type="pct"/>
          <w:shd w:val="clear" w:color="auto" w:fill="auto"/>
          <w:vAlign w:val="center"/>
        </w:tcPr>
        <w:p w14:paraId="13A7BCB9" w14:textId="1040764E" w:rsidR="000D0FDF" w:rsidRPr="00DE0787" w:rsidRDefault="000D0FDF" w:rsidP="00342062">
          <w:pPr>
            <w:pStyle w:val="Fuzeile"/>
            <w:spacing w:before="40" w:after="40"/>
            <w:rPr>
              <w:sz w:val="20"/>
              <w:lang w:val="fr-CH"/>
            </w:rPr>
          </w:pPr>
          <w:r w:rsidRPr="00DE0787">
            <w:rPr>
              <w:sz w:val="20"/>
              <w:lang w:val="fr-CH"/>
            </w:rPr>
            <w:t>CL 0425-02 gestion des médicaments</w:t>
          </w:r>
        </w:p>
      </w:tc>
      <w:tc>
        <w:tcPr>
          <w:tcW w:w="2502" w:type="pct"/>
          <w:shd w:val="clear" w:color="auto" w:fill="auto"/>
          <w:vAlign w:val="center"/>
        </w:tcPr>
        <w:p w14:paraId="24FFBFBA" w14:textId="1F6EF06A" w:rsidR="000D0FDF" w:rsidRPr="00DE0787" w:rsidRDefault="000D0FDF" w:rsidP="00A765C8">
          <w:pPr>
            <w:pStyle w:val="Fuzeile"/>
            <w:spacing w:before="40" w:after="40"/>
            <w:rPr>
              <w:sz w:val="20"/>
              <w:lang w:val="fr-CH"/>
            </w:rPr>
          </w:pPr>
          <w:r w:rsidRPr="00DE0787">
            <w:rPr>
              <w:sz w:val="20"/>
              <w:lang w:val="fr-CH"/>
            </w:rPr>
            <w:t xml:space="preserve">Version : </w:t>
          </w:r>
          <w:r>
            <w:rPr>
              <w:sz w:val="20"/>
              <w:lang w:val="fr-CH"/>
            </w:rPr>
            <w:t>03</w:t>
          </w:r>
          <w:r w:rsidRPr="00DE0787">
            <w:rPr>
              <w:sz w:val="20"/>
              <w:lang w:val="fr-CH"/>
            </w:rPr>
            <w:t xml:space="preserve">  </w:t>
          </w:r>
          <w:r>
            <w:rPr>
              <w:sz w:val="20"/>
              <w:lang w:val="fr-CH"/>
            </w:rPr>
            <w:t>Valable à partir du </w:t>
          </w:r>
          <w:r w:rsidRPr="00DE0787">
            <w:rPr>
              <w:sz w:val="20"/>
              <w:lang w:val="fr-CH"/>
            </w:rPr>
            <w:t xml:space="preserve">: </w:t>
          </w:r>
          <w:r>
            <w:rPr>
              <w:sz w:val="20"/>
              <w:lang w:val="fr-CH"/>
            </w:rPr>
            <w:t>1</w:t>
          </w:r>
          <w:r w:rsidRPr="00F006C4">
            <w:rPr>
              <w:sz w:val="20"/>
              <w:vertAlign w:val="superscript"/>
              <w:lang w:val="fr-CH"/>
            </w:rPr>
            <w:t>er</w:t>
          </w:r>
          <w:r>
            <w:rPr>
              <w:sz w:val="20"/>
              <w:lang w:val="fr-CH"/>
            </w:rPr>
            <w:t xml:space="preserve"> janvier 2024</w:t>
          </w:r>
        </w:p>
      </w:tc>
      <w:tc>
        <w:tcPr>
          <w:tcW w:w="514" w:type="pct"/>
          <w:shd w:val="clear" w:color="auto" w:fill="auto"/>
          <w:vAlign w:val="center"/>
        </w:tcPr>
        <w:p w14:paraId="026B1718" w14:textId="10F768C7" w:rsidR="000D0FDF" w:rsidRPr="00DE0787" w:rsidRDefault="000D0FDF" w:rsidP="00957D25">
          <w:pPr>
            <w:pStyle w:val="Fuzeile"/>
            <w:spacing w:before="40" w:after="40"/>
            <w:jc w:val="right"/>
            <w:rPr>
              <w:sz w:val="20"/>
              <w:lang w:val="fr-CH"/>
            </w:rPr>
          </w:pPr>
          <w:r w:rsidRPr="00DE0787">
            <w:rPr>
              <w:sz w:val="20"/>
              <w:lang w:val="fr-CH"/>
            </w:rPr>
            <w:fldChar w:fldCharType="begin"/>
          </w:r>
          <w:r w:rsidRPr="00DE0787">
            <w:rPr>
              <w:sz w:val="20"/>
              <w:lang w:val="fr-CH"/>
            </w:rPr>
            <w:instrText>PAGE</w:instrText>
          </w:r>
          <w:r w:rsidRPr="00DE0787">
            <w:rPr>
              <w:sz w:val="20"/>
              <w:lang w:val="fr-CH"/>
            </w:rPr>
            <w:fldChar w:fldCharType="separate"/>
          </w:r>
          <w:r w:rsidR="00A81540">
            <w:rPr>
              <w:noProof/>
              <w:sz w:val="20"/>
              <w:lang w:val="fr-CH"/>
            </w:rPr>
            <w:t>7</w:t>
          </w:r>
          <w:r w:rsidRPr="00DE0787">
            <w:rPr>
              <w:sz w:val="20"/>
              <w:lang w:val="fr-CH"/>
            </w:rPr>
            <w:fldChar w:fldCharType="end"/>
          </w:r>
          <w:r w:rsidRPr="00DE0787">
            <w:rPr>
              <w:sz w:val="20"/>
              <w:lang w:val="fr-CH"/>
            </w:rPr>
            <w:t xml:space="preserve"> / </w:t>
          </w:r>
          <w:r w:rsidRPr="00DE0787">
            <w:rPr>
              <w:rStyle w:val="Seitenzahl"/>
              <w:sz w:val="20"/>
              <w:lang w:val="fr-CH"/>
            </w:rPr>
            <w:fldChar w:fldCharType="begin"/>
          </w:r>
          <w:r w:rsidRPr="00DE0787">
            <w:rPr>
              <w:rStyle w:val="Seitenzahl"/>
              <w:sz w:val="20"/>
              <w:lang w:val="fr-CH"/>
            </w:rPr>
            <w:instrText xml:space="preserve"> NUMPAGES </w:instrText>
          </w:r>
          <w:r w:rsidRPr="00DE0787">
            <w:rPr>
              <w:rStyle w:val="Seitenzahl"/>
              <w:sz w:val="20"/>
              <w:lang w:val="fr-CH"/>
            </w:rPr>
            <w:fldChar w:fldCharType="separate"/>
          </w:r>
          <w:r w:rsidR="00A81540">
            <w:rPr>
              <w:rStyle w:val="Seitenzahl"/>
              <w:noProof/>
              <w:sz w:val="20"/>
              <w:lang w:val="fr-CH"/>
            </w:rPr>
            <w:t>7</w:t>
          </w:r>
          <w:r w:rsidRPr="00DE0787">
            <w:rPr>
              <w:rStyle w:val="Seitenzahl"/>
              <w:sz w:val="20"/>
              <w:lang w:val="fr-CH"/>
            </w:rPr>
            <w:fldChar w:fldCharType="end"/>
          </w:r>
        </w:p>
      </w:tc>
    </w:tr>
  </w:tbl>
  <w:p w14:paraId="79B70214" w14:textId="77777777" w:rsidR="000D0FDF" w:rsidRPr="00DE0787" w:rsidRDefault="000D0FDF" w:rsidP="006A6F10">
    <w:pPr>
      <w:pStyle w:val="Fuzeile"/>
      <w:rPr>
        <w:sz w:val="16"/>
        <w:szCs w:val="16"/>
        <w:lang w:val="fr-CH"/>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5CD90" w14:textId="49601CF2" w:rsidR="000D0FDF" w:rsidRPr="00DE0787" w:rsidRDefault="000D0FDF" w:rsidP="009D2DBC">
    <w:pPr>
      <w:pStyle w:val="Fuzeile"/>
      <w:rPr>
        <w:sz w:val="16"/>
        <w:szCs w:val="16"/>
        <w:lang w:val="fr-C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6"/>
      <w:gridCol w:w="5052"/>
      <w:gridCol w:w="988"/>
    </w:tblGrid>
    <w:tr w:rsidR="000D0FDF" w:rsidRPr="00DE0787" w14:paraId="63B95667" w14:textId="77777777" w:rsidTr="00CF1207">
      <w:tc>
        <w:tcPr>
          <w:tcW w:w="1936" w:type="pct"/>
          <w:tcBorders>
            <w:top w:val="single" w:sz="4" w:space="0" w:color="auto"/>
            <w:left w:val="single" w:sz="4" w:space="0" w:color="auto"/>
            <w:bottom w:val="single" w:sz="4" w:space="0" w:color="auto"/>
            <w:right w:val="single" w:sz="4" w:space="0" w:color="auto"/>
          </w:tcBorders>
          <w:shd w:val="clear" w:color="auto" w:fill="auto"/>
          <w:vAlign w:val="center"/>
        </w:tcPr>
        <w:p w14:paraId="0734713D" w14:textId="2925B01B" w:rsidR="000D0FDF" w:rsidRPr="00DE0787" w:rsidRDefault="000D0FDF" w:rsidP="00CF1207">
          <w:pPr>
            <w:pStyle w:val="Fuzeile"/>
            <w:rPr>
              <w:sz w:val="20"/>
              <w:lang w:val="fr-CH"/>
            </w:rPr>
          </w:pPr>
          <w:r w:rsidRPr="00DE0787">
            <w:rPr>
              <w:sz w:val="20"/>
              <w:lang w:val="fr-CH"/>
            </w:rPr>
            <w:t>CL 0425-02 gestion des médicaments</w:t>
          </w:r>
        </w:p>
      </w:tc>
      <w:tc>
        <w:tcPr>
          <w:tcW w:w="2562" w:type="pct"/>
          <w:tcBorders>
            <w:top w:val="single" w:sz="4" w:space="0" w:color="auto"/>
            <w:left w:val="single" w:sz="4" w:space="0" w:color="auto"/>
            <w:bottom w:val="single" w:sz="4" w:space="0" w:color="auto"/>
            <w:right w:val="single" w:sz="4" w:space="0" w:color="auto"/>
          </w:tcBorders>
          <w:shd w:val="clear" w:color="auto" w:fill="auto"/>
          <w:vAlign w:val="center"/>
        </w:tcPr>
        <w:p w14:paraId="01E8E444" w14:textId="4B32B618" w:rsidR="000D0FDF" w:rsidRPr="00DE0787" w:rsidRDefault="000D0FDF" w:rsidP="009F3A24">
          <w:pPr>
            <w:pStyle w:val="Fuzeile"/>
            <w:rPr>
              <w:sz w:val="20"/>
              <w:lang w:val="fr-CH"/>
            </w:rPr>
          </w:pPr>
          <w:r w:rsidRPr="00DE0787">
            <w:rPr>
              <w:sz w:val="20"/>
              <w:lang w:val="fr-CH"/>
            </w:rPr>
            <w:t xml:space="preserve">Version : </w:t>
          </w:r>
          <w:r>
            <w:rPr>
              <w:sz w:val="20"/>
              <w:lang w:val="fr-CH"/>
            </w:rPr>
            <w:t>3</w:t>
          </w:r>
          <w:r w:rsidRPr="00DE0787">
            <w:rPr>
              <w:sz w:val="20"/>
              <w:lang w:val="fr-CH"/>
            </w:rPr>
            <w:t xml:space="preserve">  </w:t>
          </w:r>
          <w:r>
            <w:rPr>
              <w:sz w:val="20"/>
              <w:lang w:val="fr-CH"/>
            </w:rPr>
            <w:t>Valable à partir du </w:t>
          </w:r>
          <w:r w:rsidRPr="00DE0787">
            <w:rPr>
              <w:sz w:val="20"/>
              <w:lang w:val="fr-CH"/>
            </w:rPr>
            <w:t xml:space="preserve">: </w:t>
          </w:r>
          <w:r>
            <w:rPr>
              <w:sz w:val="20"/>
              <w:lang w:val="fr-CH"/>
            </w:rPr>
            <w:t>1</w:t>
          </w:r>
          <w:r w:rsidRPr="00460066">
            <w:rPr>
              <w:sz w:val="20"/>
              <w:vertAlign w:val="superscript"/>
              <w:lang w:val="fr-CH"/>
            </w:rPr>
            <w:t>er</w:t>
          </w:r>
          <w:r>
            <w:rPr>
              <w:sz w:val="20"/>
              <w:lang w:val="fr-CH"/>
            </w:rPr>
            <w:t xml:space="preserve"> janvier 2024</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14:paraId="5E89B388" w14:textId="09619595" w:rsidR="000D0FDF" w:rsidRPr="00DE0787" w:rsidRDefault="000D0FDF" w:rsidP="008F3225">
          <w:pPr>
            <w:pStyle w:val="Fuzeile"/>
            <w:spacing w:before="40" w:after="40"/>
            <w:jc w:val="right"/>
            <w:rPr>
              <w:sz w:val="20"/>
              <w:lang w:val="fr-CH"/>
            </w:rPr>
          </w:pPr>
          <w:r w:rsidRPr="00DE0787">
            <w:rPr>
              <w:sz w:val="20"/>
              <w:lang w:val="fr-CH"/>
            </w:rPr>
            <w:fldChar w:fldCharType="begin"/>
          </w:r>
          <w:r w:rsidRPr="00DE0787">
            <w:rPr>
              <w:sz w:val="20"/>
              <w:lang w:val="fr-CH"/>
            </w:rPr>
            <w:instrText>PAGE</w:instrText>
          </w:r>
          <w:r w:rsidRPr="00DE0787">
            <w:rPr>
              <w:sz w:val="20"/>
              <w:lang w:val="fr-CH"/>
            </w:rPr>
            <w:fldChar w:fldCharType="separate"/>
          </w:r>
          <w:r w:rsidR="00A81540">
            <w:rPr>
              <w:noProof/>
              <w:sz w:val="20"/>
              <w:lang w:val="fr-CH"/>
            </w:rPr>
            <w:t>1</w:t>
          </w:r>
          <w:r w:rsidRPr="00DE0787">
            <w:rPr>
              <w:sz w:val="20"/>
              <w:lang w:val="fr-CH"/>
            </w:rPr>
            <w:fldChar w:fldCharType="end"/>
          </w:r>
          <w:r w:rsidRPr="00DE0787">
            <w:rPr>
              <w:sz w:val="20"/>
              <w:lang w:val="fr-CH"/>
            </w:rPr>
            <w:t xml:space="preserve"> / </w:t>
          </w:r>
          <w:r w:rsidRPr="00DE0787">
            <w:rPr>
              <w:rStyle w:val="Seitenzahl"/>
              <w:sz w:val="20"/>
              <w:lang w:val="fr-CH"/>
            </w:rPr>
            <w:fldChar w:fldCharType="begin"/>
          </w:r>
          <w:r w:rsidRPr="00DE0787">
            <w:rPr>
              <w:rStyle w:val="Seitenzahl"/>
              <w:sz w:val="20"/>
              <w:lang w:val="fr-CH"/>
            </w:rPr>
            <w:instrText xml:space="preserve"> NUMPAGES </w:instrText>
          </w:r>
          <w:r w:rsidRPr="00DE0787">
            <w:rPr>
              <w:rStyle w:val="Seitenzahl"/>
              <w:sz w:val="20"/>
              <w:lang w:val="fr-CH"/>
            </w:rPr>
            <w:fldChar w:fldCharType="separate"/>
          </w:r>
          <w:r w:rsidR="00A81540">
            <w:rPr>
              <w:rStyle w:val="Seitenzahl"/>
              <w:noProof/>
              <w:sz w:val="20"/>
              <w:lang w:val="fr-CH"/>
            </w:rPr>
            <w:t>8</w:t>
          </w:r>
          <w:r w:rsidRPr="00DE0787">
            <w:rPr>
              <w:rStyle w:val="Seitenzahl"/>
              <w:sz w:val="20"/>
              <w:lang w:val="fr-CH"/>
            </w:rPr>
            <w:fldChar w:fldCharType="end"/>
          </w:r>
        </w:p>
      </w:tc>
    </w:tr>
  </w:tbl>
  <w:p w14:paraId="3B30E8DF" w14:textId="77777777" w:rsidR="000D0FDF" w:rsidRPr="00DE0787" w:rsidRDefault="000D0FDF" w:rsidP="009D2DBC">
    <w:pPr>
      <w:pStyle w:val="Fuzeile"/>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11663" w14:textId="77777777" w:rsidR="000D0FDF" w:rsidRDefault="000D0FDF">
      <w:r>
        <w:separator/>
      </w:r>
    </w:p>
  </w:footnote>
  <w:footnote w:type="continuationSeparator" w:id="0">
    <w:p w14:paraId="79E539AC" w14:textId="77777777" w:rsidR="000D0FDF" w:rsidRDefault="000D0FDF">
      <w:r>
        <w:continuationSeparator/>
      </w:r>
    </w:p>
  </w:footnote>
  <w:footnote w:id="1">
    <w:p w14:paraId="7CB174BF" w14:textId="58ABFB4B" w:rsidR="000D0FDF" w:rsidRPr="00FB680C" w:rsidRDefault="000D0FDF">
      <w:pPr>
        <w:pStyle w:val="Funotentext"/>
        <w:rPr>
          <w:lang w:val="fr-CH"/>
        </w:rPr>
      </w:pPr>
      <w:r>
        <w:rPr>
          <w:rStyle w:val="Funotenzeichen"/>
        </w:rPr>
        <w:footnoteRef/>
      </w:r>
      <w:r w:rsidRPr="00FB680C">
        <w:rPr>
          <w:lang w:val="fr-CH"/>
        </w:rPr>
        <w:t xml:space="preserve"> </w:t>
      </w:r>
      <w:r>
        <w:rPr>
          <w:lang w:val="fr-CH"/>
        </w:rPr>
        <w:t xml:space="preserve">La personne responsable visée à l’article 42, alinéa 1 de l’ordonnance sur les programmes d’action sociale (OPASoc ; RSB 860.21) dispose au minimum d’une formation spécifique dans le domaine de la santé sanctionnée par un </w:t>
      </w:r>
      <w:r w:rsidRPr="00A61E35">
        <w:rPr>
          <w:lang w:val="fr-CH"/>
        </w:rPr>
        <w:t>certi</w:t>
      </w:r>
      <w:r>
        <w:rPr>
          <w:lang w:val="fr-CH"/>
        </w:rPr>
        <w:t>ficat fédéral de capacité (CFC), d’un titre équivalent selon l’ancien droit ou d’un titre étranger avec reconnaissance d’équivalence, qui l’habilite à assumer la responsabilité de la gestion</w:t>
      </w:r>
      <w:r w:rsidRPr="00A14DA8">
        <w:rPr>
          <w:lang w:val="fr-CH"/>
        </w:rPr>
        <w:t xml:space="preserve"> individuelle des médicaments</w:t>
      </w:r>
      <w:r>
        <w:rPr>
          <w:lang w:val="fr-CH"/>
        </w:rPr>
        <w:t xml:space="preserve">. Les institutions résidentielles pour personnes handicapées et les centres de traitement des addictions qui n’emploient aucune personne responsable au sens de l’article 42, alinéa 1 OPASoc peuvent désigner un membre du personnel d’encadrement ayant suivi au préalable une formation ou un cours de perfectionnement d’au moins quatre heures auprès d’une ou d’un médecin dans le domaine de la gestion et de la sécurité des médicaments </w:t>
      </w:r>
    </w:p>
  </w:footnote>
  <w:footnote w:id="2">
    <w:p w14:paraId="5ABBB5F7" w14:textId="3815AEE5" w:rsidR="000D0FDF" w:rsidRPr="00646B14" w:rsidRDefault="000D0FDF" w:rsidP="00646B14">
      <w:pPr>
        <w:pStyle w:val="Funotentext"/>
        <w:ind w:left="142" w:hanging="142"/>
        <w:rPr>
          <w:lang w:val="fr-CH"/>
        </w:rPr>
      </w:pPr>
      <w:r w:rsidRPr="00A83143">
        <w:rPr>
          <w:rStyle w:val="Funotenzeichen"/>
          <w:lang w:val="fr-CH"/>
        </w:rPr>
        <w:footnoteRef/>
      </w:r>
      <w:r w:rsidRPr="00A83143">
        <w:rPr>
          <w:lang w:val="fr-CH"/>
        </w:rPr>
        <w:t xml:space="preserve"> </w:t>
      </w:r>
      <w:hyperlink r:id="rId1" w:history="1">
        <w:r w:rsidRPr="00E441F8">
          <w:rPr>
            <w:rStyle w:val="Hyperlink"/>
            <w:lang w:val="fr-CH"/>
          </w:rPr>
          <w:t>http://www.gsi.be.ch</w:t>
        </w:r>
      </w:hyperlink>
      <w:r>
        <w:sym w:font="Wingdings 3" w:char="F022"/>
      </w:r>
      <w:r w:rsidRPr="002A1155">
        <w:rPr>
          <w:lang w:val="fr-CH"/>
        </w:rPr>
        <w:t xml:space="preserve"> </w:t>
      </w:r>
      <w:r w:rsidRPr="00646B14">
        <w:rPr>
          <w:lang w:val="fr-CH"/>
        </w:rPr>
        <w:t>À propos</w:t>
      </w:r>
      <w:r>
        <w:rPr>
          <w:lang w:val="fr-CH"/>
        </w:rPr>
        <w:t xml:space="preserve"> </w:t>
      </w:r>
      <w:r w:rsidRPr="00646B14">
        <w:sym w:font="Wingdings 3" w:char="F022"/>
      </w:r>
      <w:r w:rsidRPr="002A1155">
        <w:rPr>
          <w:lang w:val="fr-CH"/>
        </w:rPr>
        <w:t xml:space="preserve"> </w:t>
      </w:r>
      <w:r>
        <w:rPr>
          <w:lang w:val="fr-CH"/>
        </w:rPr>
        <w:t xml:space="preserve">Office de la santé </w:t>
      </w:r>
      <w:r w:rsidRPr="00646B14">
        <w:sym w:font="Wingdings 3" w:char="F022"/>
      </w:r>
      <w:r w:rsidRPr="00FE77A2">
        <w:rPr>
          <w:lang w:val="fr-CH"/>
        </w:rPr>
        <w:t xml:space="preserve"> Service pharmaceutique cantonal </w:t>
      </w:r>
      <w:r w:rsidRPr="00646B14">
        <w:sym w:font="Wingdings 3" w:char="F022"/>
      </w:r>
      <w:r>
        <w:rPr>
          <w:lang w:val="fr-CH"/>
        </w:rPr>
        <w:t xml:space="preserve"> </w:t>
      </w:r>
      <w:r w:rsidRPr="00646B14">
        <w:sym w:font="Wingdings 3" w:char="F022"/>
      </w:r>
      <w:r w:rsidRPr="002A1155">
        <w:rPr>
          <w:lang w:val="fr-CH"/>
        </w:rPr>
        <w:t xml:space="preserve"> </w:t>
      </w:r>
      <w:hyperlink r:id="rId2" w:history="1">
        <w:r w:rsidRPr="00FE77A2">
          <w:rPr>
            <w:rStyle w:val="Hyperlink"/>
            <w:lang w:val="fr-CH"/>
          </w:rPr>
          <w:t>Bases légales service pharmaceutique cantonal</w:t>
        </w:r>
      </w:hyperlink>
    </w:p>
    <w:p w14:paraId="79C66901" w14:textId="05B0E710" w:rsidR="000D0FDF" w:rsidRPr="00A83143" w:rsidRDefault="000D0FDF" w:rsidP="00646B14">
      <w:pPr>
        <w:pStyle w:val="Funotentext"/>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15518" w14:textId="77777777" w:rsidR="000D0FDF" w:rsidRDefault="000D0FDF" w:rsidP="00091ED6">
    <w:pPr>
      <w:pStyle w:val="Kopfzeile"/>
      <w:spacing w:before="40"/>
      <w:jc w:val="left"/>
      <w:rPr>
        <w:sz w:val="20"/>
      </w:rPr>
    </w:pPr>
    <w:r>
      <w:rPr>
        <w:sz w:val="20"/>
      </w:rPr>
      <w:tab/>
    </w:r>
    <w:r>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198"/>
      <w:gridCol w:w="2339"/>
      <w:gridCol w:w="2764"/>
      <w:gridCol w:w="2693"/>
    </w:tblGrid>
    <w:tr w:rsidR="000D0FDF" w:rsidRPr="006F2554" w14:paraId="6D52752F" w14:textId="77777777" w:rsidTr="0054563E">
      <w:trPr>
        <w:trHeight w:val="871"/>
      </w:trPr>
      <w:tc>
        <w:tcPr>
          <w:tcW w:w="2198" w:type="dxa"/>
          <w:vAlign w:val="center"/>
        </w:tcPr>
        <w:p w14:paraId="65D4CC5C" w14:textId="1C1AD544" w:rsidR="000D0FDF" w:rsidRPr="00D136EB" w:rsidRDefault="000D0FDF" w:rsidP="00EA3AB9">
          <w:pPr>
            <w:rPr>
              <w:b/>
              <w:sz w:val="18"/>
              <w:highlight w:val="cyan"/>
              <w:lang w:val="fr-CH"/>
            </w:rPr>
          </w:pPr>
          <w:r w:rsidRPr="00D136EB">
            <w:rPr>
              <w:b/>
              <w:sz w:val="18"/>
              <w:szCs w:val="18"/>
              <w:lang w:val="fr-CH"/>
            </w:rPr>
            <w:t>Direction de la santé, des affaires sociales et de l’intégration du canton de Berne</w:t>
          </w:r>
        </w:p>
      </w:tc>
      <w:tc>
        <w:tcPr>
          <w:tcW w:w="5103" w:type="dxa"/>
          <w:gridSpan w:val="2"/>
          <w:vAlign w:val="center"/>
        </w:tcPr>
        <w:p w14:paraId="2FB0E1BB" w14:textId="2156EBD2" w:rsidR="000D0FDF" w:rsidRPr="00D136EB" w:rsidRDefault="000D0FDF" w:rsidP="006F2554">
          <w:pPr>
            <w:pStyle w:val="Kopfzeile"/>
            <w:widowControl w:val="0"/>
            <w:spacing w:before="120" w:after="120"/>
            <w:rPr>
              <w:b/>
              <w:lang w:val="fr-CH"/>
            </w:rPr>
          </w:pPr>
          <w:r w:rsidRPr="00A84150">
            <w:rPr>
              <w:b/>
              <w:lang w:val="fr-CH"/>
            </w:rPr>
            <w:t xml:space="preserve">Liste de contrôle concernant la gestion des médicaments dans les institutions </w:t>
          </w:r>
          <w:r w:rsidRPr="006F2554">
            <w:rPr>
              <w:b/>
              <w:lang w:val="fr-CH"/>
            </w:rPr>
            <w:t>pratiquant une gestion d</w:t>
          </w:r>
          <w:r>
            <w:rPr>
              <w:b/>
              <w:lang w:val="fr-CH"/>
            </w:rPr>
            <w:t>es médicaments par pensionnaire (</w:t>
          </w:r>
          <w:r w:rsidRPr="00A84150">
            <w:rPr>
              <w:b/>
              <w:lang w:val="fr-CH"/>
            </w:rPr>
            <w:t>sans pharmacie privée</w:t>
          </w:r>
          <w:r>
            <w:rPr>
              <w:b/>
              <w:lang w:val="fr-CH"/>
            </w:rPr>
            <w:t>)</w:t>
          </w:r>
        </w:p>
      </w:tc>
      <w:tc>
        <w:tcPr>
          <w:tcW w:w="2693" w:type="dxa"/>
          <w:vAlign w:val="center"/>
        </w:tcPr>
        <w:p w14:paraId="2FD08386" w14:textId="7BD5C671" w:rsidR="000D0FDF" w:rsidRPr="00D136EB" w:rsidRDefault="000D0FDF" w:rsidP="00B73115">
          <w:pPr>
            <w:spacing w:before="120" w:after="120"/>
            <w:ind w:left="170"/>
            <w:rPr>
              <w:b/>
              <w:sz w:val="18"/>
              <w:highlight w:val="yellow"/>
              <w:lang w:val="fr-CH"/>
            </w:rPr>
          </w:pPr>
          <w:r w:rsidRPr="00CF1207">
            <w:rPr>
              <w:rFonts w:cs="Arial"/>
              <w:b/>
              <w:sz w:val="18"/>
              <w:lang w:val="fr-CH"/>
            </w:rPr>
            <w:t>Service pharmaceutique cantonal</w:t>
          </w:r>
        </w:p>
      </w:tc>
    </w:tr>
    <w:tr w:rsidR="000D0FDF" w:rsidRPr="006F2554" w14:paraId="0B204388" w14:textId="77777777" w:rsidTr="0054563E">
      <w:tc>
        <w:tcPr>
          <w:tcW w:w="2198" w:type="dxa"/>
        </w:tcPr>
        <w:p w14:paraId="0F666D2F" w14:textId="57496188" w:rsidR="000D0FDF" w:rsidRPr="00D136EB" w:rsidRDefault="000D0FDF" w:rsidP="00667553">
          <w:pPr>
            <w:pStyle w:val="Kopfzeile"/>
            <w:spacing w:before="60" w:after="60"/>
            <w:jc w:val="left"/>
            <w:rPr>
              <w:lang w:val="fr-CH"/>
            </w:rPr>
          </w:pPr>
          <w:r w:rsidRPr="00D136EB">
            <w:rPr>
              <w:sz w:val="20"/>
              <w:lang w:val="fr-CH"/>
            </w:rPr>
            <w:t>N° de document</w:t>
          </w:r>
          <w:r>
            <w:rPr>
              <w:sz w:val="20"/>
              <w:lang w:val="fr-CH"/>
            </w:rPr>
            <w:t> :</w:t>
          </w:r>
        </w:p>
      </w:tc>
      <w:tc>
        <w:tcPr>
          <w:tcW w:w="2339" w:type="dxa"/>
        </w:tcPr>
        <w:p w14:paraId="67776722" w14:textId="6E0D2D66" w:rsidR="000D0FDF" w:rsidRPr="00D136EB" w:rsidRDefault="000D0FDF" w:rsidP="009A5A51">
          <w:pPr>
            <w:pStyle w:val="Kopfzeile"/>
            <w:spacing w:before="60" w:after="60"/>
            <w:ind w:left="283" w:hanging="283"/>
            <w:rPr>
              <w:lang w:val="fr-CH"/>
            </w:rPr>
          </w:pPr>
          <w:r>
            <w:rPr>
              <w:sz w:val="20"/>
              <w:lang w:val="fr-CH"/>
            </w:rPr>
            <w:t>CL</w:t>
          </w:r>
          <w:r w:rsidRPr="00D136EB">
            <w:rPr>
              <w:sz w:val="20"/>
              <w:lang w:val="fr-CH"/>
            </w:rPr>
            <w:t xml:space="preserve"> 0425-02</w:t>
          </w:r>
        </w:p>
      </w:tc>
      <w:tc>
        <w:tcPr>
          <w:tcW w:w="2764" w:type="dxa"/>
        </w:tcPr>
        <w:p w14:paraId="6ABC72FE" w14:textId="1E02672B" w:rsidR="000D0FDF" w:rsidRPr="00D136EB" w:rsidRDefault="000D0FDF" w:rsidP="008A4177">
          <w:pPr>
            <w:pStyle w:val="Kopfzeile"/>
            <w:spacing w:before="60" w:after="60"/>
            <w:rPr>
              <w:lang w:val="fr-CH"/>
            </w:rPr>
          </w:pPr>
          <w:r w:rsidRPr="00D136EB">
            <w:rPr>
              <w:sz w:val="20"/>
              <w:lang w:val="fr-CH"/>
            </w:rPr>
            <w:t>Version :</w:t>
          </w:r>
        </w:p>
      </w:tc>
      <w:tc>
        <w:tcPr>
          <w:tcW w:w="2693" w:type="dxa"/>
        </w:tcPr>
        <w:p w14:paraId="5A946CD6" w14:textId="15FF9295" w:rsidR="000D0FDF" w:rsidRPr="00D136EB" w:rsidRDefault="000D0FDF" w:rsidP="00973E10">
          <w:pPr>
            <w:pStyle w:val="Kopfzeile"/>
            <w:spacing w:before="60" w:after="60"/>
            <w:rPr>
              <w:sz w:val="20"/>
              <w:highlight w:val="yellow"/>
              <w:lang w:val="fr-CH"/>
            </w:rPr>
          </w:pPr>
          <w:r w:rsidRPr="00D136EB">
            <w:rPr>
              <w:sz w:val="20"/>
              <w:lang w:val="fr-CH"/>
            </w:rPr>
            <w:t>V02</w:t>
          </w:r>
        </w:p>
      </w:tc>
    </w:tr>
  </w:tbl>
  <w:p w14:paraId="6FCB808F" w14:textId="77777777" w:rsidR="000D0FDF" w:rsidRPr="00D136EB" w:rsidRDefault="000D0FDF" w:rsidP="00CF4BC8">
    <w:pPr>
      <w:pStyle w:val="Kopfzeile"/>
      <w:spacing w:before="0" w:after="0"/>
      <w:jc w:val="left"/>
      <w:rPr>
        <w:lang w:val="fr-CH"/>
      </w:rPr>
    </w:pPr>
    <w:r w:rsidRPr="00D136EB">
      <w:rPr>
        <w:noProof/>
        <w:sz w:val="20"/>
      </w:rPr>
      <w:drawing>
        <wp:anchor distT="0" distB="0" distL="114300" distR="114300" simplePos="0" relativeHeight="251657728" behindDoc="0" locked="0" layoutInCell="1" allowOverlap="1" wp14:anchorId="684B57CF" wp14:editId="2D7481E8">
          <wp:simplePos x="0" y="0"/>
          <wp:positionH relativeFrom="page">
            <wp:posOffset>234315</wp:posOffset>
          </wp:positionH>
          <wp:positionV relativeFrom="page">
            <wp:posOffset>4687570</wp:posOffset>
          </wp:positionV>
          <wp:extent cx="581025" cy="704850"/>
          <wp:effectExtent l="0" t="0" r="9525" b="0"/>
          <wp:wrapNone/>
          <wp:docPr id="13" name="Bild 1" descr="Wappen_officedok_Vektklein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officedok_Vektklein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6pt;height:14.55pt" o:bullet="t">
        <v:imagedata r:id="rId1" o:title=""/>
      </v:shape>
    </w:pict>
  </w:numPicBullet>
  <w:abstractNum w:abstractNumId="0" w15:restartNumberingAfterBreak="0">
    <w:nsid w:val="FFFFFFFE"/>
    <w:multiLevelType w:val="singleLevel"/>
    <w:tmpl w:val="3034B144"/>
    <w:lvl w:ilvl="0">
      <w:numFmt w:val="decimal"/>
      <w:lvlText w:val="*"/>
      <w:lvlJc w:val="left"/>
    </w:lvl>
  </w:abstractNum>
  <w:abstractNum w:abstractNumId="1" w15:restartNumberingAfterBreak="0">
    <w:nsid w:val="0E3C4F08"/>
    <w:multiLevelType w:val="hybridMultilevel"/>
    <w:tmpl w:val="5616F92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2086EA8"/>
    <w:multiLevelType w:val="multilevel"/>
    <w:tmpl w:val="C902DA5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pStyle w:val="Moveberschrift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5411366"/>
    <w:multiLevelType w:val="hybridMultilevel"/>
    <w:tmpl w:val="18C6AD9A"/>
    <w:lvl w:ilvl="0" w:tplc="5B9AB6D0">
      <w:start w:val="1"/>
      <w:numFmt w:val="bullet"/>
      <w:lvlText w:val=""/>
      <w:lvlPicBulletId w:val="0"/>
      <w:lvlJc w:val="left"/>
      <w:pPr>
        <w:ind w:left="720" w:hanging="360"/>
      </w:pPr>
      <w:rPr>
        <w:rFonts w:ascii="Symbol" w:hAnsi="Symbol" w:hint="default"/>
        <w:sz w:val="32"/>
        <w:szCs w:val="3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90D4A2B"/>
    <w:multiLevelType w:val="hybridMultilevel"/>
    <w:tmpl w:val="3E78E8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8F477A"/>
    <w:multiLevelType w:val="hybridMultilevel"/>
    <w:tmpl w:val="CC1A8D0A"/>
    <w:lvl w:ilvl="0" w:tplc="08070001">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980E47"/>
    <w:multiLevelType w:val="multilevel"/>
    <w:tmpl w:val="668468DE"/>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7" w15:restartNumberingAfterBreak="0">
    <w:nsid w:val="287B3A62"/>
    <w:multiLevelType w:val="hybridMultilevel"/>
    <w:tmpl w:val="800CBAFA"/>
    <w:lvl w:ilvl="0" w:tplc="A3DCB274">
      <w:start w:val="1"/>
      <w:numFmt w:val="decimal"/>
      <w:lvlText w:val="%1"/>
      <w:lvlJc w:val="right"/>
      <w:pPr>
        <w:ind w:left="92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B35459E"/>
    <w:multiLevelType w:val="hybridMultilevel"/>
    <w:tmpl w:val="4E3CAA10"/>
    <w:lvl w:ilvl="0" w:tplc="08070019">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26E6D8A"/>
    <w:multiLevelType w:val="hybridMultilevel"/>
    <w:tmpl w:val="20DE60AA"/>
    <w:lvl w:ilvl="0" w:tplc="08070001">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5A7BC5"/>
    <w:multiLevelType w:val="hybridMultilevel"/>
    <w:tmpl w:val="171E5D6E"/>
    <w:lvl w:ilvl="0" w:tplc="08070001">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A10CB"/>
    <w:multiLevelType w:val="hybridMultilevel"/>
    <w:tmpl w:val="E97A8468"/>
    <w:lvl w:ilvl="0" w:tplc="0807000F">
      <w:start w:val="1"/>
      <w:numFmt w:val="decimal"/>
      <w:lvlText w:val="%1."/>
      <w:lvlJc w:val="left"/>
      <w:pPr>
        <w:tabs>
          <w:tab w:val="num" w:pos="720"/>
        </w:tabs>
        <w:ind w:left="720" w:hanging="360"/>
      </w:pPr>
      <w:rPr>
        <w:rFont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017CDC"/>
    <w:multiLevelType w:val="hybridMultilevel"/>
    <w:tmpl w:val="DE5E4C8E"/>
    <w:lvl w:ilvl="0" w:tplc="0807000F">
      <w:start w:val="1"/>
      <w:numFmt w:val="decimal"/>
      <w:lvlText w:val="%1."/>
      <w:lvlJc w:val="left"/>
      <w:pPr>
        <w:tabs>
          <w:tab w:val="num" w:pos="360"/>
        </w:tabs>
        <w:ind w:left="360" w:hanging="360"/>
      </w:pPr>
      <w:rPr>
        <w:rFont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2B1B76"/>
    <w:multiLevelType w:val="hybridMultilevel"/>
    <w:tmpl w:val="7B18E4D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42981013"/>
    <w:multiLevelType w:val="hybridMultilevel"/>
    <w:tmpl w:val="C31CBC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2E4666D"/>
    <w:multiLevelType w:val="hybridMultilevel"/>
    <w:tmpl w:val="7EF852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FB031A2"/>
    <w:multiLevelType w:val="hybridMultilevel"/>
    <w:tmpl w:val="7EF852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23712BB"/>
    <w:multiLevelType w:val="hybridMultilevel"/>
    <w:tmpl w:val="930A75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88B6E35"/>
    <w:multiLevelType w:val="hybridMultilevel"/>
    <w:tmpl w:val="A04C0D82"/>
    <w:lvl w:ilvl="0" w:tplc="B7F00596">
      <w:start w:val="1"/>
      <w:numFmt w:val="bullet"/>
      <w:lvlText w:val=""/>
      <w:lvlJc w:val="left"/>
      <w:pPr>
        <w:ind w:left="720" w:hanging="360"/>
      </w:pPr>
      <w:rPr>
        <w:rFonts w:ascii="Symbol" w:hAnsi="Symbol"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D6A5675"/>
    <w:multiLevelType w:val="hybridMultilevel"/>
    <w:tmpl w:val="1DCA3D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1A04DBE"/>
    <w:multiLevelType w:val="hybridMultilevel"/>
    <w:tmpl w:val="88CA1164"/>
    <w:lvl w:ilvl="0" w:tplc="08070001">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EF1EFD"/>
    <w:multiLevelType w:val="hybridMultilevel"/>
    <w:tmpl w:val="335EF9A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63E0B7B"/>
    <w:multiLevelType w:val="hybridMultilevel"/>
    <w:tmpl w:val="29E2417A"/>
    <w:lvl w:ilvl="0" w:tplc="08070001">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E2180F"/>
    <w:multiLevelType w:val="hybridMultilevel"/>
    <w:tmpl w:val="3A1E0808"/>
    <w:lvl w:ilvl="0" w:tplc="08070001">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CC1F22"/>
    <w:multiLevelType w:val="hybridMultilevel"/>
    <w:tmpl w:val="02EA07BE"/>
    <w:lvl w:ilvl="0" w:tplc="08070001">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6"/>
  </w:num>
  <w:num w:numId="4">
    <w:abstractNumId w:val="14"/>
  </w:num>
  <w:num w:numId="5">
    <w:abstractNumId w:val="3"/>
  </w:num>
  <w:num w:numId="6">
    <w:abstractNumId w:val="21"/>
  </w:num>
  <w:num w:numId="7">
    <w:abstractNumId w:val="19"/>
  </w:num>
  <w:num w:numId="8">
    <w:abstractNumId w:val="11"/>
  </w:num>
  <w:num w:numId="9">
    <w:abstractNumId w:val="24"/>
  </w:num>
  <w:num w:numId="10">
    <w:abstractNumId w:val="23"/>
  </w:num>
  <w:num w:numId="11">
    <w:abstractNumId w:val="10"/>
  </w:num>
  <w:num w:numId="12">
    <w:abstractNumId w:val="9"/>
  </w:num>
  <w:num w:numId="13">
    <w:abstractNumId w:val="20"/>
  </w:num>
  <w:num w:numId="14">
    <w:abstractNumId w:val="22"/>
  </w:num>
  <w:num w:numId="15">
    <w:abstractNumId w:val="5"/>
  </w:num>
  <w:num w:numId="16">
    <w:abstractNumId w:val="17"/>
  </w:num>
  <w:num w:numId="17">
    <w:abstractNumId w:val="18"/>
  </w:num>
  <w:num w:numId="18">
    <w:abstractNumId w:val="6"/>
  </w:num>
  <w:num w:numId="19">
    <w:abstractNumId w:val="4"/>
  </w:num>
  <w:num w:numId="20">
    <w:abstractNumId w:val="15"/>
  </w:num>
  <w:num w:numId="21">
    <w:abstractNumId w:val="16"/>
  </w:num>
  <w:num w:numId="22">
    <w:abstractNumId w:val="6"/>
  </w:num>
  <w:num w:numId="23">
    <w:abstractNumId w:val="6"/>
  </w:num>
  <w:num w:numId="24">
    <w:abstractNumId w:val="6"/>
  </w:num>
  <w:num w:numId="25">
    <w:abstractNumId w:val="6"/>
  </w:num>
  <w:num w:numId="26">
    <w:abstractNumId w:val="6"/>
  </w:num>
  <w:num w:numId="27">
    <w:abstractNumId w:val="2"/>
  </w:num>
  <w:num w:numId="28">
    <w:abstractNumId w:val="13"/>
  </w:num>
  <w:num w:numId="29">
    <w:abstractNumId w:val="1"/>
  </w:num>
  <w:num w:numId="30">
    <w:abstractNumId w:val="8"/>
  </w:num>
  <w:num w:numId="3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intFractionalCharacterWidth/>
  <w:hideGrammaticalErrors/>
  <w:activeWritingStyle w:appName="MSWord" w:lang="de-CH" w:vendorID="64" w:dllVersion="6" w:nlCheck="1" w:checkStyle="0"/>
  <w:activeWritingStyle w:appName="MSWord" w:lang="de-DE" w:vendorID="64" w:dllVersion="6" w:nlCheck="1" w:checkStyle="0"/>
  <w:activeWritingStyle w:appName="MSWord" w:lang="fr-CH" w:vendorID="64" w:dllVersion="6" w:nlCheck="1" w:checkStyle="0"/>
  <w:activeWritingStyle w:appName="MSWord" w:lang="fr-CH" w:vendorID="64" w:dllVersion="4096" w:nlCheck="1" w:checkStyle="0"/>
  <w:activeWritingStyle w:appName="MSWord" w:lang="de-CH" w:vendorID="64" w:dllVersion="4096" w:nlCheck="1" w:checkStyle="0"/>
  <w:activeWritingStyle w:appName="MSWord" w:lang="fr-CH" w:vendorID="64" w:dllVersion="131078" w:nlCheck="1" w:checkStyle="0"/>
  <w:activeWritingStyle w:appName="MSWord" w:lang="de-CH" w:vendorID="64" w:dllVersion="131078" w:nlCheck="1" w:checkStyle="0"/>
  <w:activeWritingStyle w:appName="MSWord" w:lang="de-CH" w:vendorID="9" w:dllVersion="512" w:checkStyle="0"/>
  <w:activeWritingStyle w:appName="MSWord" w:lang="it-CH"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227"/>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deu"/>
    <w:docVar w:name="TargetLng" w:val="fra"/>
    <w:docVar w:name="TermBases" w:val="LINGUA-PC_20210112"/>
    <w:docVar w:name="TermBaseURL" w:val="empty"/>
    <w:docVar w:name="TextBases" w:val="multitrans.apps.be.ch\TextBase TMs\Canton de Berne\BELEX_Historique|multitrans.apps.be.ch\TextBase TMs\Canton de Berne\BELEX 2016 (LexWork)|multitrans.apps.be.ch\TextBase TMs\Canton de Berne\BSIG|multitrans.apps.be.ch\TextBase TMs\Canton de Berne\ComBE|multitrans.apps.be.ch\TextBase TMs\Canton de Berne\CONF_12-2020|multitrans.apps.be.ch\TextBase TMs\Canton de Berne\Dubious_Aliens|multitrans.apps.be.ch\TextBase TMs\CHA\CHA_valide|multitrans.apps.be.ch\TextBase TMs\DEEE\DEEE_valide|multitrans.apps.be.ch\TextBase TMs\DIJ\DIJ_valide|multitrans.apps.be.ch\TextBase TMs\DSE\DSE_valide|multitrans.apps.be.ch\TextBase TMs\DSSI\DSSI_interne|multitrans.apps.be.ch\TextBase TMs\DSSI\DSSI_temporaire|multitrans.apps.be.ch\TextBase TMs\DSSI\DSSI_valide|multitrans.apps.be.ch\TextBase TMs\DTT\DTT_valide|multitrans.apps.be.ch\TextBase TMs\ECO\ECO_valide|multitrans.apps.be.ch\TextBase TMs\FIN SG\FIN-SG_valide|multitrans.apps.be.ch\TextBase TMs\FIN-ICI\FIN-ICI_valide|multitrans.apps.be.ch\TextBase TMs\INC\INC_valide|multitrans.apps.be.ch\TextBase TMs\INS\INS_valide|multitrans.apps.be.ch\TextBase TMs\JCE\JCE_valide|multitrans.apps.be.ch\TextBase TMs\Police\Police_valide|multitrans.apps.be.ch\TextBase TMs\Police 2.0\Police20_valide|multitrans.apps.be.ch\TextBase TMs\POM\POM_valide|multitrans.apps.be.ch\TextBase TMs\Processus cantonaux\Processus cantonaux 2017|multitrans.apps.be.ch\TextBase TMs\Processus cantonaux\Processus cantonaux 2018|multitrans.apps.be.ch\TextBase TMs\Processus cantonaux\Processus cantonaux 2019|multitrans.apps.be.ch\TextBase TMs\Processus cantonaux\Processus cantonaux 2020|multitrans.apps.be.ch\TextBase TMs\SAP\SAP_interne|multitrans.apps.be.ch\TextBase TMs\SAP\SAP_Temporaire|multitrans.apps.be.ch\TextBase TMs\SAP\SAP_valide|multitrans.apps.be.ch\TextBase TMs\TTE\TTE_valide|multitrans.apps.be.ch\TextBase TMs\Canton de Berne\Canton de Berne"/>
    <w:docVar w:name="TextBaseURL" w:val="empty"/>
    <w:docVar w:name="UILng" w:val="fr"/>
  </w:docVars>
  <w:rsids>
    <w:rsidRoot w:val="00EE5F13"/>
    <w:rsid w:val="00002A9F"/>
    <w:rsid w:val="00004B8C"/>
    <w:rsid w:val="000105FE"/>
    <w:rsid w:val="000120B7"/>
    <w:rsid w:val="00012523"/>
    <w:rsid w:val="00012FEF"/>
    <w:rsid w:val="00015056"/>
    <w:rsid w:val="0001569A"/>
    <w:rsid w:val="00015D3B"/>
    <w:rsid w:val="0002789A"/>
    <w:rsid w:val="000300B0"/>
    <w:rsid w:val="00030496"/>
    <w:rsid w:val="0003069A"/>
    <w:rsid w:val="00031DEB"/>
    <w:rsid w:val="00031ED4"/>
    <w:rsid w:val="00033B04"/>
    <w:rsid w:val="00034B31"/>
    <w:rsid w:val="00041F0B"/>
    <w:rsid w:val="00042D48"/>
    <w:rsid w:val="00042D84"/>
    <w:rsid w:val="00043BCB"/>
    <w:rsid w:val="00044327"/>
    <w:rsid w:val="000443B3"/>
    <w:rsid w:val="00046A87"/>
    <w:rsid w:val="00046AB0"/>
    <w:rsid w:val="00053709"/>
    <w:rsid w:val="000572E3"/>
    <w:rsid w:val="000578C1"/>
    <w:rsid w:val="000630EB"/>
    <w:rsid w:val="00063349"/>
    <w:rsid w:val="000640A6"/>
    <w:rsid w:val="000675A9"/>
    <w:rsid w:val="00067813"/>
    <w:rsid w:val="0006799A"/>
    <w:rsid w:val="00070507"/>
    <w:rsid w:val="000726ED"/>
    <w:rsid w:val="00072FB1"/>
    <w:rsid w:val="0007324A"/>
    <w:rsid w:val="0007592E"/>
    <w:rsid w:val="000763B1"/>
    <w:rsid w:val="000767D1"/>
    <w:rsid w:val="00080C83"/>
    <w:rsid w:val="00082375"/>
    <w:rsid w:val="000853E7"/>
    <w:rsid w:val="00087387"/>
    <w:rsid w:val="00087929"/>
    <w:rsid w:val="00091177"/>
    <w:rsid w:val="00091ED6"/>
    <w:rsid w:val="000936BE"/>
    <w:rsid w:val="00093886"/>
    <w:rsid w:val="00095548"/>
    <w:rsid w:val="00096084"/>
    <w:rsid w:val="00096B4B"/>
    <w:rsid w:val="000A0969"/>
    <w:rsid w:val="000A1423"/>
    <w:rsid w:val="000A249B"/>
    <w:rsid w:val="000A5FE3"/>
    <w:rsid w:val="000A6588"/>
    <w:rsid w:val="000B2F35"/>
    <w:rsid w:val="000B4624"/>
    <w:rsid w:val="000B52D7"/>
    <w:rsid w:val="000B5D4A"/>
    <w:rsid w:val="000B6E4A"/>
    <w:rsid w:val="000B71BD"/>
    <w:rsid w:val="000C1EEF"/>
    <w:rsid w:val="000C4675"/>
    <w:rsid w:val="000C54BA"/>
    <w:rsid w:val="000D020D"/>
    <w:rsid w:val="000D0FDF"/>
    <w:rsid w:val="000D138D"/>
    <w:rsid w:val="000D1AC5"/>
    <w:rsid w:val="000D1E2F"/>
    <w:rsid w:val="000D23EB"/>
    <w:rsid w:val="000D40A1"/>
    <w:rsid w:val="000D4699"/>
    <w:rsid w:val="000D4813"/>
    <w:rsid w:val="000D7852"/>
    <w:rsid w:val="000E245D"/>
    <w:rsid w:val="000E3441"/>
    <w:rsid w:val="000E42BC"/>
    <w:rsid w:val="000E448E"/>
    <w:rsid w:val="000E4D70"/>
    <w:rsid w:val="000E705B"/>
    <w:rsid w:val="000F144D"/>
    <w:rsid w:val="000F1879"/>
    <w:rsid w:val="000F2154"/>
    <w:rsid w:val="000F419A"/>
    <w:rsid w:val="000F4AD9"/>
    <w:rsid w:val="000F55D4"/>
    <w:rsid w:val="00100A4D"/>
    <w:rsid w:val="001016DD"/>
    <w:rsid w:val="00102B64"/>
    <w:rsid w:val="00104308"/>
    <w:rsid w:val="00107369"/>
    <w:rsid w:val="0011064A"/>
    <w:rsid w:val="00110B3D"/>
    <w:rsid w:val="00113693"/>
    <w:rsid w:val="00115918"/>
    <w:rsid w:val="00116AAB"/>
    <w:rsid w:val="001171CC"/>
    <w:rsid w:val="0011734C"/>
    <w:rsid w:val="00121E53"/>
    <w:rsid w:val="00123841"/>
    <w:rsid w:val="00123F39"/>
    <w:rsid w:val="00124586"/>
    <w:rsid w:val="00124A32"/>
    <w:rsid w:val="00125F68"/>
    <w:rsid w:val="001279C3"/>
    <w:rsid w:val="001340E9"/>
    <w:rsid w:val="001361DE"/>
    <w:rsid w:val="00140CF4"/>
    <w:rsid w:val="00142529"/>
    <w:rsid w:val="00142FBD"/>
    <w:rsid w:val="0014323A"/>
    <w:rsid w:val="00145738"/>
    <w:rsid w:val="0014605F"/>
    <w:rsid w:val="00146647"/>
    <w:rsid w:val="00146AE9"/>
    <w:rsid w:val="001475F6"/>
    <w:rsid w:val="00152B43"/>
    <w:rsid w:val="00153311"/>
    <w:rsid w:val="0015468A"/>
    <w:rsid w:val="001549CF"/>
    <w:rsid w:val="00155A6D"/>
    <w:rsid w:val="00155F4F"/>
    <w:rsid w:val="0015600E"/>
    <w:rsid w:val="001569E3"/>
    <w:rsid w:val="001658E0"/>
    <w:rsid w:val="00167AB8"/>
    <w:rsid w:val="001706CB"/>
    <w:rsid w:val="00170F7A"/>
    <w:rsid w:val="00172702"/>
    <w:rsid w:val="00172BE5"/>
    <w:rsid w:val="00172F8D"/>
    <w:rsid w:val="00173DF7"/>
    <w:rsid w:val="0017533A"/>
    <w:rsid w:val="00176023"/>
    <w:rsid w:val="00177F7F"/>
    <w:rsid w:val="0018337D"/>
    <w:rsid w:val="00183D2D"/>
    <w:rsid w:val="00184AB3"/>
    <w:rsid w:val="00184C40"/>
    <w:rsid w:val="00185A2A"/>
    <w:rsid w:val="00186887"/>
    <w:rsid w:val="00190E16"/>
    <w:rsid w:val="00190ED4"/>
    <w:rsid w:val="00191C37"/>
    <w:rsid w:val="00192D3B"/>
    <w:rsid w:val="00195952"/>
    <w:rsid w:val="001967D4"/>
    <w:rsid w:val="001A00C6"/>
    <w:rsid w:val="001A0906"/>
    <w:rsid w:val="001A45BB"/>
    <w:rsid w:val="001A4B40"/>
    <w:rsid w:val="001B3A83"/>
    <w:rsid w:val="001B571F"/>
    <w:rsid w:val="001C1743"/>
    <w:rsid w:val="001C2CDD"/>
    <w:rsid w:val="001C2DFA"/>
    <w:rsid w:val="001C496B"/>
    <w:rsid w:val="001D021C"/>
    <w:rsid w:val="001D309C"/>
    <w:rsid w:val="001D4EF9"/>
    <w:rsid w:val="001D571F"/>
    <w:rsid w:val="001D6806"/>
    <w:rsid w:val="001D69E1"/>
    <w:rsid w:val="001D6AAC"/>
    <w:rsid w:val="001D6BEA"/>
    <w:rsid w:val="001D6D48"/>
    <w:rsid w:val="001D6E1F"/>
    <w:rsid w:val="001D6FBE"/>
    <w:rsid w:val="001D76D6"/>
    <w:rsid w:val="001E03AC"/>
    <w:rsid w:val="001E6E95"/>
    <w:rsid w:val="001F51D5"/>
    <w:rsid w:val="001F5679"/>
    <w:rsid w:val="001F60CD"/>
    <w:rsid w:val="001F61EF"/>
    <w:rsid w:val="001F775C"/>
    <w:rsid w:val="002038EF"/>
    <w:rsid w:val="002049D5"/>
    <w:rsid w:val="00205F66"/>
    <w:rsid w:val="00206EB0"/>
    <w:rsid w:val="00207D78"/>
    <w:rsid w:val="00210293"/>
    <w:rsid w:val="002102E2"/>
    <w:rsid w:val="00210B08"/>
    <w:rsid w:val="00214CC1"/>
    <w:rsid w:val="00214DDF"/>
    <w:rsid w:val="002166CF"/>
    <w:rsid w:val="00221E4D"/>
    <w:rsid w:val="002228CF"/>
    <w:rsid w:val="00224855"/>
    <w:rsid w:val="00224D63"/>
    <w:rsid w:val="0022686D"/>
    <w:rsid w:val="00230345"/>
    <w:rsid w:val="00230D2C"/>
    <w:rsid w:val="00235577"/>
    <w:rsid w:val="0023638A"/>
    <w:rsid w:val="0023787E"/>
    <w:rsid w:val="00243917"/>
    <w:rsid w:val="002447DF"/>
    <w:rsid w:val="00245B71"/>
    <w:rsid w:val="00246015"/>
    <w:rsid w:val="00246695"/>
    <w:rsid w:val="00247173"/>
    <w:rsid w:val="002522BE"/>
    <w:rsid w:val="00253230"/>
    <w:rsid w:val="00256ADD"/>
    <w:rsid w:val="00256B7E"/>
    <w:rsid w:val="00260979"/>
    <w:rsid w:val="00263484"/>
    <w:rsid w:val="00266235"/>
    <w:rsid w:val="00267E02"/>
    <w:rsid w:val="00270097"/>
    <w:rsid w:val="002708BF"/>
    <w:rsid w:val="00275005"/>
    <w:rsid w:val="002761F1"/>
    <w:rsid w:val="00280108"/>
    <w:rsid w:val="00282487"/>
    <w:rsid w:val="00282B99"/>
    <w:rsid w:val="00283316"/>
    <w:rsid w:val="00284E31"/>
    <w:rsid w:val="002852C5"/>
    <w:rsid w:val="00285933"/>
    <w:rsid w:val="0028744C"/>
    <w:rsid w:val="0029092A"/>
    <w:rsid w:val="00291359"/>
    <w:rsid w:val="002914BC"/>
    <w:rsid w:val="002919D1"/>
    <w:rsid w:val="00292116"/>
    <w:rsid w:val="00293781"/>
    <w:rsid w:val="002A1155"/>
    <w:rsid w:val="002A13AE"/>
    <w:rsid w:val="002A19C7"/>
    <w:rsid w:val="002A1D59"/>
    <w:rsid w:val="002A254A"/>
    <w:rsid w:val="002A2B4E"/>
    <w:rsid w:val="002A2D64"/>
    <w:rsid w:val="002A392F"/>
    <w:rsid w:val="002A3C2D"/>
    <w:rsid w:val="002A4D6B"/>
    <w:rsid w:val="002A662B"/>
    <w:rsid w:val="002A7B4E"/>
    <w:rsid w:val="002B014A"/>
    <w:rsid w:val="002B0873"/>
    <w:rsid w:val="002B1554"/>
    <w:rsid w:val="002B16D4"/>
    <w:rsid w:val="002B1D7A"/>
    <w:rsid w:val="002B35E4"/>
    <w:rsid w:val="002B4901"/>
    <w:rsid w:val="002B7111"/>
    <w:rsid w:val="002C343F"/>
    <w:rsid w:val="002C3DA0"/>
    <w:rsid w:val="002C475C"/>
    <w:rsid w:val="002C575B"/>
    <w:rsid w:val="002C5F90"/>
    <w:rsid w:val="002C6860"/>
    <w:rsid w:val="002C71EF"/>
    <w:rsid w:val="002D0A03"/>
    <w:rsid w:val="002D5008"/>
    <w:rsid w:val="002D52E2"/>
    <w:rsid w:val="002D6211"/>
    <w:rsid w:val="002E0961"/>
    <w:rsid w:val="002E3EDB"/>
    <w:rsid w:val="002E5DE4"/>
    <w:rsid w:val="002E692C"/>
    <w:rsid w:val="002F02B1"/>
    <w:rsid w:val="002F1A1A"/>
    <w:rsid w:val="002F2958"/>
    <w:rsid w:val="002F328D"/>
    <w:rsid w:val="002F47B4"/>
    <w:rsid w:val="002F5081"/>
    <w:rsid w:val="002F6496"/>
    <w:rsid w:val="002F69AF"/>
    <w:rsid w:val="002F6E48"/>
    <w:rsid w:val="002F7189"/>
    <w:rsid w:val="002F78BD"/>
    <w:rsid w:val="00300A12"/>
    <w:rsid w:val="003029B4"/>
    <w:rsid w:val="003036D5"/>
    <w:rsid w:val="003047CA"/>
    <w:rsid w:val="003062DC"/>
    <w:rsid w:val="0030714D"/>
    <w:rsid w:val="00311B5B"/>
    <w:rsid w:val="0031295C"/>
    <w:rsid w:val="00312F27"/>
    <w:rsid w:val="00313B09"/>
    <w:rsid w:val="00314849"/>
    <w:rsid w:val="00316083"/>
    <w:rsid w:val="003160D0"/>
    <w:rsid w:val="003161BA"/>
    <w:rsid w:val="00321381"/>
    <w:rsid w:val="00321D03"/>
    <w:rsid w:val="00322497"/>
    <w:rsid w:val="0032260F"/>
    <w:rsid w:val="00323BD6"/>
    <w:rsid w:val="00323DC7"/>
    <w:rsid w:val="00324A63"/>
    <w:rsid w:val="00326313"/>
    <w:rsid w:val="00326D94"/>
    <w:rsid w:val="00330211"/>
    <w:rsid w:val="00333603"/>
    <w:rsid w:val="00340D89"/>
    <w:rsid w:val="0034195B"/>
    <w:rsid w:val="00341A07"/>
    <w:rsid w:val="00342062"/>
    <w:rsid w:val="003424A4"/>
    <w:rsid w:val="00344D44"/>
    <w:rsid w:val="003461C3"/>
    <w:rsid w:val="00347A73"/>
    <w:rsid w:val="003508D5"/>
    <w:rsid w:val="00352302"/>
    <w:rsid w:val="00354B23"/>
    <w:rsid w:val="00355F46"/>
    <w:rsid w:val="00356E93"/>
    <w:rsid w:val="0035775A"/>
    <w:rsid w:val="003611AA"/>
    <w:rsid w:val="003620A5"/>
    <w:rsid w:val="00363D98"/>
    <w:rsid w:val="003640AD"/>
    <w:rsid w:val="0036411E"/>
    <w:rsid w:val="003654C6"/>
    <w:rsid w:val="0036600A"/>
    <w:rsid w:val="00366229"/>
    <w:rsid w:val="00366903"/>
    <w:rsid w:val="00373B84"/>
    <w:rsid w:val="00376BAC"/>
    <w:rsid w:val="0037752B"/>
    <w:rsid w:val="00377CA5"/>
    <w:rsid w:val="00381C6E"/>
    <w:rsid w:val="003836EB"/>
    <w:rsid w:val="00383842"/>
    <w:rsid w:val="00387EB8"/>
    <w:rsid w:val="00390382"/>
    <w:rsid w:val="00390F2F"/>
    <w:rsid w:val="00391B84"/>
    <w:rsid w:val="0039587A"/>
    <w:rsid w:val="00396520"/>
    <w:rsid w:val="003A16E4"/>
    <w:rsid w:val="003A1FA5"/>
    <w:rsid w:val="003A2588"/>
    <w:rsid w:val="003A3C39"/>
    <w:rsid w:val="003A44A9"/>
    <w:rsid w:val="003A52BD"/>
    <w:rsid w:val="003A64A6"/>
    <w:rsid w:val="003B0468"/>
    <w:rsid w:val="003B0E6B"/>
    <w:rsid w:val="003B1025"/>
    <w:rsid w:val="003B440B"/>
    <w:rsid w:val="003B459F"/>
    <w:rsid w:val="003B7AC1"/>
    <w:rsid w:val="003C16D7"/>
    <w:rsid w:val="003C1DFF"/>
    <w:rsid w:val="003C2D3C"/>
    <w:rsid w:val="003C555D"/>
    <w:rsid w:val="003C5BF0"/>
    <w:rsid w:val="003C6755"/>
    <w:rsid w:val="003C69F7"/>
    <w:rsid w:val="003C7C1C"/>
    <w:rsid w:val="003D75C2"/>
    <w:rsid w:val="003E5853"/>
    <w:rsid w:val="003F04A9"/>
    <w:rsid w:val="003F08AF"/>
    <w:rsid w:val="003F15D7"/>
    <w:rsid w:val="003F1BAC"/>
    <w:rsid w:val="003F5D7C"/>
    <w:rsid w:val="003F5E69"/>
    <w:rsid w:val="003F670B"/>
    <w:rsid w:val="00401FE0"/>
    <w:rsid w:val="00402D38"/>
    <w:rsid w:val="00402FE5"/>
    <w:rsid w:val="00405A01"/>
    <w:rsid w:val="00405F67"/>
    <w:rsid w:val="00405FD5"/>
    <w:rsid w:val="00406860"/>
    <w:rsid w:val="00406BE5"/>
    <w:rsid w:val="00412420"/>
    <w:rsid w:val="0041343B"/>
    <w:rsid w:val="0041580D"/>
    <w:rsid w:val="00417E3C"/>
    <w:rsid w:val="00421EA3"/>
    <w:rsid w:val="0042253F"/>
    <w:rsid w:val="004239A2"/>
    <w:rsid w:val="00423E8F"/>
    <w:rsid w:val="00424C78"/>
    <w:rsid w:val="004252E6"/>
    <w:rsid w:val="00430E0A"/>
    <w:rsid w:val="0043305B"/>
    <w:rsid w:val="004341CB"/>
    <w:rsid w:val="00436046"/>
    <w:rsid w:val="00440AE0"/>
    <w:rsid w:val="00441885"/>
    <w:rsid w:val="004421C5"/>
    <w:rsid w:val="004422BF"/>
    <w:rsid w:val="00443A99"/>
    <w:rsid w:val="004522EB"/>
    <w:rsid w:val="004525EC"/>
    <w:rsid w:val="00453E62"/>
    <w:rsid w:val="00454275"/>
    <w:rsid w:val="00454CB4"/>
    <w:rsid w:val="0045589D"/>
    <w:rsid w:val="0045692B"/>
    <w:rsid w:val="00460066"/>
    <w:rsid w:val="004611BB"/>
    <w:rsid w:val="004647C7"/>
    <w:rsid w:val="004658E2"/>
    <w:rsid w:val="00470257"/>
    <w:rsid w:val="0047038F"/>
    <w:rsid w:val="00471A18"/>
    <w:rsid w:val="00471A23"/>
    <w:rsid w:val="004743AE"/>
    <w:rsid w:val="00474418"/>
    <w:rsid w:val="004747C3"/>
    <w:rsid w:val="00474842"/>
    <w:rsid w:val="00474F3A"/>
    <w:rsid w:val="0047589B"/>
    <w:rsid w:val="00482305"/>
    <w:rsid w:val="004827E0"/>
    <w:rsid w:val="00483993"/>
    <w:rsid w:val="00486EC6"/>
    <w:rsid w:val="0049021C"/>
    <w:rsid w:val="0049057F"/>
    <w:rsid w:val="00491C40"/>
    <w:rsid w:val="00492773"/>
    <w:rsid w:val="0049522E"/>
    <w:rsid w:val="004957B0"/>
    <w:rsid w:val="004A2CEE"/>
    <w:rsid w:val="004A4065"/>
    <w:rsid w:val="004A4A8B"/>
    <w:rsid w:val="004A5CAB"/>
    <w:rsid w:val="004A60AE"/>
    <w:rsid w:val="004A627E"/>
    <w:rsid w:val="004B0723"/>
    <w:rsid w:val="004B39EC"/>
    <w:rsid w:val="004B3FB8"/>
    <w:rsid w:val="004B4405"/>
    <w:rsid w:val="004C03BE"/>
    <w:rsid w:val="004C0537"/>
    <w:rsid w:val="004C2B32"/>
    <w:rsid w:val="004D07FA"/>
    <w:rsid w:val="004D1DA7"/>
    <w:rsid w:val="004D20F2"/>
    <w:rsid w:val="004D27C2"/>
    <w:rsid w:val="004D4B48"/>
    <w:rsid w:val="004D4EBB"/>
    <w:rsid w:val="004E0915"/>
    <w:rsid w:val="004E20AD"/>
    <w:rsid w:val="004E30F8"/>
    <w:rsid w:val="004E48A9"/>
    <w:rsid w:val="004E4DA9"/>
    <w:rsid w:val="004E6CD0"/>
    <w:rsid w:val="004E6EB0"/>
    <w:rsid w:val="004E78EE"/>
    <w:rsid w:val="004F03C0"/>
    <w:rsid w:val="004F0EC9"/>
    <w:rsid w:val="004F2D73"/>
    <w:rsid w:val="004F32E3"/>
    <w:rsid w:val="004F33C1"/>
    <w:rsid w:val="004F5204"/>
    <w:rsid w:val="004F6D45"/>
    <w:rsid w:val="004F7CCF"/>
    <w:rsid w:val="00500A60"/>
    <w:rsid w:val="0050255A"/>
    <w:rsid w:val="005045E4"/>
    <w:rsid w:val="00506EAB"/>
    <w:rsid w:val="005077B9"/>
    <w:rsid w:val="00507B7C"/>
    <w:rsid w:val="00510391"/>
    <w:rsid w:val="00511C80"/>
    <w:rsid w:val="00512E98"/>
    <w:rsid w:val="005131CD"/>
    <w:rsid w:val="005136CE"/>
    <w:rsid w:val="0051544C"/>
    <w:rsid w:val="00515BB2"/>
    <w:rsid w:val="00516401"/>
    <w:rsid w:val="00516555"/>
    <w:rsid w:val="00516BCE"/>
    <w:rsid w:val="00522108"/>
    <w:rsid w:val="00522D86"/>
    <w:rsid w:val="00523296"/>
    <w:rsid w:val="005260F5"/>
    <w:rsid w:val="005262A8"/>
    <w:rsid w:val="005328AB"/>
    <w:rsid w:val="00533209"/>
    <w:rsid w:val="0053358C"/>
    <w:rsid w:val="00534566"/>
    <w:rsid w:val="00534A7C"/>
    <w:rsid w:val="00534AC4"/>
    <w:rsid w:val="00540F79"/>
    <w:rsid w:val="00541B1D"/>
    <w:rsid w:val="00542548"/>
    <w:rsid w:val="0054563E"/>
    <w:rsid w:val="00546DF8"/>
    <w:rsid w:val="00550851"/>
    <w:rsid w:val="00550E45"/>
    <w:rsid w:val="00552267"/>
    <w:rsid w:val="005524FA"/>
    <w:rsid w:val="00552A27"/>
    <w:rsid w:val="00552CB5"/>
    <w:rsid w:val="005531E6"/>
    <w:rsid w:val="00560953"/>
    <w:rsid w:val="005626D2"/>
    <w:rsid w:val="00563AD0"/>
    <w:rsid w:val="005641A5"/>
    <w:rsid w:val="005664C8"/>
    <w:rsid w:val="0057305C"/>
    <w:rsid w:val="005802D0"/>
    <w:rsid w:val="00582226"/>
    <w:rsid w:val="005827F2"/>
    <w:rsid w:val="00583EFD"/>
    <w:rsid w:val="00590DEE"/>
    <w:rsid w:val="005937BE"/>
    <w:rsid w:val="00595C4A"/>
    <w:rsid w:val="00596D25"/>
    <w:rsid w:val="00597A34"/>
    <w:rsid w:val="005A1C09"/>
    <w:rsid w:val="005A1F71"/>
    <w:rsid w:val="005A3BD4"/>
    <w:rsid w:val="005A4018"/>
    <w:rsid w:val="005A5D71"/>
    <w:rsid w:val="005A5DCC"/>
    <w:rsid w:val="005A6253"/>
    <w:rsid w:val="005A7A4B"/>
    <w:rsid w:val="005B142F"/>
    <w:rsid w:val="005B2731"/>
    <w:rsid w:val="005B2CF8"/>
    <w:rsid w:val="005B3511"/>
    <w:rsid w:val="005B4816"/>
    <w:rsid w:val="005B4C93"/>
    <w:rsid w:val="005B4D56"/>
    <w:rsid w:val="005B5582"/>
    <w:rsid w:val="005B57AC"/>
    <w:rsid w:val="005B5A39"/>
    <w:rsid w:val="005B5FAC"/>
    <w:rsid w:val="005B6E41"/>
    <w:rsid w:val="005B6F34"/>
    <w:rsid w:val="005C1960"/>
    <w:rsid w:val="005C1E5F"/>
    <w:rsid w:val="005C4225"/>
    <w:rsid w:val="005C5A2F"/>
    <w:rsid w:val="005C6651"/>
    <w:rsid w:val="005C68F8"/>
    <w:rsid w:val="005C717D"/>
    <w:rsid w:val="005C7A7C"/>
    <w:rsid w:val="005D1854"/>
    <w:rsid w:val="005D1E9F"/>
    <w:rsid w:val="005D2B99"/>
    <w:rsid w:val="005D2BFC"/>
    <w:rsid w:val="005D33B2"/>
    <w:rsid w:val="005D3885"/>
    <w:rsid w:val="005D3E8F"/>
    <w:rsid w:val="005D3FAA"/>
    <w:rsid w:val="005D43DC"/>
    <w:rsid w:val="005D4BB0"/>
    <w:rsid w:val="005E051E"/>
    <w:rsid w:val="005E0848"/>
    <w:rsid w:val="005E3980"/>
    <w:rsid w:val="005E4252"/>
    <w:rsid w:val="005E46F7"/>
    <w:rsid w:val="005E4BE7"/>
    <w:rsid w:val="005E516D"/>
    <w:rsid w:val="005E6185"/>
    <w:rsid w:val="005E6684"/>
    <w:rsid w:val="005E6FB8"/>
    <w:rsid w:val="005F16EE"/>
    <w:rsid w:val="005F3E1C"/>
    <w:rsid w:val="005F4A7D"/>
    <w:rsid w:val="005F4C6E"/>
    <w:rsid w:val="005F4F88"/>
    <w:rsid w:val="005F6C8F"/>
    <w:rsid w:val="005F703F"/>
    <w:rsid w:val="00604CD4"/>
    <w:rsid w:val="0060547B"/>
    <w:rsid w:val="00606FB8"/>
    <w:rsid w:val="00610462"/>
    <w:rsid w:val="00610F4C"/>
    <w:rsid w:val="006123A5"/>
    <w:rsid w:val="00612D01"/>
    <w:rsid w:val="00613C8B"/>
    <w:rsid w:val="0061446A"/>
    <w:rsid w:val="00614573"/>
    <w:rsid w:val="006172FE"/>
    <w:rsid w:val="00621EF2"/>
    <w:rsid w:val="006259BE"/>
    <w:rsid w:val="0063046F"/>
    <w:rsid w:val="00632C4E"/>
    <w:rsid w:val="00633E63"/>
    <w:rsid w:val="00634327"/>
    <w:rsid w:val="006417F2"/>
    <w:rsid w:val="00642C0F"/>
    <w:rsid w:val="006459B9"/>
    <w:rsid w:val="00646693"/>
    <w:rsid w:val="00646773"/>
    <w:rsid w:val="00646B14"/>
    <w:rsid w:val="006505FE"/>
    <w:rsid w:val="00651100"/>
    <w:rsid w:val="0065124C"/>
    <w:rsid w:val="00654978"/>
    <w:rsid w:val="00654BDC"/>
    <w:rsid w:val="0065676B"/>
    <w:rsid w:val="006573B1"/>
    <w:rsid w:val="00657FDB"/>
    <w:rsid w:val="00660214"/>
    <w:rsid w:val="006648A2"/>
    <w:rsid w:val="00664F38"/>
    <w:rsid w:val="006651DB"/>
    <w:rsid w:val="006653D0"/>
    <w:rsid w:val="00666BC5"/>
    <w:rsid w:val="00667553"/>
    <w:rsid w:val="006748FD"/>
    <w:rsid w:val="00674B35"/>
    <w:rsid w:val="00674BCF"/>
    <w:rsid w:val="006773B9"/>
    <w:rsid w:val="00680F2E"/>
    <w:rsid w:val="00683263"/>
    <w:rsid w:val="00683A15"/>
    <w:rsid w:val="00686A9C"/>
    <w:rsid w:val="00687731"/>
    <w:rsid w:val="006911CB"/>
    <w:rsid w:val="00691FE3"/>
    <w:rsid w:val="006932E7"/>
    <w:rsid w:val="00695F59"/>
    <w:rsid w:val="006A1CD6"/>
    <w:rsid w:val="006A517B"/>
    <w:rsid w:val="006A6F10"/>
    <w:rsid w:val="006B2E1C"/>
    <w:rsid w:val="006B4D2B"/>
    <w:rsid w:val="006B7147"/>
    <w:rsid w:val="006C04FE"/>
    <w:rsid w:val="006C17F4"/>
    <w:rsid w:val="006C7143"/>
    <w:rsid w:val="006D51E5"/>
    <w:rsid w:val="006D5A27"/>
    <w:rsid w:val="006D65B7"/>
    <w:rsid w:val="006D7EF7"/>
    <w:rsid w:val="006E325E"/>
    <w:rsid w:val="006E3B29"/>
    <w:rsid w:val="006E523C"/>
    <w:rsid w:val="006E6D23"/>
    <w:rsid w:val="006E7C14"/>
    <w:rsid w:val="006F0B41"/>
    <w:rsid w:val="006F2549"/>
    <w:rsid w:val="006F2554"/>
    <w:rsid w:val="006F319C"/>
    <w:rsid w:val="006F3B00"/>
    <w:rsid w:val="006F48F4"/>
    <w:rsid w:val="006F55F8"/>
    <w:rsid w:val="006F5906"/>
    <w:rsid w:val="006F6757"/>
    <w:rsid w:val="0070146C"/>
    <w:rsid w:val="0070298E"/>
    <w:rsid w:val="0070389D"/>
    <w:rsid w:val="00704C90"/>
    <w:rsid w:val="0070554B"/>
    <w:rsid w:val="0070618D"/>
    <w:rsid w:val="00710043"/>
    <w:rsid w:val="0071620B"/>
    <w:rsid w:val="0071646C"/>
    <w:rsid w:val="00720D6C"/>
    <w:rsid w:val="00722855"/>
    <w:rsid w:val="0072361E"/>
    <w:rsid w:val="00727314"/>
    <w:rsid w:val="0073251C"/>
    <w:rsid w:val="007354EC"/>
    <w:rsid w:val="0074175C"/>
    <w:rsid w:val="007427FD"/>
    <w:rsid w:val="00743C4D"/>
    <w:rsid w:val="00743F91"/>
    <w:rsid w:val="00744E1D"/>
    <w:rsid w:val="007460AE"/>
    <w:rsid w:val="00750095"/>
    <w:rsid w:val="0075179E"/>
    <w:rsid w:val="00751CD1"/>
    <w:rsid w:val="00756115"/>
    <w:rsid w:val="00765B6B"/>
    <w:rsid w:val="00765CED"/>
    <w:rsid w:val="00765EBD"/>
    <w:rsid w:val="00767C48"/>
    <w:rsid w:val="00767E75"/>
    <w:rsid w:val="007715EB"/>
    <w:rsid w:val="00772668"/>
    <w:rsid w:val="00772D0C"/>
    <w:rsid w:val="007738F9"/>
    <w:rsid w:val="007749DC"/>
    <w:rsid w:val="007773E1"/>
    <w:rsid w:val="00777F69"/>
    <w:rsid w:val="00782C4B"/>
    <w:rsid w:val="007844F7"/>
    <w:rsid w:val="007844F8"/>
    <w:rsid w:val="007868A5"/>
    <w:rsid w:val="00787C91"/>
    <w:rsid w:val="00791299"/>
    <w:rsid w:val="00796F7E"/>
    <w:rsid w:val="007A18A5"/>
    <w:rsid w:val="007A2DE4"/>
    <w:rsid w:val="007A3FE8"/>
    <w:rsid w:val="007A4519"/>
    <w:rsid w:val="007B0791"/>
    <w:rsid w:val="007B10F0"/>
    <w:rsid w:val="007B11DC"/>
    <w:rsid w:val="007B1C63"/>
    <w:rsid w:val="007B516D"/>
    <w:rsid w:val="007B6F82"/>
    <w:rsid w:val="007B70EC"/>
    <w:rsid w:val="007B78FB"/>
    <w:rsid w:val="007C1007"/>
    <w:rsid w:val="007C2128"/>
    <w:rsid w:val="007C3A57"/>
    <w:rsid w:val="007C60A9"/>
    <w:rsid w:val="007C6A69"/>
    <w:rsid w:val="007D03E4"/>
    <w:rsid w:val="007D2049"/>
    <w:rsid w:val="007D29CB"/>
    <w:rsid w:val="007D320B"/>
    <w:rsid w:val="007D3CA2"/>
    <w:rsid w:val="007D583B"/>
    <w:rsid w:val="007D6267"/>
    <w:rsid w:val="007D73F8"/>
    <w:rsid w:val="007D7A88"/>
    <w:rsid w:val="007E1183"/>
    <w:rsid w:val="007E176B"/>
    <w:rsid w:val="007E247E"/>
    <w:rsid w:val="007E2955"/>
    <w:rsid w:val="007E7744"/>
    <w:rsid w:val="007E7D47"/>
    <w:rsid w:val="007F15DE"/>
    <w:rsid w:val="007F18C9"/>
    <w:rsid w:val="007F198A"/>
    <w:rsid w:val="007F211D"/>
    <w:rsid w:val="007F2CA0"/>
    <w:rsid w:val="007F367F"/>
    <w:rsid w:val="007F6174"/>
    <w:rsid w:val="00802D89"/>
    <w:rsid w:val="00806996"/>
    <w:rsid w:val="00807DA1"/>
    <w:rsid w:val="00810407"/>
    <w:rsid w:val="00810545"/>
    <w:rsid w:val="008106E4"/>
    <w:rsid w:val="00810FA2"/>
    <w:rsid w:val="00811CDE"/>
    <w:rsid w:val="00811F74"/>
    <w:rsid w:val="00812554"/>
    <w:rsid w:val="00812699"/>
    <w:rsid w:val="00813048"/>
    <w:rsid w:val="00817635"/>
    <w:rsid w:val="00820978"/>
    <w:rsid w:val="0082379C"/>
    <w:rsid w:val="0082557B"/>
    <w:rsid w:val="008304F4"/>
    <w:rsid w:val="00831061"/>
    <w:rsid w:val="008315F0"/>
    <w:rsid w:val="00832F46"/>
    <w:rsid w:val="00835772"/>
    <w:rsid w:val="008375C0"/>
    <w:rsid w:val="0084410E"/>
    <w:rsid w:val="00845193"/>
    <w:rsid w:val="008465F9"/>
    <w:rsid w:val="00846DF3"/>
    <w:rsid w:val="00847B78"/>
    <w:rsid w:val="00850A4A"/>
    <w:rsid w:val="0085188D"/>
    <w:rsid w:val="00853485"/>
    <w:rsid w:val="00853D2D"/>
    <w:rsid w:val="0085526A"/>
    <w:rsid w:val="00855CF5"/>
    <w:rsid w:val="00857B97"/>
    <w:rsid w:val="008606D2"/>
    <w:rsid w:val="00862BC5"/>
    <w:rsid w:val="0086307B"/>
    <w:rsid w:val="0087040B"/>
    <w:rsid w:val="008706F3"/>
    <w:rsid w:val="00870C2D"/>
    <w:rsid w:val="008719B0"/>
    <w:rsid w:val="00872404"/>
    <w:rsid w:val="008740E5"/>
    <w:rsid w:val="0087474F"/>
    <w:rsid w:val="00875D07"/>
    <w:rsid w:val="008763EA"/>
    <w:rsid w:val="00877041"/>
    <w:rsid w:val="008815EB"/>
    <w:rsid w:val="0088409F"/>
    <w:rsid w:val="00884BE1"/>
    <w:rsid w:val="00886B91"/>
    <w:rsid w:val="008901F9"/>
    <w:rsid w:val="008924E2"/>
    <w:rsid w:val="00897527"/>
    <w:rsid w:val="008A1D49"/>
    <w:rsid w:val="008A387A"/>
    <w:rsid w:val="008A4177"/>
    <w:rsid w:val="008A5539"/>
    <w:rsid w:val="008A55BC"/>
    <w:rsid w:val="008A610F"/>
    <w:rsid w:val="008B1D18"/>
    <w:rsid w:val="008B3862"/>
    <w:rsid w:val="008B432B"/>
    <w:rsid w:val="008B5EC8"/>
    <w:rsid w:val="008B612B"/>
    <w:rsid w:val="008B68F8"/>
    <w:rsid w:val="008C0EB0"/>
    <w:rsid w:val="008C109D"/>
    <w:rsid w:val="008C1B11"/>
    <w:rsid w:val="008C2493"/>
    <w:rsid w:val="008C4A08"/>
    <w:rsid w:val="008C4FB1"/>
    <w:rsid w:val="008C5C01"/>
    <w:rsid w:val="008C63FE"/>
    <w:rsid w:val="008D1108"/>
    <w:rsid w:val="008D22F9"/>
    <w:rsid w:val="008D23A0"/>
    <w:rsid w:val="008D3867"/>
    <w:rsid w:val="008D530B"/>
    <w:rsid w:val="008D7C0F"/>
    <w:rsid w:val="008E1F14"/>
    <w:rsid w:val="008E41F4"/>
    <w:rsid w:val="008E4B14"/>
    <w:rsid w:val="008E4C3C"/>
    <w:rsid w:val="008F3225"/>
    <w:rsid w:val="008F40BD"/>
    <w:rsid w:val="008F4937"/>
    <w:rsid w:val="008F6203"/>
    <w:rsid w:val="008F71BB"/>
    <w:rsid w:val="00903D32"/>
    <w:rsid w:val="0090493F"/>
    <w:rsid w:val="009079E8"/>
    <w:rsid w:val="0091255D"/>
    <w:rsid w:val="00913261"/>
    <w:rsid w:val="00916D54"/>
    <w:rsid w:val="00922665"/>
    <w:rsid w:val="009227F5"/>
    <w:rsid w:val="00923344"/>
    <w:rsid w:val="00924724"/>
    <w:rsid w:val="00925673"/>
    <w:rsid w:val="009306C2"/>
    <w:rsid w:val="00930833"/>
    <w:rsid w:val="00930B8D"/>
    <w:rsid w:val="0093148F"/>
    <w:rsid w:val="00932CC1"/>
    <w:rsid w:val="0093441A"/>
    <w:rsid w:val="009400A6"/>
    <w:rsid w:val="009402E9"/>
    <w:rsid w:val="00943F4D"/>
    <w:rsid w:val="00947970"/>
    <w:rsid w:val="009479DB"/>
    <w:rsid w:val="00947EC2"/>
    <w:rsid w:val="00951514"/>
    <w:rsid w:val="00951967"/>
    <w:rsid w:val="00951F6F"/>
    <w:rsid w:val="00953F46"/>
    <w:rsid w:val="009566C9"/>
    <w:rsid w:val="00956C66"/>
    <w:rsid w:val="00957D25"/>
    <w:rsid w:val="00957D38"/>
    <w:rsid w:val="00960915"/>
    <w:rsid w:val="00964DBC"/>
    <w:rsid w:val="00970BA1"/>
    <w:rsid w:val="009720D1"/>
    <w:rsid w:val="00973532"/>
    <w:rsid w:val="00973E10"/>
    <w:rsid w:val="0097555E"/>
    <w:rsid w:val="00977449"/>
    <w:rsid w:val="0098051C"/>
    <w:rsid w:val="0098193F"/>
    <w:rsid w:val="00983FCE"/>
    <w:rsid w:val="00985518"/>
    <w:rsid w:val="0098661F"/>
    <w:rsid w:val="00986D15"/>
    <w:rsid w:val="00987406"/>
    <w:rsid w:val="0099056D"/>
    <w:rsid w:val="009914EB"/>
    <w:rsid w:val="00991519"/>
    <w:rsid w:val="00995DA8"/>
    <w:rsid w:val="00996A25"/>
    <w:rsid w:val="009A107D"/>
    <w:rsid w:val="009A143E"/>
    <w:rsid w:val="009A2382"/>
    <w:rsid w:val="009A25C3"/>
    <w:rsid w:val="009A3B3B"/>
    <w:rsid w:val="009A4E0B"/>
    <w:rsid w:val="009A59AA"/>
    <w:rsid w:val="009A5A51"/>
    <w:rsid w:val="009A650B"/>
    <w:rsid w:val="009B13E0"/>
    <w:rsid w:val="009B20FC"/>
    <w:rsid w:val="009B2C8E"/>
    <w:rsid w:val="009B41C0"/>
    <w:rsid w:val="009B4C7C"/>
    <w:rsid w:val="009B5185"/>
    <w:rsid w:val="009B53F6"/>
    <w:rsid w:val="009B78AA"/>
    <w:rsid w:val="009B7FAC"/>
    <w:rsid w:val="009C06C1"/>
    <w:rsid w:val="009C0DF7"/>
    <w:rsid w:val="009C2BC5"/>
    <w:rsid w:val="009C4621"/>
    <w:rsid w:val="009C5986"/>
    <w:rsid w:val="009C728F"/>
    <w:rsid w:val="009C7EA8"/>
    <w:rsid w:val="009D2DBC"/>
    <w:rsid w:val="009D3B4C"/>
    <w:rsid w:val="009E0E52"/>
    <w:rsid w:val="009E1174"/>
    <w:rsid w:val="009E2213"/>
    <w:rsid w:val="009E6038"/>
    <w:rsid w:val="009F0A37"/>
    <w:rsid w:val="009F34E5"/>
    <w:rsid w:val="009F3A24"/>
    <w:rsid w:val="009F7B37"/>
    <w:rsid w:val="00A00CD8"/>
    <w:rsid w:val="00A03091"/>
    <w:rsid w:val="00A05CCA"/>
    <w:rsid w:val="00A073C2"/>
    <w:rsid w:val="00A107EF"/>
    <w:rsid w:val="00A11C88"/>
    <w:rsid w:val="00A12104"/>
    <w:rsid w:val="00A14DA8"/>
    <w:rsid w:val="00A15C8F"/>
    <w:rsid w:val="00A16AFB"/>
    <w:rsid w:val="00A17C70"/>
    <w:rsid w:val="00A200C6"/>
    <w:rsid w:val="00A23FE0"/>
    <w:rsid w:val="00A24308"/>
    <w:rsid w:val="00A26444"/>
    <w:rsid w:val="00A32404"/>
    <w:rsid w:val="00A3307C"/>
    <w:rsid w:val="00A33323"/>
    <w:rsid w:val="00A33904"/>
    <w:rsid w:val="00A34105"/>
    <w:rsid w:val="00A35E40"/>
    <w:rsid w:val="00A36913"/>
    <w:rsid w:val="00A372B9"/>
    <w:rsid w:val="00A435E9"/>
    <w:rsid w:val="00A456E6"/>
    <w:rsid w:val="00A50DE1"/>
    <w:rsid w:val="00A53C07"/>
    <w:rsid w:val="00A55BAB"/>
    <w:rsid w:val="00A56523"/>
    <w:rsid w:val="00A5678D"/>
    <w:rsid w:val="00A61E35"/>
    <w:rsid w:val="00A62A45"/>
    <w:rsid w:val="00A62BF3"/>
    <w:rsid w:val="00A632FC"/>
    <w:rsid w:val="00A63667"/>
    <w:rsid w:val="00A67D8B"/>
    <w:rsid w:val="00A7033A"/>
    <w:rsid w:val="00A7279D"/>
    <w:rsid w:val="00A730E9"/>
    <w:rsid w:val="00A74F55"/>
    <w:rsid w:val="00A759EB"/>
    <w:rsid w:val="00A75A45"/>
    <w:rsid w:val="00A75AB4"/>
    <w:rsid w:val="00A765C8"/>
    <w:rsid w:val="00A80727"/>
    <w:rsid w:val="00A80CE6"/>
    <w:rsid w:val="00A81540"/>
    <w:rsid w:val="00A81B09"/>
    <w:rsid w:val="00A81D01"/>
    <w:rsid w:val="00A81EB2"/>
    <w:rsid w:val="00A823CE"/>
    <w:rsid w:val="00A83143"/>
    <w:rsid w:val="00A838AE"/>
    <w:rsid w:val="00A84150"/>
    <w:rsid w:val="00A85560"/>
    <w:rsid w:val="00A85A1D"/>
    <w:rsid w:val="00A90BFB"/>
    <w:rsid w:val="00A9140B"/>
    <w:rsid w:val="00A931A2"/>
    <w:rsid w:val="00A97554"/>
    <w:rsid w:val="00AA074C"/>
    <w:rsid w:val="00AA1DFA"/>
    <w:rsid w:val="00AA2398"/>
    <w:rsid w:val="00AA4004"/>
    <w:rsid w:val="00AA5FE0"/>
    <w:rsid w:val="00AB2B99"/>
    <w:rsid w:val="00AB3721"/>
    <w:rsid w:val="00AB3F70"/>
    <w:rsid w:val="00AB4E8B"/>
    <w:rsid w:val="00AB7E27"/>
    <w:rsid w:val="00AB7E39"/>
    <w:rsid w:val="00AC06D4"/>
    <w:rsid w:val="00AC18AE"/>
    <w:rsid w:val="00AC1F0C"/>
    <w:rsid w:val="00AC1FCC"/>
    <w:rsid w:val="00AC2054"/>
    <w:rsid w:val="00AC2985"/>
    <w:rsid w:val="00AC2A39"/>
    <w:rsid w:val="00AC4EA0"/>
    <w:rsid w:val="00AD1130"/>
    <w:rsid w:val="00AD2721"/>
    <w:rsid w:val="00AD2ACA"/>
    <w:rsid w:val="00AD7156"/>
    <w:rsid w:val="00AD7770"/>
    <w:rsid w:val="00AE2A8D"/>
    <w:rsid w:val="00AE2AD0"/>
    <w:rsid w:val="00AE3D48"/>
    <w:rsid w:val="00AE5900"/>
    <w:rsid w:val="00AE59C6"/>
    <w:rsid w:val="00AE638D"/>
    <w:rsid w:val="00AE6BB4"/>
    <w:rsid w:val="00AE7815"/>
    <w:rsid w:val="00AF02A3"/>
    <w:rsid w:val="00AF0577"/>
    <w:rsid w:val="00AF76D1"/>
    <w:rsid w:val="00AF7D97"/>
    <w:rsid w:val="00B0080C"/>
    <w:rsid w:val="00B025F2"/>
    <w:rsid w:val="00B04243"/>
    <w:rsid w:val="00B10B9F"/>
    <w:rsid w:val="00B11F20"/>
    <w:rsid w:val="00B143A3"/>
    <w:rsid w:val="00B14B19"/>
    <w:rsid w:val="00B14E76"/>
    <w:rsid w:val="00B150A9"/>
    <w:rsid w:val="00B175C7"/>
    <w:rsid w:val="00B20313"/>
    <w:rsid w:val="00B2064E"/>
    <w:rsid w:val="00B22C58"/>
    <w:rsid w:val="00B26607"/>
    <w:rsid w:val="00B30B9C"/>
    <w:rsid w:val="00B31130"/>
    <w:rsid w:val="00B31F9E"/>
    <w:rsid w:val="00B322F4"/>
    <w:rsid w:val="00B3264D"/>
    <w:rsid w:val="00B32E26"/>
    <w:rsid w:val="00B33A9C"/>
    <w:rsid w:val="00B40C57"/>
    <w:rsid w:val="00B4194E"/>
    <w:rsid w:val="00B42C67"/>
    <w:rsid w:val="00B45845"/>
    <w:rsid w:val="00B50AAF"/>
    <w:rsid w:val="00B50FD4"/>
    <w:rsid w:val="00B55301"/>
    <w:rsid w:val="00B5725D"/>
    <w:rsid w:val="00B5761F"/>
    <w:rsid w:val="00B60042"/>
    <w:rsid w:val="00B60DBB"/>
    <w:rsid w:val="00B60DDB"/>
    <w:rsid w:val="00B612C8"/>
    <w:rsid w:val="00B62F8A"/>
    <w:rsid w:val="00B642EE"/>
    <w:rsid w:val="00B649E3"/>
    <w:rsid w:val="00B654FE"/>
    <w:rsid w:val="00B65D20"/>
    <w:rsid w:val="00B66115"/>
    <w:rsid w:val="00B668BE"/>
    <w:rsid w:val="00B67370"/>
    <w:rsid w:val="00B7266A"/>
    <w:rsid w:val="00B72716"/>
    <w:rsid w:val="00B73115"/>
    <w:rsid w:val="00B73B7A"/>
    <w:rsid w:val="00B74B5E"/>
    <w:rsid w:val="00B75974"/>
    <w:rsid w:val="00B76BB8"/>
    <w:rsid w:val="00B825F8"/>
    <w:rsid w:val="00B8396B"/>
    <w:rsid w:val="00B83C23"/>
    <w:rsid w:val="00B83C27"/>
    <w:rsid w:val="00B840EC"/>
    <w:rsid w:val="00B841A1"/>
    <w:rsid w:val="00B85449"/>
    <w:rsid w:val="00B8680B"/>
    <w:rsid w:val="00B8776A"/>
    <w:rsid w:val="00B87EDB"/>
    <w:rsid w:val="00B9147C"/>
    <w:rsid w:val="00B94816"/>
    <w:rsid w:val="00B95B84"/>
    <w:rsid w:val="00B97015"/>
    <w:rsid w:val="00B97AD5"/>
    <w:rsid w:val="00BA5E71"/>
    <w:rsid w:val="00BB1A10"/>
    <w:rsid w:val="00BB3EB4"/>
    <w:rsid w:val="00BB460F"/>
    <w:rsid w:val="00BB5B34"/>
    <w:rsid w:val="00BB61ED"/>
    <w:rsid w:val="00BB7F94"/>
    <w:rsid w:val="00BC1104"/>
    <w:rsid w:val="00BC2712"/>
    <w:rsid w:val="00BC2C35"/>
    <w:rsid w:val="00BC4802"/>
    <w:rsid w:val="00BD09F7"/>
    <w:rsid w:val="00BD11BB"/>
    <w:rsid w:val="00BD782E"/>
    <w:rsid w:val="00BD79D7"/>
    <w:rsid w:val="00BE1C48"/>
    <w:rsid w:val="00BE2630"/>
    <w:rsid w:val="00BE484E"/>
    <w:rsid w:val="00BE4CD9"/>
    <w:rsid w:val="00BE5F1F"/>
    <w:rsid w:val="00BF128A"/>
    <w:rsid w:val="00BF253B"/>
    <w:rsid w:val="00BF31CA"/>
    <w:rsid w:val="00BF3EA8"/>
    <w:rsid w:val="00BF469F"/>
    <w:rsid w:val="00BF72DE"/>
    <w:rsid w:val="00C0036C"/>
    <w:rsid w:val="00C0273E"/>
    <w:rsid w:val="00C02A16"/>
    <w:rsid w:val="00C02BE9"/>
    <w:rsid w:val="00C033A9"/>
    <w:rsid w:val="00C04828"/>
    <w:rsid w:val="00C04DEA"/>
    <w:rsid w:val="00C051A9"/>
    <w:rsid w:val="00C05808"/>
    <w:rsid w:val="00C061F9"/>
    <w:rsid w:val="00C10E50"/>
    <w:rsid w:val="00C1313C"/>
    <w:rsid w:val="00C1318F"/>
    <w:rsid w:val="00C1481C"/>
    <w:rsid w:val="00C15555"/>
    <w:rsid w:val="00C176CD"/>
    <w:rsid w:val="00C176E6"/>
    <w:rsid w:val="00C20E24"/>
    <w:rsid w:val="00C22DB9"/>
    <w:rsid w:val="00C2359A"/>
    <w:rsid w:val="00C2460C"/>
    <w:rsid w:val="00C2549F"/>
    <w:rsid w:val="00C31315"/>
    <w:rsid w:val="00C317D3"/>
    <w:rsid w:val="00C32551"/>
    <w:rsid w:val="00C32A75"/>
    <w:rsid w:val="00C34057"/>
    <w:rsid w:val="00C35F47"/>
    <w:rsid w:val="00C36380"/>
    <w:rsid w:val="00C400F0"/>
    <w:rsid w:val="00C40671"/>
    <w:rsid w:val="00C40B2D"/>
    <w:rsid w:val="00C41107"/>
    <w:rsid w:val="00C424F1"/>
    <w:rsid w:val="00C438D7"/>
    <w:rsid w:val="00C43AC4"/>
    <w:rsid w:val="00C43E96"/>
    <w:rsid w:val="00C453BE"/>
    <w:rsid w:val="00C473B2"/>
    <w:rsid w:val="00C5040B"/>
    <w:rsid w:val="00C505EC"/>
    <w:rsid w:val="00C52492"/>
    <w:rsid w:val="00C525F3"/>
    <w:rsid w:val="00C551C6"/>
    <w:rsid w:val="00C570D5"/>
    <w:rsid w:val="00C622F6"/>
    <w:rsid w:val="00C63538"/>
    <w:rsid w:val="00C650C9"/>
    <w:rsid w:val="00C66A43"/>
    <w:rsid w:val="00C704ED"/>
    <w:rsid w:val="00C719EC"/>
    <w:rsid w:val="00C75594"/>
    <w:rsid w:val="00C75AA7"/>
    <w:rsid w:val="00C77BFF"/>
    <w:rsid w:val="00C8228A"/>
    <w:rsid w:val="00C82768"/>
    <w:rsid w:val="00C830A4"/>
    <w:rsid w:val="00C83294"/>
    <w:rsid w:val="00C859AF"/>
    <w:rsid w:val="00C87851"/>
    <w:rsid w:val="00C90041"/>
    <w:rsid w:val="00C9184E"/>
    <w:rsid w:val="00C9356F"/>
    <w:rsid w:val="00C94036"/>
    <w:rsid w:val="00C951DB"/>
    <w:rsid w:val="00C97756"/>
    <w:rsid w:val="00CA2220"/>
    <w:rsid w:val="00CA26CA"/>
    <w:rsid w:val="00CA2A45"/>
    <w:rsid w:val="00CB13F7"/>
    <w:rsid w:val="00CB25AE"/>
    <w:rsid w:val="00CB29DB"/>
    <w:rsid w:val="00CB3ED2"/>
    <w:rsid w:val="00CB5941"/>
    <w:rsid w:val="00CB62D2"/>
    <w:rsid w:val="00CC210A"/>
    <w:rsid w:val="00CC4051"/>
    <w:rsid w:val="00CC42D7"/>
    <w:rsid w:val="00CC5C7C"/>
    <w:rsid w:val="00CC6C1E"/>
    <w:rsid w:val="00CD3FA6"/>
    <w:rsid w:val="00CD7029"/>
    <w:rsid w:val="00CE0978"/>
    <w:rsid w:val="00CE0F22"/>
    <w:rsid w:val="00CE1B5E"/>
    <w:rsid w:val="00CE2AD8"/>
    <w:rsid w:val="00CF0B6D"/>
    <w:rsid w:val="00CF1207"/>
    <w:rsid w:val="00CF1D7B"/>
    <w:rsid w:val="00CF2E6E"/>
    <w:rsid w:val="00CF34B1"/>
    <w:rsid w:val="00CF3972"/>
    <w:rsid w:val="00CF3D51"/>
    <w:rsid w:val="00CF4BC8"/>
    <w:rsid w:val="00CF5541"/>
    <w:rsid w:val="00CF61CD"/>
    <w:rsid w:val="00CF629D"/>
    <w:rsid w:val="00D030FE"/>
    <w:rsid w:val="00D03F74"/>
    <w:rsid w:val="00D06A6B"/>
    <w:rsid w:val="00D07CC9"/>
    <w:rsid w:val="00D132ED"/>
    <w:rsid w:val="00D136EB"/>
    <w:rsid w:val="00D21ECB"/>
    <w:rsid w:val="00D221B7"/>
    <w:rsid w:val="00D2229F"/>
    <w:rsid w:val="00D302A2"/>
    <w:rsid w:val="00D361A3"/>
    <w:rsid w:val="00D37965"/>
    <w:rsid w:val="00D421F2"/>
    <w:rsid w:val="00D455F7"/>
    <w:rsid w:val="00D465F9"/>
    <w:rsid w:val="00D4668F"/>
    <w:rsid w:val="00D46859"/>
    <w:rsid w:val="00D46913"/>
    <w:rsid w:val="00D47B8B"/>
    <w:rsid w:val="00D558A1"/>
    <w:rsid w:val="00D56E1D"/>
    <w:rsid w:val="00D61C6B"/>
    <w:rsid w:val="00D636F1"/>
    <w:rsid w:val="00D63B7E"/>
    <w:rsid w:val="00D72946"/>
    <w:rsid w:val="00D72B9A"/>
    <w:rsid w:val="00D72DEA"/>
    <w:rsid w:val="00D73235"/>
    <w:rsid w:val="00D75035"/>
    <w:rsid w:val="00D76009"/>
    <w:rsid w:val="00D80570"/>
    <w:rsid w:val="00D80D80"/>
    <w:rsid w:val="00D81655"/>
    <w:rsid w:val="00D81F5C"/>
    <w:rsid w:val="00D830CD"/>
    <w:rsid w:val="00D83CA6"/>
    <w:rsid w:val="00D84F23"/>
    <w:rsid w:val="00D85589"/>
    <w:rsid w:val="00D858E5"/>
    <w:rsid w:val="00D87465"/>
    <w:rsid w:val="00D90B5D"/>
    <w:rsid w:val="00D923CD"/>
    <w:rsid w:val="00D95B9D"/>
    <w:rsid w:val="00D95BA3"/>
    <w:rsid w:val="00D9611F"/>
    <w:rsid w:val="00D96FAD"/>
    <w:rsid w:val="00DA040C"/>
    <w:rsid w:val="00DA0F50"/>
    <w:rsid w:val="00DA128B"/>
    <w:rsid w:val="00DA400D"/>
    <w:rsid w:val="00DA49C0"/>
    <w:rsid w:val="00DA5714"/>
    <w:rsid w:val="00DA5A75"/>
    <w:rsid w:val="00DA652E"/>
    <w:rsid w:val="00DB032D"/>
    <w:rsid w:val="00DB0CCA"/>
    <w:rsid w:val="00DB1CF4"/>
    <w:rsid w:val="00DB2207"/>
    <w:rsid w:val="00DB41E3"/>
    <w:rsid w:val="00DB7733"/>
    <w:rsid w:val="00DC06EB"/>
    <w:rsid w:val="00DC2146"/>
    <w:rsid w:val="00DC41A0"/>
    <w:rsid w:val="00DC4DA6"/>
    <w:rsid w:val="00DC6EED"/>
    <w:rsid w:val="00DD0A79"/>
    <w:rsid w:val="00DD212F"/>
    <w:rsid w:val="00DD4485"/>
    <w:rsid w:val="00DD5AA8"/>
    <w:rsid w:val="00DD63A0"/>
    <w:rsid w:val="00DD6407"/>
    <w:rsid w:val="00DD7015"/>
    <w:rsid w:val="00DD79C4"/>
    <w:rsid w:val="00DE0787"/>
    <w:rsid w:val="00DE242A"/>
    <w:rsid w:val="00DE2553"/>
    <w:rsid w:val="00DF0E34"/>
    <w:rsid w:val="00DF21D1"/>
    <w:rsid w:val="00DF2A59"/>
    <w:rsid w:val="00DF4552"/>
    <w:rsid w:val="00DF62F6"/>
    <w:rsid w:val="00E00488"/>
    <w:rsid w:val="00E018AC"/>
    <w:rsid w:val="00E028B6"/>
    <w:rsid w:val="00E0303D"/>
    <w:rsid w:val="00E04562"/>
    <w:rsid w:val="00E058E8"/>
    <w:rsid w:val="00E05A4C"/>
    <w:rsid w:val="00E06E0D"/>
    <w:rsid w:val="00E06F2B"/>
    <w:rsid w:val="00E11A83"/>
    <w:rsid w:val="00E135DB"/>
    <w:rsid w:val="00E13F38"/>
    <w:rsid w:val="00E15349"/>
    <w:rsid w:val="00E16FBF"/>
    <w:rsid w:val="00E1743B"/>
    <w:rsid w:val="00E17DBC"/>
    <w:rsid w:val="00E20588"/>
    <w:rsid w:val="00E2078B"/>
    <w:rsid w:val="00E21905"/>
    <w:rsid w:val="00E22EC1"/>
    <w:rsid w:val="00E22F21"/>
    <w:rsid w:val="00E26EF3"/>
    <w:rsid w:val="00E279AC"/>
    <w:rsid w:val="00E31FF4"/>
    <w:rsid w:val="00E32CC9"/>
    <w:rsid w:val="00E32E70"/>
    <w:rsid w:val="00E3369A"/>
    <w:rsid w:val="00E3560D"/>
    <w:rsid w:val="00E37748"/>
    <w:rsid w:val="00E37DDB"/>
    <w:rsid w:val="00E37F93"/>
    <w:rsid w:val="00E40A0A"/>
    <w:rsid w:val="00E43A73"/>
    <w:rsid w:val="00E441F8"/>
    <w:rsid w:val="00E442F0"/>
    <w:rsid w:val="00E4466A"/>
    <w:rsid w:val="00E456E3"/>
    <w:rsid w:val="00E473CC"/>
    <w:rsid w:val="00E5325C"/>
    <w:rsid w:val="00E532BE"/>
    <w:rsid w:val="00E61A23"/>
    <w:rsid w:val="00E61B7A"/>
    <w:rsid w:val="00E62B84"/>
    <w:rsid w:val="00E6301E"/>
    <w:rsid w:val="00E6327A"/>
    <w:rsid w:val="00E64761"/>
    <w:rsid w:val="00E65D5B"/>
    <w:rsid w:val="00E66B9D"/>
    <w:rsid w:val="00E71B32"/>
    <w:rsid w:val="00E71D30"/>
    <w:rsid w:val="00E73E19"/>
    <w:rsid w:val="00E7611D"/>
    <w:rsid w:val="00E817F4"/>
    <w:rsid w:val="00E81B35"/>
    <w:rsid w:val="00E84A78"/>
    <w:rsid w:val="00E862CD"/>
    <w:rsid w:val="00E868FE"/>
    <w:rsid w:val="00E91E2B"/>
    <w:rsid w:val="00E92DE5"/>
    <w:rsid w:val="00E969F2"/>
    <w:rsid w:val="00E973B1"/>
    <w:rsid w:val="00EA0893"/>
    <w:rsid w:val="00EA0B88"/>
    <w:rsid w:val="00EA0E91"/>
    <w:rsid w:val="00EA11F7"/>
    <w:rsid w:val="00EA3AB9"/>
    <w:rsid w:val="00EA40D5"/>
    <w:rsid w:val="00EA552C"/>
    <w:rsid w:val="00EA695E"/>
    <w:rsid w:val="00EB0133"/>
    <w:rsid w:val="00EB1154"/>
    <w:rsid w:val="00EB68D8"/>
    <w:rsid w:val="00EC1A38"/>
    <w:rsid w:val="00EC1FC0"/>
    <w:rsid w:val="00EC4681"/>
    <w:rsid w:val="00EC518A"/>
    <w:rsid w:val="00EC5FC0"/>
    <w:rsid w:val="00EC7D3D"/>
    <w:rsid w:val="00EC7DF1"/>
    <w:rsid w:val="00ED0D6E"/>
    <w:rsid w:val="00ED1530"/>
    <w:rsid w:val="00ED74EA"/>
    <w:rsid w:val="00ED7B19"/>
    <w:rsid w:val="00EE323C"/>
    <w:rsid w:val="00EE3B1B"/>
    <w:rsid w:val="00EE5F13"/>
    <w:rsid w:val="00EE629A"/>
    <w:rsid w:val="00EE649C"/>
    <w:rsid w:val="00EE6DDE"/>
    <w:rsid w:val="00EF0623"/>
    <w:rsid w:val="00EF2647"/>
    <w:rsid w:val="00EF57DA"/>
    <w:rsid w:val="00EF7137"/>
    <w:rsid w:val="00F03353"/>
    <w:rsid w:val="00F04363"/>
    <w:rsid w:val="00F04A03"/>
    <w:rsid w:val="00F058F2"/>
    <w:rsid w:val="00F05DFE"/>
    <w:rsid w:val="00F11508"/>
    <w:rsid w:val="00F1526B"/>
    <w:rsid w:val="00F171A0"/>
    <w:rsid w:val="00F179DA"/>
    <w:rsid w:val="00F17E88"/>
    <w:rsid w:val="00F212EA"/>
    <w:rsid w:val="00F21A0E"/>
    <w:rsid w:val="00F22E34"/>
    <w:rsid w:val="00F24657"/>
    <w:rsid w:val="00F249AB"/>
    <w:rsid w:val="00F25029"/>
    <w:rsid w:val="00F26450"/>
    <w:rsid w:val="00F26D4D"/>
    <w:rsid w:val="00F27C66"/>
    <w:rsid w:val="00F31927"/>
    <w:rsid w:val="00F32DE3"/>
    <w:rsid w:val="00F32E93"/>
    <w:rsid w:val="00F35847"/>
    <w:rsid w:val="00F3689E"/>
    <w:rsid w:val="00F44C91"/>
    <w:rsid w:val="00F479C2"/>
    <w:rsid w:val="00F47D7E"/>
    <w:rsid w:val="00F5298A"/>
    <w:rsid w:val="00F52D01"/>
    <w:rsid w:val="00F53489"/>
    <w:rsid w:val="00F55D58"/>
    <w:rsid w:val="00F55F23"/>
    <w:rsid w:val="00F5743D"/>
    <w:rsid w:val="00F5788B"/>
    <w:rsid w:val="00F6337B"/>
    <w:rsid w:val="00F63E2C"/>
    <w:rsid w:val="00F67C07"/>
    <w:rsid w:val="00F700C3"/>
    <w:rsid w:val="00F708B4"/>
    <w:rsid w:val="00F72614"/>
    <w:rsid w:val="00F734ED"/>
    <w:rsid w:val="00F74D7A"/>
    <w:rsid w:val="00F763CD"/>
    <w:rsid w:val="00F76B17"/>
    <w:rsid w:val="00F76B28"/>
    <w:rsid w:val="00F812F4"/>
    <w:rsid w:val="00F816CA"/>
    <w:rsid w:val="00F83F20"/>
    <w:rsid w:val="00F8457F"/>
    <w:rsid w:val="00F8551D"/>
    <w:rsid w:val="00F869DC"/>
    <w:rsid w:val="00F87E1C"/>
    <w:rsid w:val="00F87FE3"/>
    <w:rsid w:val="00F904D0"/>
    <w:rsid w:val="00F91E0B"/>
    <w:rsid w:val="00F91F16"/>
    <w:rsid w:val="00F92971"/>
    <w:rsid w:val="00F92BA7"/>
    <w:rsid w:val="00F92F72"/>
    <w:rsid w:val="00F935D8"/>
    <w:rsid w:val="00F93FA6"/>
    <w:rsid w:val="00F94695"/>
    <w:rsid w:val="00F9609B"/>
    <w:rsid w:val="00FA59EE"/>
    <w:rsid w:val="00FA6EEA"/>
    <w:rsid w:val="00FA72A9"/>
    <w:rsid w:val="00FB029F"/>
    <w:rsid w:val="00FB03C6"/>
    <w:rsid w:val="00FB046C"/>
    <w:rsid w:val="00FB23DF"/>
    <w:rsid w:val="00FB29F4"/>
    <w:rsid w:val="00FB2A98"/>
    <w:rsid w:val="00FB438D"/>
    <w:rsid w:val="00FB5DE8"/>
    <w:rsid w:val="00FB680C"/>
    <w:rsid w:val="00FB7AF6"/>
    <w:rsid w:val="00FC0C2B"/>
    <w:rsid w:val="00FC10BD"/>
    <w:rsid w:val="00FC2AF1"/>
    <w:rsid w:val="00FC2E69"/>
    <w:rsid w:val="00FC35AA"/>
    <w:rsid w:val="00FC6EEE"/>
    <w:rsid w:val="00FD191A"/>
    <w:rsid w:val="00FD5A57"/>
    <w:rsid w:val="00FD640D"/>
    <w:rsid w:val="00FD7DE7"/>
    <w:rsid w:val="00FE2630"/>
    <w:rsid w:val="00FE38D9"/>
    <w:rsid w:val="00FE7099"/>
    <w:rsid w:val="00FE7121"/>
    <w:rsid w:val="00FE77A2"/>
    <w:rsid w:val="00FE7E06"/>
    <w:rsid w:val="00FF0F3E"/>
    <w:rsid w:val="00FF28D8"/>
    <w:rsid w:val="00FF3AE4"/>
    <w:rsid w:val="00FF5FCD"/>
    <w:rsid w:val="00FF6BCA"/>
    <w:rsid w:val="00FF703C"/>
    <w:rsid w:val="00FF7E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3CE7B4"/>
  <w15:docId w15:val="{0A4026C9-4E16-4712-8612-9F57971F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4937"/>
    <w:pPr>
      <w:overflowPunct w:val="0"/>
      <w:autoSpaceDE w:val="0"/>
      <w:autoSpaceDN w:val="0"/>
      <w:adjustRightInd w:val="0"/>
      <w:textAlignment w:val="baseline"/>
    </w:pPr>
  </w:style>
  <w:style w:type="paragraph" w:styleId="berschrift1">
    <w:name w:val="heading 1"/>
    <w:basedOn w:val="Standard"/>
    <w:next w:val="Standard"/>
    <w:link w:val="berschrift1Zchn"/>
    <w:autoRedefine/>
    <w:uiPriority w:val="9"/>
    <w:qFormat/>
    <w:rsid w:val="00F816CA"/>
    <w:pPr>
      <w:keepNext/>
      <w:numPr>
        <w:numId w:val="3"/>
      </w:numPr>
      <w:overflowPunct/>
      <w:autoSpaceDE/>
      <w:autoSpaceDN/>
      <w:adjustRightInd/>
      <w:spacing w:before="120" w:after="120"/>
      <w:textAlignment w:val="auto"/>
      <w:outlineLvl w:val="0"/>
    </w:pPr>
    <w:rPr>
      <w:rFonts w:cs="Arial"/>
      <w:b/>
      <w:bCs/>
      <w:kern w:val="32"/>
      <w:sz w:val="28"/>
      <w:szCs w:val="28"/>
    </w:rPr>
  </w:style>
  <w:style w:type="paragraph" w:styleId="berschrift2">
    <w:name w:val="heading 2"/>
    <w:basedOn w:val="Standard"/>
    <w:next w:val="Standard"/>
    <w:link w:val="berschrift2Zchn"/>
    <w:autoRedefine/>
    <w:uiPriority w:val="9"/>
    <w:qFormat/>
    <w:rsid w:val="00F816CA"/>
    <w:pPr>
      <w:keepNext/>
      <w:numPr>
        <w:ilvl w:val="1"/>
        <w:numId w:val="3"/>
      </w:numPr>
      <w:overflowPunct/>
      <w:autoSpaceDE/>
      <w:autoSpaceDN/>
      <w:adjustRightInd/>
      <w:spacing w:before="120" w:after="120"/>
      <w:jc w:val="both"/>
      <w:textAlignment w:val="auto"/>
      <w:outlineLvl w:val="1"/>
    </w:pPr>
    <w:rPr>
      <w:rFonts w:cs="Arial"/>
      <w:b/>
      <w:sz w:val="24"/>
      <w:szCs w:val="24"/>
    </w:rPr>
  </w:style>
  <w:style w:type="paragraph" w:styleId="berschrift3">
    <w:name w:val="heading 3"/>
    <w:basedOn w:val="Standard"/>
    <w:next w:val="Standard"/>
    <w:uiPriority w:val="9"/>
    <w:qFormat/>
    <w:rsid w:val="00C02BE9"/>
    <w:pPr>
      <w:keepNext/>
      <w:numPr>
        <w:ilvl w:val="2"/>
        <w:numId w:val="3"/>
      </w:numPr>
      <w:overflowPunct/>
      <w:autoSpaceDE/>
      <w:autoSpaceDN/>
      <w:adjustRightInd/>
      <w:spacing w:before="120" w:after="120"/>
      <w:textAlignment w:val="auto"/>
      <w:outlineLvl w:val="2"/>
    </w:pPr>
    <w:rPr>
      <w:rFonts w:cs="Arial"/>
      <w:bCs/>
      <w:szCs w:val="26"/>
    </w:rPr>
  </w:style>
  <w:style w:type="paragraph" w:styleId="berschrift4">
    <w:name w:val="heading 4"/>
    <w:basedOn w:val="Standard"/>
    <w:next w:val="Standard"/>
    <w:uiPriority w:val="9"/>
    <w:qFormat/>
    <w:rsid w:val="00C02BE9"/>
    <w:pPr>
      <w:keepNext/>
      <w:numPr>
        <w:ilvl w:val="3"/>
        <w:numId w:val="3"/>
      </w:numPr>
      <w:overflowPunct/>
      <w:autoSpaceDE/>
      <w:autoSpaceDN/>
      <w:adjustRightInd/>
      <w:spacing w:before="120" w:after="120"/>
      <w:textAlignment w:val="auto"/>
      <w:outlineLvl w:val="3"/>
    </w:pPr>
    <w:rPr>
      <w:bCs/>
      <w:szCs w:val="28"/>
    </w:rPr>
  </w:style>
  <w:style w:type="paragraph" w:styleId="berschrift5">
    <w:name w:val="heading 5"/>
    <w:basedOn w:val="Standard"/>
    <w:next w:val="Standard"/>
    <w:uiPriority w:val="9"/>
    <w:qFormat/>
    <w:rsid w:val="00C02BE9"/>
    <w:pPr>
      <w:numPr>
        <w:ilvl w:val="4"/>
        <w:numId w:val="3"/>
      </w:numPr>
      <w:overflowPunct/>
      <w:autoSpaceDE/>
      <w:autoSpaceDN/>
      <w:adjustRightInd/>
      <w:spacing w:before="120" w:after="120"/>
      <w:textAlignment w:val="auto"/>
      <w:outlineLvl w:val="4"/>
    </w:pPr>
    <w:rPr>
      <w:bCs/>
      <w:iCs/>
      <w:szCs w:val="26"/>
    </w:rPr>
  </w:style>
  <w:style w:type="paragraph" w:styleId="berschrift6">
    <w:name w:val="heading 6"/>
    <w:basedOn w:val="Standard"/>
    <w:next w:val="Standard"/>
    <w:uiPriority w:val="9"/>
    <w:qFormat/>
    <w:rsid w:val="00C02BE9"/>
    <w:pPr>
      <w:numPr>
        <w:ilvl w:val="5"/>
        <w:numId w:val="3"/>
      </w:numPr>
      <w:overflowPunct/>
      <w:autoSpaceDE/>
      <w:autoSpaceDN/>
      <w:adjustRightInd/>
      <w:spacing w:before="120" w:after="120"/>
      <w:textAlignment w:val="auto"/>
      <w:outlineLvl w:val="5"/>
    </w:pPr>
    <w:rPr>
      <w:bCs/>
    </w:rPr>
  </w:style>
  <w:style w:type="paragraph" w:styleId="berschrift7">
    <w:name w:val="heading 7"/>
    <w:basedOn w:val="Standard"/>
    <w:next w:val="Standard"/>
    <w:uiPriority w:val="9"/>
    <w:qFormat/>
    <w:rsid w:val="00C02BE9"/>
    <w:pPr>
      <w:numPr>
        <w:ilvl w:val="6"/>
        <w:numId w:val="3"/>
      </w:numPr>
      <w:overflowPunct/>
      <w:autoSpaceDE/>
      <w:autoSpaceDN/>
      <w:adjustRightInd/>
      <w:spacing w:before="120" w:after="120"/>
      <w:textAlignment w:val="auto"/>
      <w:outlineLvl w:val="6"/>
    </w:pPr>
    <w:rPr>
      <w:szCs w:val="24"/>
    </w:rPr>
  </w:style>
  <w:style w:type="paragraph" w:styleId="berschrift8">
    <w:name w:val="heading 8"/>
    <w:basedOn w:val="Standard"/>
    <w:next w:val="Standard"/>
    <w:uiPriority w:val="9"/>
    <w:qFormat/>
    <w:rsid w:val="00C02BE9"/>
    <w:pPr>
      <w:numPr>
        <w:ilvl w:val="7"/>
        <w:numId w:val="3"/>
      </w:numPr>
      <w:overflowPunct/>
      <w:autoSpaceDE/>
      <w:autoSpaceDN/>
      <w:adjustRightInd/>
      <w:spacing w:before="120" w:after="120"/>
      <w:textAlignment w:val="auto"/>
      <w:outlineLvl w:val="7"/>
    </w:pPr>
    <w:rPr>
      <w:iCs/>
      <w:szCs w:val="24"/>
    </w:rPr>
  </w:style>
  <w:style w:type="paragraph" w:styleId="berschrift9">
    <w:name w:val="heading 9"/>
    <w:basedOn w:val="Standard"/>
    <w:next w:val="Standard"/>
    <w:uiPriority w:val="9"/>
    <w:qFormat/>
    <w:rsid w:val="00C02BE9"/>
    <w:pPr>
      <w:numPr>
        <w:ilvl w:val="8"/>
        <w:numId w:val="3"/>
      </w:numPr>
      <w:overflowPunct/>
      <w:autoSpaceDE/>
      <w:autoSpaceDN/>
      <w:adjustRightInd/>
      <w:spacing w:before="120" w:after="120"/>
      <w:textAlignment w:val="auto"/>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next w:val="Standard"/>
    <w:rsid w:val="004F7CCF"/>
    <w:rPr>
      <w:b/>
    </w:rPr>
  </w:style>
  <w:style w:type="paragraph" w:customStyle="1" w:styleId="Adresse">
    <w:name w:val="Adresse"/>
    <w:basedOn w:val="Standard"/>
    <w:rsid w:val="00ED0D6E"/>
    <w:pPr>
      <w:framePr w:w="4321" w:h="2279" w:hRule="exact" w:hSpace="181" w:wrap="around" w:vAnchor="text" w:hAnchor="text" w:x="5155" w:y="131"/>
    </w:pPr>
  </w:style>
  <w:style w:type="paragraph" w:styleId="Kopfzeile">
    <w:name w:val="header"/>
    <w:basedOn w:val="Standard"/>
    <w:pPr>
      <w:tabs>
        <w:tab w:val="center" w:pos="4252"/>
        <w:tab w:val="right" w:pos="9356"/>
      </w:tabs>
      <w:spacing w:before="240" w:after="480"/>
      <w:jc w:val="center"/>
    </w:pPr>
  </w:style>
  <w:style w:type="paragraph" w:styleId="Funotentext">
    <w:name w:val="footnote text"/>
    <w:basedOn w:val="Standard"/>
    <w:link w:val="FunotentextZchn"/>
    <w:rPr>
      <w:sz w:val="18"/>
    </w:rPr>
  </w:style>
  <w:style w:type="character" w:styleId="Funotenzeichen">
    <w:name w:val="footnote reference"/>
    <w:rPr>
      <w:rFonts w:ascii="Arial" w:hAnsi="Arial"/>
      <w:position w:val="6"/>
      <w:sz w:val="18"/>
    </w:rPr>
  </w:style>
  <w:style w:type="paragraph" w:styleId="Fuzeile">
    <w:name w:val="footer"/>
    <w:basedOn w:val="Standard"/>
    <w:link w:val="FuzeileZchn"/>
    <w:uiPriority w:val="99"/>
    <w:rsid w:val="00C43E96"/>
    <w:pPr>
      <w:tabs>
        <w:tab w:val="center" w:pos="4536"/>
        <w:tab w:val="right" w:pos="9072"/>
      </w:tabs>
    </w:pPr>
  </w:style>
  <w:style w:type="paragraph" w:styleId="Verzeichnis1">
    <w:name w:val="toc 1"/>
    <w:basedOn w:val="Standard"/>
    <w:next w:val="Standard"/>
    <w:autoRedefine/>
    <w:uiPriority w:val="39"/>
  </w:style>
  <w:style w:type="paragraph" w:styleId="Verzeichnis2">
    <w:name w:val="toc 2"/>
    <w:basedOn w:val="Standard"/>
    <w:next w:val="Standard"/>
    <w:autoRedefine/>
    <w:uiPriority w:val="39"/>
    <w:rsid w:val="0087474F"/>
    <w:pPr>
      <w:tabs>
        <w:tab w:val="left" w:pos="526"/>
        <w:tab w:val="right" w:pos="9856"/>
      </w:tabs>
    </w:pPr>
  </w:style>
  <w:style w:type="paragraph" w:styleId="Verzeichnis3">
    <w:name w:val="toc 3"/>
    <w:basedOn w:val="Standard"/>
    <w:next w:val="Standard"/>
    <w:autoRedefine/>
    <w:semiHidden/>
  </w:style>
  <w:style w:type="paragraph" w:styleId="Verzeichnis4">
    <w:name w:val="toc 4"/>
    <w:basedOn w:val="Standard"/>
    <w:next w:val="Standard"/>
    <w:autoRedefine/>
    <w:semiHidden/>
  </w:style>
  <w:style w:type="paragraph" w:styleId="Verzeichnis5">
    <w:name w:val="toc 5"/>
    <w:basedOn w:val="Standard"/>
    <w:next w:val="Standard"/>
    <w:autoRedefine/>
    <w:semiHidden/>
  </w:style>
  <w:style w:type="paragraph" w:styleId="Verzeichnis6">
    <w:name w:val="toc 6"/>
    <w:basedOn w:val="Standard"/>
    <w:next w:val="Standard"/>
    <w:autoRedefine/>
    <w:semiHidden/>
  </w:style>
  <w:style w:type="paragraph" w:styleId="Verzeichnis7">
    <w:name w:val="toc 7"/>
    <w:basedOn w:val="Standard"/>
    <w:next w:val="Standard"/>
    <w:autoRedefine/>
    <w:semiHidden/>
  </w:style>
  <w:style w:type="paragraph" w:customStyle="1" w:styleId="Wappen">
    <w:name w:val="Wappen"/>
    <w:basedOn w:val="Standard"/>
    <w:pPr>
      <w:framePr w:hSpace="142" w:wrap="around" w:vAnchor="page" w:hAnchor="page" w:x="340" w:yAlign="center"/>
    </w:pPr>
  </w:style>
  <w:style w:type="paragraph" w:styleId="Verzeichnis8">
    <w:name w:val="toc 8"/>
    <w:basedOn w:val="Standard"/>
    <w:next w:val="Standard"/>
    <w:autoRedefine/>
    <w:semiHidden/>
  </w:style>
  <w:style w:type="paragraph" w:styleId="Verzeichnis9">
    <w:name w:val="toc 9"/>
    <w:basedOn w:val="Standard"/>
    <w:next w:val="Standard"/>
    <w:autoRedefine/>
    <w:semiHidden/>
  </w:style>
  <w:style w:type="table" w:customStyle="1" w:styleId="Tabellengitternetz">
    <w:name w:val="Tabellengitternetz"/>
    <w:basedOn w:val="NormaleTabelle"/>
    <w:uiPriority w:val="59"/>
    <w:rsid w:val="00750095"/>
    <w:pPr>
      <w:tabs>
        <w:tab w:val="left" w:pos="5800"/>
      </w:tabs>
      <w:overflowPunct w:val="0"/>
      <w:autoSpaceDE w:val="0"/>
      <w:autoSpaceDN w:val="0"/>
      <w:adjustRightInd w:val="0"/>
      <w:spacing w:before="40" w:after="4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363D98"/>
    <w:rPr>
      <w:rFonts w:ascii="Tahoma" w:hAnsi="Tahoma" w:cs="Tahoma"/>
      <w:sz w:val="16"/>
      <w:szCs w:val="16"/>
    </w:rPr>
  </w:style>
  <w:style w:type="paragraph" w:customStyle="1" w:styleId="FormatvorlageLinks9cm">
    <w:name w:val="Formatvorlage Links:  9 cm"/>
    <w:basedOn w:val="Standard"/>
    <w:rsid w:val="008F4937"/>
  </w:style>
  <w:style w:type="paragraph" w:customStyle="1" w:styleId="Absender">
    <w:name w:val="Absender"/>
    <w:basedOn w:val="Standard"/>
    <w:rsid w:val="00B97015"/>
    <w:pPr>
      <w:tabs>
        <w:tab w:val="left" w:pos="1134"/>
      </w:tabs>
    </w:pPr>
    <w:rPr>
      <w:sz w:val="18"/>
      <w:szCs w:val="18"/>
      <w:lang w:val="de-DE"/>
    </w:rPr>
  </w:style>
  <w:style w:type="character" w:styleId="Hyperlink">
    <w:name w:val="Hyperlink"/>
    <w:rsid w:val="00750095"/>
    <w:rPr>
      <w:color w:val="0000FF"/>
      <w:u w:val="single"/>
    </w:rPr>
  </w:style>
  <w:style w:type="paragraph" w:customStyle="1" w:styleId="FormatvorlageFormatvorlageLinks9cmLinks99cm">
    <w:name w:val="Formatvorlage Formatvorlage Links:  9 cm + Links:  9.9 cm"/>
    <w:basedOn w:val="FormatvorlageLinks9cm"/>
    <w:rsid w:val="008F4937"/>
    <w:pPr>
      <w:ind w:left="5500"/>
    </w:pPr>
  </w:style>
  <w:style w:type="paragraph" w:customStyle="1" w:styleId="FormatvorlageFormatvorlageLinks9cmLinks99cmVor24pt">
    <w:name w:val="Formatvorlage Formatvorlage Links:  9 cm + Links:  9.9 cm Vor:  24 pt"/>
    <w:basedOn w:val="FormatvorlageLinks9cm"/>
    <w:rsid w:val="008F4937"/>
    <w:pPr>
      <w:spacing w:before="480"/>
      <w:ind w:left="5500"/>
    </w:pPr>
  </w:style>
  <w:style w:type="paragraph" w:customStyle="1" w:styleId="FormatvorlageFormatvorlageLinks9cmLinks99cmZeilenabstand">
    <w:name w:val="Formatvorlage Formatvorlage Links:  9 cm + Links:  9.9 cm Zeilenabstand:  ..."/>
    <w:basedOn w:val="FormatvorlageLinks9cm"/>
    <w:rsid w:val="008F4937"/>
    <w:pPr>
      <w:spacing w:line="960" w:lineRule="auto"/>
      <w:ind w:left="5500"/>
    </w:pPr>
  </w:style>
  <w:style w:type="paragraph" w:customStyle="1" w:styleId="FormatvorlageAbsender11ptLinks021cmHngend002cm">
    <w:name w:val="Formatvorlage Absender + 11 pt Links:  0.21 cm Hängend:  0.02 cm"/>
    <w:basedOn w:val="Absender"/>
    <w:rsid w:val="008F4937"/>
    <w:pPr>
      <w:tabs>
        <w:tab w:val="clear" w:pos="1134"/>
      </w:tabs>
    </w:pPr>
    <w:rPr>
      <w:sz w:val="22"/>
      <w:szCs w:val="20"/>
    </w:rPr>
  </w:style>
  <w:style w:type="paragraph" w:customStyle="1" w:styleId="Textkrper21">
    <w:name w:val="Textkörper 21"/>
    <w:basedOn w:val="Standard"/>
    <w:rsid w:val="0091255D"/>
    <w:pPr>
      <w:widowControl w:val="0"/>
      <w:spacing w:after="120"/>
      <w:jc w:val="both"/>
    </w:pPr>
    <w:rPr>
      <w:sz w:val="20"/>
      <w:lang w:val="de-DE"/>
    </w:rPr>
  </w:style>
  <w:style w:type="paragraph" w:customStyle="1" w:styleId="Aufzhlungszeichen2">
    <w:name w:val="Aufzählungszeichen2"/>
    <w:basedOn w:val="Aufzhlungszeichen"/>
    <w:rsid w:val="0091255D"/>
    <w:pPr>
      <w:spacing w:after="120"/>
      <w:ind w:left="284" w:hanging="284"/>
    </w:pPr>
    <w:rPr>
      <w:sz w:val="20"/>
      <w:lang w:val="de-DE"/>
    </w:rPr>
  </w:style>
  <w:style w:type="paragraph" w:styleId="Aufzhlungszeichen">
    <w:name w:val="List Bullet"/>
    <w:basedOn w:val="Standard"/>
    <w:rsid w:val="0091255D"/>
    <w:pPr>
      <w:ind w:left="360" w:hanging="360"/>
    </w:pPr>
  </w:style>
  <w:style w:type="paragraph" w:customStyle="1" w:styleId="Formatvorlage1">
    <w:name w:val="Formatvorlage1"/>
    <w:basedOn w:val="berschrift2"/>
    <w:rsid w:val="0007592E"/>
    <w:rPr>
      <w:b w:val="0"/>
      <w:sz w:val="28"/>
    </w:rPr>
  </w:style>
  <w:style w:type="paragraph" w:customStyle="1" w:styleId="Formatvorlage2">
    <w:name w:val="Formatvorlage2"/>
    <w:basedOn w:val="berschrift2"/>
    <w:link w:val="Formatvorlage2Zchn"/>
    <w:autoRedefine/>
    <w:rsid w:val="0007592E"/>
    <w:rPr>
      <w:b w:val="0"/>
      <w:sz w:val="28"/>
    </w:rPr>
  </w:style>
  <w:style w:type="character" w:customStyle="1" w:styleId="berschrift2Zchn">
    <w:name w:val="Überschrift 2 Zchn"/>
    <w:link w:val="berschrift2"/>
    <w:uiPriority w:val="9"/>
    <w:rsid w:val="00F816CA"/>
    <w:rPr>
      <w:rFonts w:ascii="Arial" w:hAnsi="Arial" w:cs="Arial"/>
      <w:b/>
      <w:sz w:val="24"/>
      <w:szCs w:val="24"/>
      <w:lang w:eastAsia="de-DE"/>
    </w:rPr>
  </w:style>
  <w:style w:type="character" w:customStyle="1" w:styleId="Formatvorlage2Zchn">
    <w:name w:val="Formatvorlage2 Zchn"/>
    <w:link w:val="Formatvorlage2"/>
    <w:rsid w:val="00A34105"/>
    <w:rPr>
      <w:rFonts w:ascii="Arial" w:hAnsi="Arial" w:cs="Arial"/>
      <w:sz w:val="28"/>
      <w:szCs w:val="24"/>
      <w:lang w:eastAsia="de-DE"/>
    </w:rPr>
  </w:style>
  <w:style w:type="paragraph" w:customStyle="1" w:styleId="TabeinViertelChar">
    <w:name w:val="Tab ein Viertel Char"/>
    <w:basedOn w:val="Standard"/>
    <w:next w:val="Standard"/>
    <w:link w:val="TabeinViertelCharChar"/>
    <w:locked/>
    <w:rsid w:val="00F11508"/>
    <w:pPr>
      <w:tabs>
        <w:tab w:val="left" w:pos="2410"/>
        <w:tab w:val="right" w:leader="dot" w:pos="9469"/>
      </w:tabs>
      <w:overflowPunct/>
      <w:autoSpaceDE/>
      <w:autoSpaceDN/>
      <w:adjustRightInd/>
      <w:spacing w:line="240" w:lineRule="atLeast"/>
      <w:textAlignment w:val="auto"/>
    </w:pPr>
    <w:rPr>
      <w:sz w:val="20"/>
    </w:rPr>
  </w:style>
  <w:style w:type="character" w:customStyle="1" w:styleId="TabeinViertelCharChar">
    <w:name w:val="Tab ein Viertel Char Char"/>
    <w:link w:val="TabeinViertelChar"/>
    <w:rsid w:val="00F11508"/>
    <w:rPr>
      <w:rFonts w:ascii="Arial" w:hAnsi="Arial"/>
      <w:lang w:val="de-CH" w:eastAsia="de-DE" w:bidi="ar-SA"/>
    </w:rPr>
  </w:style>
  <w:style w:type="character" w:styleId="Seitenzahl">
    <w:name w:val="page number"/>
    <w:basedOn w:val="Absatz-Standardschriftart"/>
    <w:rsid w:val="00C830A4"/>
  </w:style>
  <w:style w:type="paragraph" w:customStyle="1" w:styleId="Briefkopf">
    <w:name w:val="Briefkopf"/>
    <w:basedOn w:val="Standard"/>
    <w:rsid w:val="000120B7"/>
    <w:pPr>
      <w:tabs>
        <w:tab w:val="left" w:pos="2268"/>
      </w:tabs>
      <w:overflowPunct/>
      <w:autoSpaceDE/>
      <w:autoSpaceDN/>
      <w:adjustRightInd/>
      <w:textAlignment w:val="auto"/>
    </w:pPr>
    <w:rPr>
      <w:b/>
      <w:sz w:val="19"/>
    </w:rPr>
  </w:style>
  <w:style w:type="paragraph" w:styleId="StandardWeb">
    <w:name w:val="Normal (Web)"/>
    <w:basedOn w:val="Standard"/>
    <w:uiPriority w:val="99"/>
    <w:unhideWhenUsed/>
    <w:rsid w:val="008B68F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FuzeileZchn">
    <w:name w:val="Fußzeile Zchn"/>
    <w:link w:val="Fuzeile"/>
    <w:uiPriority w:val="99"/>
    <w:rsid w:val="00A55BAB"/>
    <w:rPr>
      <w:rFonts w:ascii="Arial" w:hAnsi="Arial"/>
      <w:sz w:val="22"/>
      <w:lang w:eastAsia="de-DE"/>
    </w:rPr>
  </w:style>
  <w:style w:type="character" w:customStyle="1" w:styleId="berschrift1Zchn">
    <w:name w:val="Überschrift 1 Zchn"/>
    <w:link w:val="berschrift1"/>
    <w:uiPriority w:val="9"/>
    <w:rsid w:val="00F816CA"/>
    <w:rPr>
      <w:rFonts w:ascii="Arial" w:hAnsi="Arial" w:cs="Arial"/>
      <w:b/>
      <w:bCs/>
      <w:kern w:val="32"/>
      <w:sz w:val="28"/>
      <w:szCs w:val="28"/>
      <w:lang w:eastAsia="de-DE"/>
    </w:rPr>
  </w:style>
  <w:style w:type="character" w:customStyle="1" w:styleId="FunotentextZchn">
    <w:name w:val="Fußnotentext Zchn"/>
    <w:link w:val="Funotentext"/>
    <w:uiPriority w:val="99"/>
    <w:rsid w:val="004827E0"/>
    <w:rPr>
      <w:rFonts w:ascii="Arial" w:hAnsi="Arial"/>
      <w:sz w:val="18"/>
      <w:lang w:eastAsia="de-DE"/>
    </w:rPr>
  </w:style>
  <w:style w:type="paragraph" w:styleId="Listenabsatz">
    <w:name w:val="List Paragraph"/>
    <w:basedOn w:val="Standard"/>
    <w:uiPriority w:val="34"/>
    <w:qFormat/>
    <w:rsid w:val="004827E0"/>
    <w:pPr>
      <w:ind w:left="720"/>
      <w:contextualSpacing/>
    </w:pPr>
  </w:style>
  <w:style w:type="paragraph" w:styleId="Titel">
    <w:name w:val="Title"/>
    <w:basedOn w:val="Standard"/>
    <w:next w:val="Standard"/>
    <w:link w:val="TitelZchn"/>
    <w:qFormat/>
    <w:rsid w:val="00311B5B"/>
    <w:pPr>
      <w:spacing w:before="240" w:after="60"/>
      <w:outlineLvl w:val="0"/>
    </w:pPr>
    <w:rPr>
      <w:b/>
      <w:bCs/>
      <w:kern w:val="28"/>
      <w:sz w:val="32"/>
      <w:szCs w:val="32"/>
    </w:rPr>
  </w:style>
  <w:style w:type="character" w:customStyle="1" w:styleId="TitelZchn">
    <w:name w:val="Titel Zchn"/>
    <w:link w:val="Titel"/>
    <w:rsid w:val="00311B5B"/>
    <w:rPr>
      <w:rFonts w:ascii="Arial" w:hAnsi="Arial"/>
      <w:b/>
      <w:bCs/>
      <w:kern w:val="28"/>
      <w:sz w:val="32"/>
      <w:szCs w:val="32"/>
      <w:lang w:eastAsia="de-DE"/>
    </w:rPr>
  </w:style>
  <w:style w:type="character" w:customStyle="1" w:styleId="info1">
    <w:name w:val="info1"/>
    <w:rsid w:val="00813048"/>
    <w:rPr>
      <w:color w:val="515151"/>
    </w:rPr>
  </w:style>
  <w:style w:type="character" w:styleId="Kommentarzeichen">
    <w:name w:val="annotation reference"/>
    <w:rsid w:val="00A62BF3"/>
    <w:rPr>
      <w:sz w:val="16"/>
      <w:szCs w:val="16"/>
    </w:rPr>
  </w:style>
  <w:style w:type="paragraph" w:styleId="Kommentartext">
    <w:name w:val="annotation text"/>
    <w:basedOn w:val="Standard"/>
    <w:link w:val="KommentartextZchn"/>
    <w:rsid w:val="00A62BF3"/>
    <w:rPr>
      <w:sz w:val="20"/>
    </w:rPr>
  </w:style>
  <w:style w:type="character" w:customStyle="1" w:styleId="KommentartextZchn">
    <w:name w:val="Kommentartext Zchn"/>
    <w:link w:val="Kommentartext"/>
    <w:rsid w:val="00A62BF3"/>
    <w:rPr>
      <w:rFonts w:ascii="Arial" w:hAnsi="Arial"/>
      <w:lang w:eastAsia="de-DE"/>
    </w:rPr>
  </w:style>
  <w:style w:type="paragraph" w:styleId="Kommentarthema">
    <w:name w:val="annotation subject"/>
    <w:basedOn w:val="Kommentartext"/>
    <w:next w:val="Kommentartext"/>
    <w:link w:val="KommentarthemaZchn"/>
    <w:rsid w:val="00A62BF3"/>
    <w:rPr>
      <w:b/>
      <w:bCs/>
    </w:rPr>
  </w:style>
  <w:style w:type="character" w:customStyle="1" w:styleId="KommentarthemaZchn">
    <w:name w:val="Kommentarthema Zchn"/>
    <w:link w:val="Kommentarthema"/>
    <w:rsid w:val="00A62BF3"/>
    <w:rPr>
      <w:rFonts w:ascii="Arial" w:hAnsi="Arial"/>
      <w:b/>
      <w:bCs/>
      <w:lang w:eastAsia="de-DE"/>
    </w:rPr>
  </w:style>
  <w:style w:type="paragraph" w:styleId="berarbeitung">
    <w:name w:val="Revision"/>
    <w:hidden/>
    <w:uiPriority w:val="99"/>
    <w:semiHidden/>
    <w:rsid w:val="00704C90"/>
    <w:rPr>
      <w:lang w:eastAsia="de-DE"/>
    </w:rPr>
  </w:style>
  <w:style w:type="table" w:styleId="Tabellenraster">
    <w:name w:val="Table Grid"/>
    <w:basedOn w:val="NormaleTabelle"/>
    <w:rsid w:val="0019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611D"/>
    <w:pPr>
      <w:autoSpaceDE w:val="0"/>
      <w:autoSpaceDN w:val="0"/>
      <w:adjustRightInd w:val="0"/>
    </w:pPr>
    <w:rPr>
      <w:rFonts w:eastAsiaTheme="minorHAnsi" w:cs="Arial"/>
      <w:color w:val="000000"/>
      <w:sz w:val="24"/>
      <w:szCs w:val="24"/>
      <w:lang w:eastAsia="en-US"/>
    </w:rPr>
  </w:style>
  <w:style w:type="paragraph" w:customStyle="1" w:styleId="Moveberschrift3">
    <w:name w:val="Move Überschrift 3"/>
    <w:basedOn w:val="Standard"/>
    <w:next w:val="Standard"/>
    <w:rsid w:val="009A5A51"/>
    <w:pPr>
      <w:numPr>
        <w:ilvl w:val="2"/>
        <w:numId w:val="27"/>
      </w:numPr>
      <w:overflowPunct/>
      <w:autoSpaceDE/>
      <w:autoSpaceDN/>
      <w:adjustRightInd/>
      <w:spacing w:before="120"/>
      <w:textAlignment w:val="auto"/>
      <w:outlineLvl w:val="0"/>
    </w:pPr>
    <w:rPr>
      <w:rFonts w:ascii="CorporateSBQ" w:hAnsi="CorporateSBQ"/>
      <w:b/>
      <w:sz w:val="24"/>
      <w:szCs w:val="20"/>
      <w:lang w:eastAsia="de-DE"/>
    </w:rPr>
  </w:style>
  <w:style w:type="paragraph" w:styleId="Beschriftung">
    <w:name w:val="caption"/>
    <w:basedOn w:val="Standard"/>
    <w:next w:val="Standard"/>
    <w:qFormat/>
    <w:rsid w:val="009A5A51"/>
    <w:pPr>
      <w:overflowPunct/>
      <w:autoSpaceDE/>
      <w:autoSpaceDN/>
      <w:adjustRightInd/>
      <w:spacing w:before="120" w:after="120"/>
      <w:textAlignment w:val="auto"/>
    </w:pPr>
    <w:rPr>
      <w:b/>
      <w:szCs w:val="20"/>
      <w:lang w:eastAsia="de-DE"/>
    </w:rPr>
  </w:style>
  <w:style w:type="paragraph" w:styleId="Blocktext">
    <w:name w:val="Block Text"/>
    <w:basedOn w:val="Standard"/>
    <w:rsid w:val="009A5A51"/>
    <w:pPr>
      <w:overflowPunct/>
      <w:autoSpaceDE/>
      <w:autoSpaceDN/>
      <w:adjustRightInd/>
      <w:spacing w:after="120"/>
      <w:ind w:left="1440" w:right="1440"/>
      <w:textAlignment w:val="auto"/>
    </w:pPr>
    <w:rPr>
      <w:szCs w:val="20"/>
      <w:lang w:eastAsia="de-DE"/>
    </w:rPr>
  </w:style>
  <w:style w:type="paragraph" w:customStyle="1" w:styleId="1">
    <w:name w:val="1"/>
    <w:basedOn w:val="berschrift1"/>
    <w:rsid w:val="009A5A51"/>
    <w:pPr>
      <w:numPr>
        <w:numId w:val="0"/>
      </w:numPr>
      <w:spacing w:before="960" w:after="0" w:line="312" w:lineRule="auto"/>
      <w:ind w:left="1701" w:hanging="1701"/>
      <w:outlineLvl w:val="9"/>
    </w:pPr>
    <w:rPr>
      <w:kern w:val="0"/>
      <w:sz w:val="22"/>
      <w:szCs w:val="22"/>
      <w:lang w:eastAsia="de-DE"/>
    </w:rPr>
  </w:style>
  <w:style w:type="paragraph" w:customStyle="1" w:styleId="Tab">
    <w:name w:val="Tab"/>
    <w:basedOn w:val="Standard"/>
    <w:rsid w:val="009A5A51"/>
    <w:pPr>
      <w:overflowPunct/>
      <w:autoSpaceDE/>
      <w:autoSpaceDN/>
      <w:adjustRightInd/>
      <w:spacing w:before="60"/>
      <w:textAlignment w:val="auto"/>
    </w:pPr>
    <w:rPr>
      <w:rFonts w:cs="Arial"/>
      <w:sz w:val="20"/>
      <w:lang w:val="de-DE" w:eastAsia="de-DE"/>
    </w:rPr>
  </w:style>
  <w:style w:type="character" w:styleId="Platzhaltertext">
    <w:name w:val="Placeholder Text"/>
    <w:basedOn w:val="Absatz-Standardschriftart"/>
    <w:uiPriority w:val="99"/>
    <w:semiHidden/>
    <w:rsid w:val="009A5A51"/>
    <w:rPr>
      <w:color w:val="808080"/>
    </w:rPr>
  </w:style>
  <w:style w:type="character" w:styleId="BesuchterLink">
    <w:name w:val="FollowedHyperlink"/>
    <w:basedOn w:val="Absatz-Standardschriftart"/>
    <w:semiHidden/>
    <w:unhideWhenUsed/>
    <w:rsid w:val="00A831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61315">
      <w:bodyDiv w:val="1"/>
      <w:marLeft w:val="0"/>
      <w:marRight w:val="0"/>
      <w:marTop w:val="0"/>
      <w:marBottom w:val="0"/>
      <w:divBdr>
        <w:top w:val="none" w:sz="0" w:space="0" w:color="auto"/>
        <w:left w:val="none" w:sz="0" w:space="0" w:color="auto"/>
        <w:bottom w:val="none" w:sz="0" w:space="0" w:color="auto"/>
        <w:right w:val="none" w:sz="0" w:space="0" w:color="auto"/>
      </w:divBdr>
    </w:div>
    <w:div w:id="112677289">
      <w:bodyDiv w:val="1"/>
      <w:marLeft w:val="0"/>
      <w:marRight w:val="0"/>
      <w:marTop w:val="0"/>
      <w:marBottom w:val="0"/>
      <w:divBdr>
        <w:top w:val="none" w:sz="0" w:space="0" w:color="auto"/>
        <w:left w:val="none" w:sz="0" w:space="0" w:color="auto"/>
        <w:bottom w:val="none" w:sz="0" w:space="0" w:color="auto"/>
        <w:right w:val="none" w:sz="0" w:space="0" w:color="auto"/>
      </w:divBdr>
      <w:divsChild>
        <w:div w:id="1063333558">
          <w:marLeft w:val="0"/>
          <w:marRight w:val="0"/>
          <w:marTop w:val="0"/>
          <w:marBottom w:val="0"/>
          <w:divBdr>
            <w:top w:val="none" w:sz="0" w:space="0" w:color="auto"/>
            <w:left w:val="none" w:sz="0" w:space="0" w:color="auto"/>
            <w:bottom w:val="none" w:sz="0" w:space="0" w:color="auto"/>
            <w:right w:val="none" w:sz="0" w:space="0" w:color="auto"/>
          </w:divBdr>
          <w:divsChild>
            <w:div w:id="1839927846">
              <w:marLeft w:val="0"/>
              <w:marRight w:val="0"/>
              <w:marTop w:val="0"/>
              <w:marBottom w:val="0"/>
              <w:divBdr>
                <w:top w:val="none" w:sz="0" w:space="0" w:color="auto"/>
                <w:left w:val="none" w:sz="0" w:space="0" w:color="auto"/>
                <w:bottom w:val="none" w:sz="0" w:space="0" w:color="auto"/>
                <w:right w:val="none" w:sz="0" w:space="0" w:color="auto"/>
              </w:divBdr>
              <w:divsChild>
                <w:div w:id="335426833">
                  <w:marLeft w:val="0"/>
                  <w:marRight w:val="0"/>
                  <w:marTop w:val="0"/>
                  <w:marBottom w:val="0"/>
                  <w:divBdr>
                    <w:top w:val="none" w:sz="0" w:space="0" w:color="auto"/>
                    <w:left w:val="none" w:sz="0" w:space="0" w:color="auto"/>
                    <w:bottom w:val="none" w:sz="0" w:space="0" w:color="auto"/>
                    <w:right w:val="none" w:sz="0" w:space="0" w:color="auto"/>
                  </w:divBdr>
                  <w:divsChild>
                    <w:div w:id="2145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3480">
      <w:bodyDiv w:val="1"/>
      <w:marLeft w:val="0"/>
      <w:marRight w:val="0"/>
      <w:marTop w:val="0"/>
      <w:marBottom w:val="0"/>
      <w:divBdr>
        <w:top w:val="none" w:sz="0" w:space="0" w:color="auto"/>
        <w:left w:val="none" w:sz="0" w:space="0" w:color="auto"/>
        <w:bottom w:val="none" w:sz="0" w:space="0" w:color="auto"/>
        <w:right w:val="none" w:sz="0" w:space="0" w:color="auto"/>
      </w:divBdr>
      <w:divsChild>
        <w:div w:id="234358223">
          <w:marLeft w:val="0"/>
          <w:marRight w:val="0"/>
          <w:marTop w:val="0"/>
          <w:marBottom w:val="0"/>
          <w:divBdr>
            <w:top w:val="none" w:sz="0" w:space="0" w:color="auto"/>
            <w:left w:val="none" w:sz="0" w:space="0" w:color="auto"/>
            <w:bottom w:val="none" w:sz="0" w:space="0" w:color="auto"/>
            <w:right w:val="none" w:sz="0" w:space="0" w:color="auto"/>
          </w:divBdr>
        </w:div>
        <w:div w:id="380633667">
          <w:marLeft w:val="0"/>
          <w:marRight w:val="0"/>
          <w:marTop w:val="0"/>
          <w:marBottom w:val="0"/>
          <w:divBdr>
            <w:top w:val="none" w:sz="0" w:space="0" w:color="auto"/>
            <w:left w:val="none" w:sz="0" w:space="0" w:color="auto"/>
            <w:bottom w:val="none" w:sz="0" w:space="0" w:color="auto"/>
            <w:right w:val="none" w:sz="0" w:space="0" w:color="auto"/>
          </w:divBdr>
        </w:div>
        <w:div w:id="428623755">
          <w:marLeft w:val="0"/>
          <w:marRight w:val="0"/>
          <w:marTop w:val="0"/>
          <w:marBottom w:val="0"/>
          <w:divBdr>
            <w:top w:val="none" w:sz="0" w:space="0" w:color="auto"/>
            <w:left w:val="none" w:sz="0" w:space="0" w:color="auto"/>
            <w:bottom w:val="none" w:sz="0" w:space="0" w:color="auto"/>
            <w:right w:val="none" w:sz="0" w:space="0" w:color="auto"/>
          </w:divBdr>
        </w:div>
        <w:div w:id="734426948">
          <w:marLeft w:val="0"/>
          <w:marRight w:val="0"/>
          <w:marTop w:val="0"/>
          <w:marBottom w:val="0"/>
          <w:divBdr>
            <w:top w:val="none" w:sz="0" w:space="0" w:color="auto"/>
            <w:left w:val="none" w:sz="0" w:space="0" w:color="auto"/>
            <w:bottom w:val="none" w:sz="0" w:space="0" w:color="auto"/>
            <w:right w:val="none" w:sz="0" w:space="0" w:color="auto"/>
          </w:divBdr>
        </w:div>
        <w:div w:id="1064523132">
          <w:marLeft w:val="0"/>
          <w:marRight w:val="0"/>
          <w:marTop w:val="0"/>
          <w:marBottom w:val="0"/>
          <w:divBdr>
            <w:top w:val="none" w:sz="0" w:space="0" w:color="auto"/>
            <w:left w:val="none" w:sz="0" w:space="0" w:color="auto"/>
            <w:bottom w:val="none" w:sz="0" w:space="0" w:color="auto"/>
            <w:right w:val="none" w:sz="0" w:space="0" w:color="auto"/>
          </w:divBdr>
          <w:divsChild>
            <w:div w:id="586158927">
              <w:marLeft w:val="0"/>
              <w:marRight w:val="0"/>
              <w:marTop w:val="0"/>
              <w:marBottom w:val="0"/>
              <w:divBdr>
                <w:top w:val="none" w:sz="0" w:space="0" w:color="auto"/>
                <w:left w:val="none" w:sz="0" w:space="0" w:color="auto"/>
                <w:bottom w:val="none" w:sz="0" w:space="0" w:color="auto"/>
                <w:right w:val="none" w:sz="0" w:space="0" w:color="auto"/>
              </w:divBdr>
            </w:div>
            <w:div w:id="932058204">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
            <w:div w:id="1751124060">
              <w:marLeft w:val="0"/>
              <w:marRight w:val="0"/>
              <w:marTop w:val="0"/>
              <w:marBottom w:val="0"/>
              <w:divBdr>
                <w:top w:val="none" w:sz="0" w:space="0" w:color="auto"/>
                <w:left w:val="none" w:sz="0" w:space="0" w:color="auto"/>
                <w:bottom w:val="none" w:sz="0" w:space="0" w:color="auto"/>
                <w:right w:val="none" w:sz="0" w:space="0" w:color="auto"/>
              </w:divBdr>
            </w:div>
            <w:div w:id="1752848640">
              <w:marLeft w:val="0"/>
              <w:marRight w:val="0"/>
              <w:marTop w:val="0"/>
              <w:marBottom w:val="0"/>
              <w:divBdr>
                <w:top w:val="none" w:sz="0" w:space="0" w:color="auto"/>
                <w:left w:val="none" w:sz="0" w:space="0" w:color="auto"/>
                <w:bottom w:val="none" w:sz="0" w:space="0" w:color="auto"/>
                <w:right w:val="none" w:sz="0" w:space="0" w:color="auto"/>
              </w:divBdr>
            </w:div>
            <w:div w:id="2094161866">
              <w:marLeft w:val="0"/>
              <w:marRight w:val="0"/>
              <w:marTop w:val="0"/>
              <w:marBottom w:val="0"/>
              <w:divBdr>
                <w:top w:val="none" w:sz="0" w:space="0" w:color="auto"/>
                <w:left w:val="none" w:sz="0" w:space="0" w:color="auto"/>
                <w:bottom w:val="none" w:sz="0" w:space="0" w:color="auto"/>
                <w:right w:val="none" w:sz="0" w:space="0" w:color="auto"/>
              </w:divBdr>
            </w:div>
          </w:divsChild>
        </w:div>
        <w:div w:id="1225876498">
          <w:marLeft w:val="0"/>
          <w:marRight w:val="0"/>
          <w:marTop w:val="0"/>
          <w:marBottom w:val="0"/>
          <w:divBdr>
            <w:top w:val="none" w:sz="0" w:space="0" w:color="auto"/>
            <w:left w:val="none" w:sz="0" w:space="0" w:color="auto"/>
            <w:bottom w:val="none" w:sz="0" w:space="0" w:color="auto"/>
            <w:right w:val="none" w:sz="0" w:space="0" w:color="auto"/>
          </w:divBdr>
        </w:div>
        <w:div w:id="1510943927">
          <w:marLeft w:val="0"/>
          <w:marRight w:val="0"/>
          <w:marTop w:val="0"/>
          <w:marBottom w:val="0"/>
          <w:divBdr>
            <w:top w:val="none" w:sz="0" w:space="0" w:color="auto"/>
            <w:left w:val="none" w:sz="0" w:space="0" w:color="auto"/>
            <w:bottom w:val="none" w:sz="0" w:space="0" w:color="auto"/>
            <w:right w:val="none" w:sz="0" w:space="0" w:color="auto"/>
          </w:divBdr>
        </w:div>
        <w:div w:id="1841119227">
          <w:marLeft w:val="0"/>
          <w:marRight w:val="0"/>
          <w:marTop w:val="0"/>
          <w:marBottom w:val="0"/>
          <w:divBdr>
            <w:top w:val="none" w:sz="0" w:space="0" w:color="auto"/>
            <w:left w:val="none" w:sz="0" w:space="0" w:color="auto"/>
            <w:bottom w:val="none" w:sz="0" w:space="0" w:color="auto"/>
            <w:right w:val="none" w:sz="0" w:space="0" w:color="auto"/>
          </w:divBdr>
        </w:div>
      </w:divsChild>
    </w:div>
    <w:div w:id="447970753">
      <w:bodyDiv w:val="1"/>
      <w:marLeft w:val="0"/>
      <w:marRight w:val="0"/>
      <w:marTop w:val="0"/>
      <w:marBottom w:val="0"/>
      <w:divBdr>
        <w:top w:val="none" w:sz="0" w:space="0" w:color="auto"/>
        <w:left w:val="none" w:sz="0" w:space="0" w:color="auto"/>
        <w:bottom w:val="none" w:sz="0" w:space="0" w:color="auto"/>
        <w:right w:val="none" w:sz="0" w:space="0" w:color="auto"/>
      </w:divBdr>
    </w:div>
    <w:div w:id="499736841">
      <w:bodyDiv w:val="1"/>
      <w:marLeft w:val="0"/>
      <w:marRight w:val="0"/>
      <w:marTop w:val="0"/>
      <w:marBottom w:val="0"/>
      <w:divBdr>
        <w:top w:val="none" w:sz="0" w:space="0" w:color="auto"/>
        <w:left w:val="none" w:sz="0" w:space="0" w:color="auto"/>
        <w:bottom w:val="none" w:sz="0" w:space="0" w:color="auto"/>
        <w:right w:val="none" w:sz="0" w:space="0" w:color="auto"/>
      </w:divBdr>
    </w:div>
    <w:div w:id="512261184">
      <w:bodyDiv w:val="1"/>
      <w:marLeft w:val="0"/>
      <w:marRight w:val="0"/>
      <w:marTop w:val="0"/>
      <w:marBottom w:val="0"/>
      <w:divBdr>
        <w:top w:val="none" w:sz="0" w:space="0" w:color="auto"/>
        <w:left w:val="none" w:sz="0" w:space="0" w:color="auto"/>
        <w:bottom w:val="none" w:sz="0" w:space="0" w:color="auto"/>
        <w:right w:val="none" w:sz="0" w:space="0" w:color="auto"/>
      </w:divBdr>
    </w:div>
    <w:div w:id="894659480">
      <w:bodyDiv w:val="1"/>
      <w:marLeft w:val="0"/>
      <w:marRight w:val="0"/>
      <w:marTop w:val="0"/>
      <w:marBottom w:val="0"/>
      <w:divBdr>
        <w:top w:val="none" w:sz="0" w:space="0" w:color="auto"/>
        <w:left w:val="none" w:sz="0" w:space="0" w:color="auto"/>
        <w:bottom w:val="none" w:sz="0" w:space="0" w:color="auto"/>
        <w:right w:val="none" w:sz="0" w:space="0" w:color="auto"/>
      </w:divBdr>
      <w:divsChild>
        <w:div w:id="155847569">
          <w:marLeft w:val="0"/>
          <w:marRight w:val="0"/>
          <w:marTop w:val="0"/>
          <w:marBottom w:val="0"/>
          <w:divBdr>
            <w:top w:val="none" w:sz="0" w:space="0" w:color="auto"/>
            <w:left w:val="none" w:sz="0" w:space="0" w:color="auto"/>
            <w:bottom w:val="none" w:sz="0" w:space="0" w:color="auto"/>
            <w:right w:val="none" w:sz="0" w:space="0" w:color="auto"/>
          </w:divBdr>
          <w:divsChild>
            <w:div w:id="1613055992">
              <w:marLeft w:val="210"/>
              <w:marRight w:val="210"/>
              <w:marTop w:val="0"/>
              <w:marBottom w:val="0"/>
              <w:divBdr>
                <w:top w:val="none" w:sz="0" w:space="0" w:color="auto"/>
                <w:left w:val="none" w:sz="0" w:space="0" w:color="auto"/>
                <w:bottom w:val="none" w:sz="0" w:space="0" w:color="auto"/>
                <w:right w:val="none" w:sz="0" w:space="0" w:color="auto"/>
              </w:divBdr>
              <w:divsChild>
                <w:div w:id="1099566794">
                  <w:marLeft w:val="375"/>
                  <w:marRight w:val="0"/>
                  <w:marTop w:val="0"/>
                  <w:marBottom w:val="0"/>
                  <w:divBdr>
                    <w:top w:val="none" w:sz="0" w:space="0" w:color="auto"/>
                    <w:left w:val="none" w:sz="0" w:space="0" w:color="auto"/>
                    <w:bottom w:val="none" w:sz="0" w:space="0" w:color="auto"/>
                    <w:right w:val="none" w:sz="0" w:space="0" w:color="auto"/>
                  </w:divBdr>
                  <w:divsChild>
                    <w:div w:id="94374707">
                      <w:marLeft w:val="0"/>
                      <w:marRight w:val="0"/>
                      <w:marTop w:val="0"/>
                      <w:marBottom w:val="0"/>
                      <w:divBdr>
                        <w:top w:val="none" w:sz="0" w:space="0" w:color="auto"/>
                        <w:left w:val="none" w:sz="0" w:space="0" w:color="auto"/>
                        <w:bottom w:val="none" w:sz="0" w:space="0" w:color="auto"/>
                        <w:right w:val="none" w:sz="0" w:space="0" w:color="auto"/>
                      </w:divBdr>
                      <w:divsChild>
                        <w:div w:id="125441382">
                          <w:marLeft w:val="0"/>
                          <w:marRight w:val="0"/>
                          <w:marTop w:val="0"/>
                          <w:marBottom w:val="0"/>
                          <w:divBdr>
                            <w:top w:val="none" w:sz="0" w:space="0" w:color="auto"/>
                            <w:left w:val="none" w:sz="0" w:space="0" w:color="auto"/>
                            <w:bottom w:val="none" w:sz="0" w:space="0" w:color="auto"/>
                            <w:right w:val="none" w:sz="0" w:space="0" w:color="auto"/>
                          </w:divBdr>
                          <w:divsChild>
                            <w:div w:id="336003309">
                              <w:marLeft w:val="0"/>
                              <w:marRight w:val="0"/>
                              <w:marTop w:val="0"/>
                              <w:marBottom w:val="0"/>
                              <w:divBdr>
                                <w:top w:val="none" w:sz="0" w:space="0" w:color="auto"/>
                                <w:left w:val="none" w:sz="0" w:space="0" w:color="auto"/>
                                <w:bottom w:val="none" w:sz="0" w:space="0" w:color="auto"/>
                                <w:right w:val="none" w:sz="0" w:space="0" w:color="auto"/>
                              </w:divBdr>
                              <w:divsChild>
                                <w:div w:id="494761983">
                                  <w:marLeft w:val="0"/>
                                  <w:marRight w:val="0"/>
                                  <w:marTop w:val="0"/>
                                  <w:marBottom w:val="0"/>
                                  <w:divBdr>
                                    <w:top w:val="none" w:sz="0" w:space="0" w:color="auto"/>
                                    <w:left w:val="none" w:sz="0" w:space="0" w:color="auto"/>
                                    <w:bottom w:val="none" w:sz="0" w:space="0" w:color="auto"/>
                                    <w:right w:val="none" w:sz="0" w:space="0" w:color="auto"/>
                                  </w:divBdr>
                                  <w:divsChild>
                                    <w:div w:id="1396275880">
                                      <w:marLeft w:val="0"/>
                                      <w:marRight w:val="0"/>
                                      <w:marTop w:val="0"/>
                                      <w:marBottom w:val="0"/>
                                      <w:divBdr>
                                        <w:top w:val="none" w:sz="0" w:space="0" w:color="auto"/>
                                        <w:left w:val="none" w:sz="0" w:space="0" w:color="auto"/>
                                        <w:bottom w:val="none" w:sz="0" w:space="0" w:color="auto"/>
                                        <w:right w:val="none" w:sz="0" w:space="0" w:color="auto"/>
                                      </w:divBdr>
                                      <w:divsChild>
                                        <w:div w:id="16770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4821738">
      <w:bodyDiv w:val="1"/>
      <w:marLeft w:val="0"/>
      <w:marRight w:val="0"/>
      <w:marTop w:val="0"/>
      <w:marBottom w:val="0"/>
      <w:divBdr>
        <w:top w:val="none" w:sz="0" w:space="0" w:color="auto"/>
        <w:left w:val="none" w:sz="0" w:space="0" w:color="auto"/>
        <w:bottom w:val="none" w:sz="0" w:space="0" w:color="auto"/>
        <w:right w:val="none" w:sz="0" w:space="0" w:color="auto"/>
      </w:divBdr>
    </w:div>
    <w:div w:id="1102726140">
      <w:bodyDiv w:val="1"/>
      <w:marLeft w:val="0"/>
      <w:marRight w:val="0"/>
      <w:marTop w:val="0"/>
      <w:marBottom w:val="0"/>
      <w:divBdr>
        <w:top w:val="none" w:sz="0" w:space="0" w:color="auto"/>
        <w:left w:val="none" w:sz="0" w:space="0" w:color="auto"/>
        <w:bottom w:val="none" w:sz="0" w:space="0" w:color="auto"/>
        <w:right w:val="none" w:sz="0" w:space="0" w:color="auto"/>
      </w:divBdr>
    </w:div>
    <w:div w:id="1267272781">
      <w:bodyDiv w:val="1"/>
      <w:marLeft w:val="0"/>
      <w:marRight w:val="0"/>
      <w:marTop w:val="0"/>
      <w:marBottom w:val="0"/>
      <w:divBdr>
        <w:top w:val="none" w:sz="0" w:space="0" w:color="auto"/>
        <w:left w:val="none" w:sz="0" w:space="0" w:color="auto"/>
        <w:bottom w:val="none" w:sz="0" w:space="0" w:color="auto"/>
        <w:right w:val="none" w:sz="0" w:space="0" w:color="auto"/>
      </w:divBdr>
      <w:divsChild>
        <w:div w:id="225075315">
          <w:marLeft w:val="0"/>
          <w:marRight w:val="0"/>
          <w:marTop w:val="0"/>
          <w:marBottom w:val="0"/>
          <w:divBdr>
            <w:top w:val="none" w:sz="0" w:space="0" w:color="auto"/>
            <w:left w:val="none" w:sz="0" w:space="0" w:color="auto"/>
            <w:bottom w:val="none" w:sz="0" w:space="0" w:color="auto"/>
            <w:right w:val="none" w:sz="0" w:space="0" w:color="auto"/>
          </w:divBdr>
          <w:divsChild>
            <w:div w:id="1978760741">
              <w:marLeft w:val="0"/>
              <w:marRight w:val="0"/>
              <w:marTop w:val="0"/>
              <w:marBottom w:val="0"/>
              <w:divBdr>
                <w:top w:val="none" w:sz="0" w:space="0" w:color="auto"/>
                <w:left w:val="none" w:sz="0" w:space="0" w:color="auto"/>
                <w:bottom w:val="none" w:sz="0" w:space="0" w:color="auto"/>
                <w:right w:val="none" w:sz="0" w:space="0" w:color="auto"/>
              </w:divBdr>
              <w:divsChild>
                <w:div w:id="1195772314">
                  <w:marLeft w:val="0"/>
                  <w:marRight w:val="0"/>
                  <w:marTop w:val="0"/>
                  <w:marBottom w:val="0"/>
                  <w:divBdr>
                    <w:top w:val="none" w:sz="0" w:space="0" w:color="auto"/>
                    <w:left w:val="none" w:sz="0" w:space="0" w:color="auto"/>
                    <w:bottom w:val="none" w:sz="0" w:space="0" w:color="auto"/>
                    <w:right w:val="none" w:sz="0" w:space="0" w:color="auto"/>
                  </w:divBdr>
                  <w:divsChild>
                    <w:div w:id="12224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576868">
      <w:bodyDiv w:val="1"/>
      <w:marLeft w:val="0"/>
      <w:marRight w:val="0"/>
      <w:marTop w:val="0"/>
      <w:marBottom w:val="0"/>
      <w:divBdr>
        <w:top w:val="none" w:sz="0" w:space="0" w:color="auto"/>
        <w:left w:val="none" w:sz="0" w:space="0" w:color="auto"/>
        <w:bottom w:val="none" w:sz="0" w:space="0" w:color="auto"/>
        <w:right w:val="none" w:sz="0" w:space="0" w:color="auto"/>
      </w:divBdr>
    </w:div>
    <w:div w:id="1367412582">
      <w:bodyDiv w:val="1"/>
      <w:marLeft w:val="0"/>
      <w:marRight w:val="0"/>
      <w:marTop w:val="0"/>
      <w:marBottom w:val="0"/>
      <w:divBdr>
        <w:top w:val="none" w:sz="0" w:space="0" w:color="auto"/>
        <w:left w:val="none" w:sz="0" w:space="0" w:color="auto"/>
        <w:bottom w:val="none" w:sz="0" w:space="0" w:color="auto"/>
        <w:right w:val="none" w:sz="0" w:space="0" w:color="auto"/>
      </w:divBdr>
    </w:div>
    <w:div w:id="1803843987">
      <w:bodyDiv w:val="1"/>
      <w:marLeft w:val="0"/>
      <w:marRight w:val="0"/>
      <w:marTop w:val="0"/>
      <w:marBottom w:val="0"/>
      <w:divBdr>
        <w:top w:val="none" w:sz="0" w:space="0" w:color="auto"/>
        <w:left w:val="none" w:sz="0" w:space="0" w:color="auto"/>
        <w:bottom w:val="none" w:sz="0" w:space="0" w:color="auto"/>
        <w:right w:val="none" w:sz="0" w:space="0" w:color="auto"/>
      </w:divBdr>
    </w:div>
    <w:div w:id="1909538540">
      <w:bodyDiv w:val="1"/>
      <w:marLeft w:val="0"/>
      <w:marRight w:val="0"/>
      <w:marTop w:val="0"/>
      <w:marBottom w:val="0"/>
      <w:divBdr>
        <w:top w:val="none" w:sz="0" w:space="0" w:color="auto"/>
        <w:left w:val="none" w:sz="0" w:space="0" w:color="auto"/>
        <w:bottom w:val="none" w:sz="0" w:space="0" w:color="auto"/>
        <w:right w:val="none" w:sz="0" w:space="0" w:color="auto"/>
      </w:divBdr>
    </w:div>
    <w:div w:id="198574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si.be.ch/content/dam/gsi/dokumente-bilder/fr/ueber-uns/generalsekretariat/rechtsabteilung/rechtliche-grundlagen/rechtliche-grundlagen-pharmazeutischer-dienst/regeln-der-guten-abgabepraxis-bpra-v1-100628-f.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ad@be.ch" TargetMode="Externa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hyperlink" Target="mailto:info.sea@be.ch" TargetMode="External"/><Relationship Id="rId4" Type="http://schemas.openxmlformats.org/officeDocument/2006/relationships/settings" Target="settings.xml"/><Relationship Id="rId9" Type="http://schemas.openxmlformats.org/officeDocument/2006/relationships/hyperlink" Target="mailto:info.aufsicht.ga@be.ch" TargetMode="External"/><Relationship Id="rId14" Type="http://schemas.openxmlformats.org/officeDocument/2006/relationships/header" Target="header2.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gsi.be.ch/fr/start/ueber-uns/gesundheitsamt/pharmazeutischer-dienst-pad.html" TargetMode="External"/><Relationship Id="rId1" Type="http://schemas.openxmlformats.org/officeDocument/2006/relationships/hyperlink" Target="http://www.gsi.be.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P_ZV_KAPA\Berufsaus&#252;bungsbewilligungen\BAB_Apotheken\Vorlagen_Franz&#246;sisch\Antwort%20Kantonsanfrag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7D79D251D447FABBB0D40D0A9DD492"/>
        <w:category>
          <w:name w:val="Allgemein"/>
          <w:gallery w:val="placeholder"/>
        </w:category>
        <w:types>
          <w:type w:val="bbPlcHdr"/>
        </w:types>
        <w:behaviors>
          <w:behavior w:val="content"/>
        </w:behaviors>
        <w:guid w:val="{98EDF012-8756-466B-90B1-6C52EFD6EA1C}"/>
      </w:docPartPr>
      <w:docPartBody>
        <w:p w:rsidR="004721B2" w:rsidRDefault="00C17F8D" w:rsidP="00C17F8D">
          <w:pPr>
            <w:pStyle w:val="AB7D79D251D447FABBB0D40D0A9DD4921"/>
          </w:pPr>
          <w:r w:rsidRPr="00DE0787">
            <w:rPr>
              <w:rStyle w:val="Platzhaltertext"/>
              <w:lang w:val="fr-CH"/>
            </w:rPr>
            <w:t>Cliquez ou tapez ici pour introduire un texte.</w:t>
          </w:r>
        </w:p>
      </w:docPartBody>
    </w:docPart>
    <w:docPart>
      <w:docPartPr>
        <w:name w:val="B8D6859D3B5B437F99B0627F4036506A"/>
        <w:category>
          <w:name w:val="Allgemein"/>
          <w:gallery w:val="placeholder"/>
        </w:category>
        <w:types>
          <w:type w:val="bbPlcHdr"/>
        </w:types>
        <w:behaviors>
          <w:behavior w:val="content"/>
        </w:behaviors>
        <w:guid w:val="{050C3839-DEE8-4190-AB0E-F65DD1D96A54}"/>
      </w:docPartPr>
      <w:docPartBody>
        <w:p w:rsidR="004721B2" w:rsidRDefault="00C17F8D" w:rsidP="00C17F8D">
          <w:pPr>
            <w:pStyle w:val="B8D6859D3B5B437F99B0627F4036506A1"/>
          </w:pPr>
          <w:r w:rsidRPr="00DE0787">
            <w:rPr>
              <w:rStyle w:val="Platzhaltertext"/>
              <w:lang w:val="fr-CH"/>
            </w:rPr>
            <w:t>Cliquez ou tapez ici pour introduire un texte.</w:t>
          </w:r>
        </w:p>
      </w:docPartBody>
    </w:docPart>
    <w:docPart>
      <w:docPartPr>
        <w:name w:val="17B8211ED5E74C289379941BCE47FA6B"/>
        <w:category>
          <w:name w:val="Allgemein"/>
          <w:gallery w:val="placeholder"/>
        </w:category>
        <w:types>
          <w:type w:val="bbPlcHdr"/>
        </w:types>
        <w:behaviors>
          <w:behavior w:val="content"/>
        </w:behaviors>
        <w:guid w:val="{81DBE98A-128A-4F04-8EDD-5E53ED477F40}"/>
      </w:docPartPr>
      <w:docPartBody>
        <w:p w:rsidR="004721B2" w:rsidRDefault="00C17F8D" w:rsidP="00C17F8D">
          <w:pPr>
            <w:pStyle w:val="17B8211ED5E74C289379941BCE47FA6B1"/>
          </w:pPr>
          <w:r w:rsidRPr="00DE0787">
            <w:rPr>
              <w:rStyle w:val="Platzhaltertext"/>
              <w:lang w:val="fr-CH"/>
            </w:rPr>
            <w:t>Cliquez ou tapez ici pour introduire un texte.</w:t>
          </w:r>
        </w:p>
      </w:docPartBody>
    </w:docPart>
    <w:docPart>
      <w:docPartPr>
        <w:name w:val="D1F5F8D188A54293B9C21D965A9A094D"/>
        <w:category>
          <w:name w:val="Allgemein"/>
          <w:gallery w:val="placeholder"/>
        </w:category>
        <w:types>
          <w:type w:val="bbPlcHdr"/>
        </w:types>
        <w:behaviors>
          <w:behavior w:val="content"/>
        </w:behaviors>
        <w:guid w:val="{927AB9B8-7813-4CBB-872B-E0782CCCB119}"/>
      </w:docPartPr>
      <w:docPartBody>
        <w:p w:rsidR="006F4A9C" w:rsidRDefault="00C17F8D" w:rsidP="00C17F8D">
          <w:pPr>
            <w:pStyle w:val="D1F5F8D188A54293B9C21D965A9A094D1"/>
          </w:pPr>
          <w:r w:rsidRPr="00DE0787">
            <w:rPr>
              <w:rStyle w:val="Platzhaltertext"/>
              <w:lang w:val="fr-CH"/>
            </w:rPr>
            <w:t>Cliquez ou tapez ici pour introduire un texte.</w:t>
          </w:r>
        </w:p>
      </w:docPartBody>
    </w:docPart>
    <w:docPart>
      <w:docPartPr>
        <w:name w:val="C8145715AFDF4FA0B836711390E054AE"/>
        <w:category>
          <w:name w:val="Allgemein"/>
          <w:gallery w:val="placeholder"/>
        </w:category>
        <w:types>
          <w:type w:val="bbPlcHdr"/>
        </w:types>
        <w:behaviors>
          <w:behavior w:val="content"/>
        </w:behaviors>
        <w:guid w:val="{E00F4F6F-1BD8-4099-9977-89B03D40034A}"/>
      </w:docPartPr>
      <w:docPartBody>
        <w:p w:rsidR="006F4A9C" w:rsidRDefault="004721B2" w:rsidP="004721B2">
          <w:pPr>
            <w:pStyle w:val="C8145715AFDF4FA0B836711390E054AE"/>
          </w:pPr>
          <w:r w:rsidRPr="00643047">
            <w:rPr>
              <w:rStyle w:val="Platzhaltertext"/>
            </w:rPr>
            <w:t>Klicken oder tippen Sie, um ein Datum einzugeben.</w:t>
          </w:r>
        </w:p>
      </w:docPartBody>
    </w:docPart>
    <w:docPart>
      <w:docPartPr>
        <w:name w:val="8D8C24026EFA4E35AAAF65FF86ED87D5"/>
        <w:category>
          <w:name w:val="Allgemein"/>
          <w:gallery w:val="placeholder"/>
        </w:category>
        <w:types>
          <w:type w:val="bbPlcHdr"/>
        </w:types>
        <w:behaviors>
          <w:behavior w:val="content"/>
        </w:behaviors>
        <w:guid w:val="{81485C7B-4DB5-499B-8333-B1B2A718510E}"/>
      </w:docPartPr>
      <w:docPartBody>
        <w:p w:rsidR="006F4A9C" w:rsidRDefault="00C17F8D" w:rsidP="00C17F8D">
          <w:pPr>
            <w:pStyle w:val="8D8C24026EFA4E35AAAF65FF86ED87D51"/>
          </w:pPr>
          <w:r w:rsidRPr="00DE0787">
            <w:rPr>
              <w:rStyle w:val="Platzhaltertext"/>
              <w:lang w:val="fr-CH"/>
            </w:rPr>
            <w:t>Cliquez ou tapez ici pour introduire un texte.</w:t>
          </w:r>
        </w:p>
      </w:docPartBody>
    </w:docPart>
    <w:docPart>
      <w:docPartPr>
        <w:name w:val="07A22818120049A1A03CA0046AED5989"/>
        <w:category>
          <w:name w:val="Allgemein"/>
          <w:gallery w:val="placeholder"/>
        </w:category>
        <w:types>
          <w:type w:val="bbPlcHdr"/>
        </w:types>
        <w:behaviors>
          <w:behavior w:val="content"/>
        </w:behaviors>
        <w:guid w:val="{A1CAD896-62F0-4A62-BDB1-8592E3ED7573}"/>
      </w:docPartPr>
      <w:docPartBody>
        <w:p w:rsidR="006F4A9C" w:rsidRDefault="004721B2" w:rsidP="004721B2">
          <w:pPr>
            <w:pStyle w:val="07A22818120049A1A03CA0046AED5989"/>
          </w:pPr>
          <w:r w:rsidRPr="00643047">
            <w:rPr>
              <w:rStyle w:val="Platzhaltertext"/>
            </w:rPr>
            <w:t>Klicken oder tippen Sie, um ein Datum einzugeben.</w:t>
          </w:r>
        </w:p>
      </w:docPartBody>
    </w:docPart>
    <w:docPart>
      <w:docPartPr>
        <w:name w:val="BEABADEF225B436ABDBA8364D5F5E47C"/>
        <w:category>
          <w:name w:val="Allgemein"/>
          <w:gallery w:val="placeholder"/>
        </w:category>
        <w:types>
          <w:type w:val="bbPlcHdr"/>
        </w:types>
        <w:behaviors>
          <w:behavior w:val="content"/>
        </w:behaviors>
        <w:guid w:val="{72CE07C1-4EF9-4FF5-AD8E-A5910C751666}"/>
      </w:docPartPr>
      <w:docPartBody>
        <w:p w:rsidR="006F4A9C" w:rsidRDefault="00C17F8D" w:rsidP="00C17F8D">
          <w:pPr>
            <w:pStyle w:val="BEABADEF225B436ABDBA8364D5F5E47C1"/>
          </w:pPr>
          <w:r w:rsidRPr="00DE0787">
            <w:rPr>
              <w:rStyle w:val="Platzhaltertext"/>
              <w:lang w:val="fr-CH"/>
            </w:rPr>
            <w:t>Cliquez ou tapez ici pour introduire un texte.</w:t>
          </w:r>
        </w:p>
      </w:docPartBody>
    </w:docPart>
    <w:docPart>
      <w:docPartPr>
        <w:name w:val="B8BEF0DA20D2438EADF2BADAB0C59041"/>
        <w:category>
          <w:name w:val="Allgemein"/>
          <w:gallery w:val="placeholder"/>
        </w:category>
        <w:types>
          <w:type w:val="bbPlcHdr"/>
        </w:types>
        <w:behaviors>
          <w:behavior w:val="content"/>
        </w:behaviors>
        <w:guid w:val="{9A931093-40BA-4203-9C13-892F217CFF71}"/>
      </w:docPartPr>
      <w:docPartBody>
        <w:p w:rsidR="006F4A9C" w:rsidRDefault="004721B2" w:rsidP="004721B2">
          <w:pPr>
            <w:pStyle w:val="B8BEF0DA20D2438EADF2BADAB0C59041"/>
          </w:pPr>
          <w:r w:rsidRPr="00643047">
            <w:rPr>
              <w:rStyle w:val="Platzhaltertext"/>
            </w:rPr>
            <w:t>Klicken oder tippen Sie, um ein Datum einzugeben.</w:t>
          </w:r>
        </w:p>
      </w:docPartBody>
    </w:docPart>
    <w:docPart>
      <w:docPartPr>
        <w:name w:val="AAB0BB2FF0F247EA8642CE16D664AB4C"/>
        <w:category>
          <w:name w:val="Allgemein"/>
          <w:gallery w:val="placeholder"/>
        </w:category>
        <w:types>
          <w:type w:val="bbPlcHdr"/>
        </w:types>
        <w:behaviors>
          <w:behavior w:val="content"/>
        </w:behaviors>
        <w:guid w:val="{73BE5A83-B482-4627-B840-D417654F2B46}"/>
      </w:docPartPr>
      <w:docPartBody>
        <w:p w:rsidR="006F4A9C" w:rsidRDefault="00C17F8D" w:rsidP="00C17F8D">
          <w:pPr>
            <w:pStyle w:val="AAB0BB2FF0F247EA8642CE16D664AB4C1"/>
          </w:pPr>
          <w:r w:rsidRPr="00DE0787">
            <w:rPr>
              <w:rStyle w:val="Platzhaltertext"/>
              <w:lang w:val="fr-CH"/>
            </w:rPr>
            <w:t>Cliquez ou tapez ici pour introduire un texte.</w:t>
          </w:r>
        </w:p>
      </w:docPartBody>
    </w:docPart>
    <w:docPart>
      <w:docPartPr>
        <w:name w:val="7F234E4AE3F543BDA5AB775A3DB6264D"/>
        <w:category>
          <w:name w:val="Allgemein"/>
          <w:gallery w:val="placeholder"/>
        </w:category>
        <w:types>
          <w:type w:val="bbPlcHdr"/>
        </w:types>
        <w:behaviors>
          <w:behavior w:val="content"/>
        </w:behaviors>
        <w:guid w:val="{443BA147-7E9A-4BE6-8DB0-6F09A2065B01}"/>
      </w:docPartPr>
      <w:docPartBody>
        <w:p w:rsidR="006F4A9C" w:rsidRDefault="004721B2" w:rsidP="004721B2">
          <w:pPr>
            <w:pStyle w:val="7F234E4AE3F543BDA5AB775A3DB6264D"/>
          </w:pPr>
          <w:r w:rsidRPr="00643047">
            <w:rPr>
              <w:rStyle w:val="Platzhaltertext"/>
            </w:rPr>
            <w:t>Klicken oder tippen Sie, um ein Datum einzugeben.</w:t>
          </w:r>
        </w:p>
      </w:docPartBody>
    </w:docPart>
    <w:docPart>
      <w:docPartPr>
        <w:name w:val="F5B36BABE66B48B4ABAF040BD9DBDB82"/>
        <w:category>
          <w:name w:val="Allgemein"/>
          <w:gallery w:val="placeholder"/>
        </w:category>
        <w:types>
          <w:type w:val="bbPlcHdr"/>
        </w:types>
        <w:behaviors>
          <w:behavior w:val="content"/>
        </w:behaviors>
        <w:guid w:val="{78797949-D286-4677-898A-29B7FD7AA210}"/>
      </w:docPartPr>
      <w:docPartBody>
        <w:p w:rsidR="006F4A9C" w:rsidRDefault="00C17F8D" w:rsidP="00C17F8D">
          <w:pPr>
            <w:pStyle w:val="F5B36BABE66B48B4ABAF040BD9DBDB821"/>
          </w:pPr>
          <w:r w:rsidRPr="00DE0787">
            <w:rPr>
              <w:rStyle w:val="Platzhaltertext"/>
              <w:lang w:val="fr-CH"/>
            </w:rPr>
            <w:t>Cliquez ou tapez ici pour introduire un texte.</w:t>
          </w:r>
        </w:p>
      </w:docPartBody>
    </w:docPart>
    <w:docPart>
      <w:docPartPr>
        <w:name w:val="B833B7C912C84562A9ACBCFA090D853D"/>
        <w:category>
          <w:name w:val="Allgemein"/>
          <w:gallery w:val="placeholder"/>
        </w:category>
        <w:types>
          <w:type w:val="bbPlcHdr"/>
        </w:types>
        <w:behaviors>
          <w:behavior w:val="content"/>
        </w:behaviors>
        <w:guid w:val="{27487C18-293A-461D-83B9-1D2BE0A6C106}"/>
      </w:docPartPr>
      <w:docPartBody>
        <w:p w:rsidR="006F4A9C" w:rsidRDefault="004721B2" w:rsidP="004721B2">
          <w:pPr>
            <w:pStyle w:val="B833B7C912C84562A9ACBCFA090D853D"/>
          </w:pPr>
          <w:r w:rsidRPr="00643047">
            <w:rPr>
              <w:rStyle w:val="Platzhaltertext"/>
            </w:rPr>
            <w:t>Klicken oder tippen Sie, um ein Datum einzugeben.</w:t>
          </w:r>
        </w:p>
      </w:docPartBody>
    </w:docPart>
    <w:docPart>
      <w:docPartPr>
        <w:name w:val="694E8A7C2F034E33A08C8657F55916EC"/>
        <w:category>
          <w:name w:val="Allgemein"/>
          <w:gallery w:val="placeholder"/>
        </w:category>
        <w:types>
          <w:type w:val="bbPlcHdr"/>
        </w:types>
        <w:behaviors>
          <w:behavior w:val="content"/>
        </w:behaviors>
        <w:guid w:val="{0C93CB54-6CD7-4FD1-9B7C-D13E93E0389D}"/>
      </w:docPartPr>
      <w:docPartBody>
        <w:p w:rsidR="006F4A9C" w:rsidRDefault="00C17F8D" w:rsidP="00C17F8D">
          <w:pPr>
            <w:pStyle w:val="694E8A7C2F034E33A08C8657F55916EC1"/>
          </w:pPr>
          <w:r w:rsidRPr="00DE0787">
            <w:rPr>
              <w:rStyle w:val="Platzhaltertext"/>
              <w:lang w:val="fr-CH"/>
            </w:rPr>
            <w:t>Cliquez ou tapez ici pour introduire un texte.</w:t>
          </w:r>
        </w:p>
      </w:docPartBody>
    </w:docPart>
    <w:docPart>
      <w:docPartPr>
        <w:name w:val="84F11ACA1E194A798B2D1A4BC48A97D2"/>
        <w:category>
          <w:name w:val="Allgemein"/>
          <w:gallery w:val="placeholder"/>
        </w:category>
        <w:types>
          <w:type w:val="bbPlcHdr"/>
        </w:types>
        <w:behaviors>
          <w:behavior w:val="content"/>
        </w:behaviors>
        <w:guid w:val="{1ABDB288-718C-492F-9BD2-53B6F27F7655}"/>
      </w:docPartPr>
      <w:docPartBody>
        <w:p w:rsidR="006F4A9C" w:rsidRDefault="004721B2" w:rsidP="004721B2">
          <w:pPr>
            <w:pStyle w:val="84F11ACA1E194A798B2D1A4BC48A97D2"/>
          </w:pPr>
          <w:r w:rsidRPr="00643047">
            <w:rPr>
              <w:rStyle w:val="Platzhaltertext"/>
            </w:rPr>
            <w:t>Klicken oder tippen Sie, um ein Datum einzugeben.</w:t>
          </w:r>
        </w:p>
      </w:docPartBody>
    </w:docPart>
    <w:docPart>
      <w:docPartPr>
        <w:name w:val="4EC49FBFD92B4AED9451B5CB6E18F3EA"/>
        <w:category>
          <w:name w:val="Général"/>
          <w:gallery w:val="placeholder"/>
        </w:category>
        <w:types>
          <w:type w:val="bbPlcHdr"/>
        </w:types>
        <w:behaviors>
          <w:behavior w:val="content"/>
        </w:behaviors>
        <w:guid w:val="{6A6B4601-5E61-43CA-8FE9-AE7438FBE321}"/>
      </w:docPartPr>
      <w:docPartBody>
        <w:p w:rsidR="00C17F8D" w:rsidRDefault="00C17F8D" w:rsidP="00C17F8D">
          <w:pPr>
            <w:pStyle w:val="4EC49FBFD92B4AED9451B5CB6E18F3EA"/>
          </w:pPr>
          <w:r w:rsidRPr="00DE0787">
            <w:rPr>
              <w:rStyle w:val="Platzhaltertext"/>
              <w:lang w:val="fr-CH"/>
            </w:rPr>
            <w:t>Cliquez ou tapez ici pour introduire un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porateSBQ">
    <w:altName w:val="Times New Roman"/>
    <w:charset w:val="00"/>
    <w:family w:val="auto"/>
    <w:pitch w:val="variable"/>
    <w:sig w:usb0="00000083" w:usb1="00000000" w:usb2="00000000" w:usb3="00000000" w:csb0="00000009"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B2"/>
    <w:rsid w:val="000B5AED"/>
    <w:rsid w:val="0018298C"/>
    <w:rsid w:val="003976B2"/>
    <w:rsid w:val="004721B2"/>
    <w:rsid w:val="004B3407"/>
    <w:rsid w:val="00572A28"/>
    <w:rsid w:val="006B2606"/>
    <w:rsid w:val="006F4A9C"/>
    <w:rsid w:val="007703ED"/>
    <w:rsid w:val="009A270E"/>
    <w:rsid w:val="00A34A60"/>
    <w:rsid w:val="00B46C9F"/>
    <w:rsid w:val="00C17F8D"/>
    <w:rsid w:val="00CF3C83"/>
    <w:rsid w:val="00D4707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7F8D"/>
    <w:rPr>
      <w:color w:val="808080"/>
    </w:rPr>
  </w:style>
  <w:style w:type="paragraph" w:customStyle="1" w:styleId="C8145715AFDF4FA0B836711390E054AE">
    <w:name w:val="C8145715AFDF4FA0B836711390E054AE"/>
    <w:rsid w:val="004721B2"/>
  </w:style>
  <w:style w:type="paragraph" w:customStyle="1" w:styleId="07A22818120049A1A03CA0046AED5989">
    <w:name w:val="07A22818120049A1A03CA0046AED5989"/>
    <w:rsid w:val="004721B2"/>
  </w:style>
  <w:style w:type="paragraph" w:customStyle="1" w:styleId="B8BEF0DA20D2438EADF2BADAB0C59041">
    <w:name w:val="B8BEF0DA20D2438EADF2BADAB0C59041"/>
    <w:rsid w:val="004721B2"/>
  </w:style>
  <w:style w:type="paragraph" w:customStyle="1" w:styleId="7F234E4AE3F543BDA5AB775A3DB6264D">
    <w:name w:val="7F234E4AE3F543BDA5AB775A3DB6264D"/>
    <w:rsid w:val="004721B2"/>
  </w:style>
  <w:style w:type="paragraph" w:customStyle="1" w:styleId="B833B7C912C84562A9ACBCFA090D853D">
    <w:name w:val="B833B7C912C84562A9ACBCFA090D853D"/>
    <w:rsid w:val="004721B2"/>
  </w:style>
  <w:style w:type="paragraph" w:customStyle="1" w:styleId="84F11ACA1E194A798B2D1A4BC48A97D2">
    <w:name w:val="84F11ACA1E194A798B2D1A4BC48A97D2"/>
    <w:rsid w:val="004721B2"/>
  </w:style>
  <w:style w:type="paragraph" w:customStyle="1" w:styleId="AB7D79D251D447FABBB0D40D0A9DD4921">
    <w:name w:val="AB7D79D251D447FABBB0D40D0A9DD4921"/>
    <w:rsid w:val="00C17F8D"/>
    <w:pPr>
      <w:overflowPunct w:val="0"/>
      <w:autoSpaceDE w:val="0"/>
      <w:autoSpaceDN w:val="0"/>
      <w:adjustRightInd w:val="0"/>
      <w:spacing w:after="0" w:line="240" w:lineRule="auto"/>
      <w:textAlignment w:val="baseline"/>
    </w:pPr>
    <w:rPr>
      <w:rFonts w:ascii="Arial" w:eastAsia="Times New Roman" w:hAnsi="Arial" w:cs="Times New Roman"/>
    </w:rPr>
  </w:style>
  <w:style w:type="paragraph" w:customStyle="1" w:styleId="4EC49FBFD92B4AED9451B5CB6E18F3EA">
    <w:name w:val="4EC49FBFD92B4AED9451B5CB6E18F3EA"/>
    <w:rsid w:val="00C17F8D"/>
    <w:pPr>
      <w:overflowPunct w:val="0"/>
      <w:autoSpaceDE w:val="0"/>
      <w:autoSpaceDN w:val="0"/>
      <w:adjustRightInd w:val="0"/>
      <w:spacing w:after="0" w:line="240" w:lineRule="auto"/>
      <w:textAlignment w:val="baseline"/>
    </w:pPr>
    <w:rPr>
      <w:rFonts w:ascii="Arial" w:eastAsia="Times New Roman" w:hAnsi="Arial" w:cs="Times New Roman"/>
    </w:rPr>
  </w:style>
  <w:style w:type="paragraph" w:customStyle="1" w:styleId="B8D6859D3B5B437F99B0627F4036506A1">
    <w:name w:val="B8D6859D3B5B437F99B0627F4036506A1"/>
    <w:rsid w:val="00C17F8D"/>
    <w:pPr>
      <w:overflowPunct w:val="0"/>
      <w:autoSpaceDE w:val="0"/>
      <w:autoSpaceDN w:val="0"/>
      <w:adjustRightInd w:val="0"/>
      <w:spacing w:after="0" w:line="240" w:lineRule="auto"/>
      <w:textAlignment w:val="baseline"/>
    </w:pPr>
    <w:rPr>
      <w:rFonts w:ascii="Arial" w:eastAsia="Times New Roman" w:hAnsi="Arial" w:cs="Times New Roman"/>
    </w:rPr>
  </w:style>
  <w:style w:type="paragraph" w:customStyle="1" w:styleId="17B8211ED5E74C289379941BCE47FA6B1">
    <w:name w:val="17B8211ED5E74C289379941BCE47FA6B1"/>
    <w:rsid w:val="00C17F8D"/>
    <w:pPr>
      <w:overflowPunct w:val="0"/>
      <w:autoSpaceDE w:val="0"/>
      <w:autoSpaceDN w:val="0"/>
      <w:adjustRightInd w:val="0"/>
      <w:spacing w:after="0" w:line="240" w:lineRule="auto"/>
      <w:textAlignment w:val="baseline"/>
    </w:pPr>
    <w:rPr>
      <w:rFonts w:ascii="Arial" w:eastAsia="Times New Roman" w:hAnsi="Arial" w:cs="Times New Roman"/>
    </w:rPr>
  </w:style>
  <w:style w:type="paragraph" w:customStyle="1" w:styleId="F363E697644F46E388636194A7C9C03D">
    <w:name w:val="F363E697644F46E388636194A7C9C03D"/>
    <w:rsid w:val="00C17F8D"/>
    <w:pPr>
      <w:overflowPunct w:val="0"/>
      <w:autoSpaceDE w:val="0"/>
      <w:autoSpaceDN w:val="0"/>
      <w:adjustRightInd w:val="0"/>
      <w:spacing w:after="0" w:line="240" w:lineRule="auto"/>
      <w:textAlignment w:val="baseline"/>
    </w:pPr>
    <w:rPr>
      <w:rFonts w:ascii="Arial" w:eastAsia="Times New Roman" w:hAnsi="Arial" w:cs="Times New Roman"/>
    </w:rPr>
  </w:style>
  <w:style w:type="paragraph" w:customStyle="1" w:styleId="4EEE921D27E94A33BBDEBAC4C80422AF">
    <w:name w:val="4EEE921D27E94A33BBDEBAC4C80422AF"/>
    <w:rsid w:val="00C17F8D"/>
    <w:pPr>
      <w:overflowPunct w:val="0"/>
      <w:autoSpaceDE w:val="0"/>
      <w:autoSpaceDN w:val="0"/>
      <w:adjustRightInd w:val="0"/>
      <w:spacing w:after="0" w:line="240" w:lineRule="auto"/>
      <w:textAlignment w:val="baseline"/>
    </w:pPr>
    <w:rPr>
      <w:rFonts w:ascii="Arial" w:eastAsia="Times New Roman" w:hAnsi="Arial" w:cs="Times New Roman"/>
    </w:rPr>
  </w:style>
  <w:style w:type="paragraph" w:customStyle="1" w:styleId="D1F5F8D188A54293B9C21D965A9A094D1">
    <w:name w:val="D1F5F8D188A54293B9C21D965A9A094D1"/>
    <w:rsid w:val="00C17F8D"/>
    <w:pPr>
      <w:overflowPunct w:val="0"/>
      <w:autoSpaceDE w:val="0"/>
      <w:autoSpaceDN w:val="0"/>
      <w:adjustRightInd w:val="0"/>
      <w:spacing w:after="0" w:line="240" w:lineRule="auto"/>
      <w:textAlignment w:val="baseline"/>
    </w:pPr>
    <w:rPr>
      <w:rFonts w:ascii="Arial" w:eastAsia="Times New Roman" w:hAnsi="Arial" w:cs="Times New Roman"/>
    </w:rPr>
  </w:style>
  <w:style w:type="paragraph" w:customStyle="1" w:styleId="8D8C24026EFA4E35AAAF65FF86ED87D51">
    <w:name w:val="8D8C24026EFA4E35AAAF65FF86ED87D51"/>
    <w:rsid w:val="00C17F8D"/>
    <w:pPr>
      <w:overflowPunct w:val="0"/>
      <w:autoSpaceDE w:val="0"/>
      <w:autoSpaceDN w:val="0"/>
      <w:adjustRightInd w:val="0"/>
      <w:spacing w:after="0" w:line="240" w:lineRule="auto"/>
      <w:textAlignment w:val="baseline"/>
    </w:pPr>
    <w:rPr>
      <w:rFonts w:ascii="Arial" w:eastAsia="Times New Roman" w:hAnsi="Arial" w:cs="Times New Roman"/>
    </w:rPr>
  </w:style>
  <w:style w:type="paragraph" w:customStyle="1" w:styleId="BEABADEF225B436ABDBA8364D5F5E47C1">
    <w:name w:val="BEABADEF225B436ABDBA8364D5F5E47C1"/>
    <w:rsid w:val="00C17F8D"/>
    <w:pPr>
      <w:overflowPunct w:val="0"/>
      <w:autoSpaceDE w:val="0"/>
      <w:autoSpaceDN w:val="0"/>
      <w:adjustRightInd w:val="0"/>
      <w:spacing w:after="0" w:line="240" w:lineRule="auto"/>
      <w:textAlignment w:val="baseline"/>
    </w:pPr>
    <w:rPr>
      <w:rFonts w:ascii="Arial" w:eastAsia="Times New Roman" w:hAnsi="Arial" w:cs="Times New Roman"/>
    </w:rPr>
  </w:style>
  <w:style w:type="paragraph" w:customStyle="1" w:styleId="AAB0BB2FF0F247EA8642CE16D664AB4C1">
    <w:name w:val="AAB0BB2FF0F247EA8642CE16D664AB4C1"/>
    <w:rsid w:val="00C17F8D"/>
    <w:pPr>
      <w:overflowPunct w:val="0"/>
      <w:autoSpaceDE w:val="0"/>
      <w:autoSpaceDN w:val="0"/>
      <w:adjustRightInd w:val="0"/>
      <w:spacing w:after="0" w:line="240" w:lineRule="auto"/>
      <w:textAlignment w:val="baseline"/>
    </w:pPr>
    <w:rPr>
      <w:rFonts w:ascii="Arial" w:eastAsia="Times New Roman" w:hAnsi="Arial" w:cs="Times New Roman"/>
    </w:rPr>
  </w:style>
  <w:style w:type="paragraph" w:customStyle="1" w:styleId="F5B36BABE66B48B4ABAF040BD9DBDB821">
    <w:name w:val="F5B36BABE66B48B4ABAF040BD9DBDB821"/>
    <w:rsid w:val="00C17F8D"/>
    <w:pPr>
      <w:overflowPunct w:val="0"/>
      <w:autoSpaceDE w:val="0"/>
      <w:autoSpaceDN w:val="0"/>
      <w:adjustRightInd w:val="0"/>
      <w:spacing w:after="0" w:line="240" w:lineRule="auto"/>
      <w:textAlignment w:val="baseline"/>
    </w:pPr>
    <w:rPr>
      <w:rFonts w:ascii="Arial" w:eastAsia="Times New Roman" w:hAnsi="Arial" w:cs="Times New Roman"/>
    </w:rPr>
  </w:style>
  <w:style w:type="paragraph" w:customStyle="1" w:styleId="694E8A7C2F034E33A08C8657F55916EC1">
    <w:name w:val="694E8A7C2F034E33A08C8657F55916EC1"/>
    <w:rsid w:val="00C17F8D"/>
    <w:pPr>
      <w:overflowPunct w:val="0"/>
      <w:autoSpaceDE w:val="0"/>
      <w:autoSpaceDN w:val="0"/>
      <w:adjustRightInd w:val="0"/>
      <w:spacing w:after="0" w:line="240" w:lineRule="auto"/>
      <w:textAlignment w:val="baseline"/>
    </w:pPr>
    <w:rPr>
      <w:rFonts w:ascii="Arial" w:eastAsia="Times New Roman"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644E6-AF85-4F4D-AEC2-56868A0A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Antwort Kantonsanfrage.dot</Template>
  <TotalTime>0</TotalTime>
  <Pages>8</Pages>
  <Words>2565</Words>
  <Characters>16163</Characters>
  <Application>Microsoft Office Word</Application>
  <DocSecurity>4</DocSecurity>
  <Lines>134</Lines>
  <Paragraphs>37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GEF</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Tinguely</dc:creator>
  <cp:lastModifiedBy>Huber Flavia, GSI-GA</cp:lastModifiedBy>
  <cp:revision>2</cp:revision>
  <cp:lastPrinted>2021-03-29T09:30:00Z</cp:lastPrinted>
  <dcterms:created xsi:type="dcterms:W3CDTF">2024-01-31T05:59:00Z</dcterms:created>
  <dcterms:modified xsi:type="dcterms:W3CDTF">2024-01-31T05:59:00Z</dcterms:modified>
</cp:coreProperties>
</file>