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2ADB" w14:textId="703D70B0" w:rsidR="00B836B9" w:rsidRPr="00FF341B" w:rsidRDefault="00B836B9" w:rsidP="00BE15BB">
      <w:pPr>
        <w:pStyle w:val="1pt"/>
        <w:sectPr w:rsidR="00B836B9" w:rsidRPr="00FF341B" w:rsidSect="00FF341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136B3F" w:rsidRPr="00FF341B" w14:paraId="32E09010" w14:textId="77777777" w:rsidTr="00F44B4C">
        <w:trPr>
          <w:trHeight w:val="284"/>
        </w:trPr>
        <w:tc>
          <w:tcPr>
            <w:tcW w:w="7371" w:type="dxa"/>
            <w:vMerge w:val="restart"/>
          </w:tcPr>
          <w:p w14:paraId="57A1DE36" w14:textId="6CCFBD4E" w:rsidR="00F44B4C" w:rsidRPr="00FF341B" w:rsidRDefault="00FF341B" w:rsidP="00F44B4C">
            <w:pPr>
              <w:pStyle w:val="Text85pt"/>
            </w:pPr>
            <w:r w:rsidRPr="00FF341B">
              <w:t xml:space="preserve">Direction de la santé, des affaires sociales et de l'intégration   </w:t>
            </w:r>
            <w:r w:rsidRPr="00FF341B">
              <w:br/>
              <w:t xml:space="preserve">Office de l'intégration et de l'action sociale   </w:t>
            </w:r>
            <w:r w:rsidR="008022E2">
              <w:br/>
            </w:r>
          </w:p>
          <w:p w14:paraId="77D691E9" w14:textId="20060FDB" w:rsidR="00F44B4C" w:rsidRPr="00FF341B" w:rsidRDefault="00F44B4C" w:rsidP="00F44B4C">
            <w:pPr>
              <w:pStyle w:val="Text85pt"/>
            </w:pPr>
            <w:r w:rsidRPr="00FF341B">
              <w:t>Rathaus</w:t>
            </w:r>
            <w:r w:rsidR="00232B43" w:rsidRPr="00FF341B">
              <w:t>platz </w:t>
            </w:r>
            <w:r w:rsidRPr="00FF341B">
              <w:t>1</w:t>
            </w:r>
          </w:p>
          <w:p w14:paraId="7DA87EBE" w14:textId="03021020" w:rsidR="00F44B4C" w:rsidRPr="00FF341B" w:rsidRDefault="00232B43" w:rsidP="00F44B4C">
            <w:pPr>
              <w:pStyle w:val="Text85pt"/>
            </w:pPr>
            <w:r w:rsidRPr="00FF341B">
              <w:t>Case postale</w:t>
            </w:r>
          </w:p>
          <w:p w14:paraId="44133CD4" w14:textId="4D4B2836" w:rsidR="00F44B4C" w:rsidRPr="00FF341B" w:rsidRDefault="00F44B4C" w:rsidP="00F44B4C">
            <w:pPr>
              <w:pStyle w:val="Text85pt"/>
            </w:pPr>
            <w:r w:rsidRPr="00FF341B">
              <w:t>3000</w:t>
            </w:r>
            <w:r w:rsidR="00232B43" w:rsidRPr="00FF341B">
              <w:t> </w:t>
            </w:r>
            <w:r w:rsidRPr="00FF341B">
              <w:t>Bern</w:t>
            </w:r>
            <w:r w:rsidR="00232B43" w:rsidRPr="00FF341B">
              <w:t>e </w:t>
            </w:r>
            <w:r w:rsidRPr="00FF341B">
              <w:t>8</w:t>
            </w:r>
          </w:p>
          <w:p w14:paraId="63AF6D92" w14:textId="77777777" w:rsidR="008022E2" w:rsidRPr="0052309A" w:rsidRDefault="008022E2" w:rsidP="0052571F">
            <w:pPr>
              <w:pStyle w:val="Text85pt"/>
              <w:rPr>
                <w:rStyle w:val="Hyperlink"/>
                <w:u w:val="none"/>
                <w:lang w:val="fr-CH"/>
              </w:rPr>
            </w:pPr>
          </w:p>
          <w:p w14:paraId="45609258" w14:textId="77777777" w:rsidR="008022E2" w:rsidRPr="0052309A" w:rsidRDefault="008022E2" w:rsidP="008022E2">
            <w:pPr>
              <w:spacing w:before="60" w:after="6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2309A">
              <w:rPr>
                <w:rFonts w:ascii="Arial" w:hAnsi="Arial" w:cs="Arial"/>
                <w:sz w:val="17"/>
                <w:szCs w:val="17"/>
              </w:rPr>
              <w:t>ptmassnahmen@be.ch</w:t>
            </w:r>
          </w:p>
          <w:p w14:paraId="19120B45" w14:textId="77777777" w:rsidR="008022E2" w:rsidRPr="0052309A" w:rsidRDefault="008022E2" w:rsidP="008022E2">
            <w:pPr>
              <w:pStyle w:val="Text85pt"/>
              <w:spacing w:line="240" w:lineRule="auto"/>
              <w:rPr>
                <w:rFonts w:ascii="Arial" w:hAnsi="Arial" w:cs="Arial"/>
                <w:szCs w:val="17"/>
              </w:rPr>
            </w:pPr>
            <w:r w:rsidRPr="0052309A">
              <w:rPr>
                <w:rFonts w:ascii="Arial" w:hAnsi="Arial" w:cs="Arial"/>
                <w:szCs w:val="17"/>
              </w:rPr>
              <w:t>+41 31 636 43 84</w:t>
            </w:r>
          </w:p>
          <w:p w14:paraId="15ECA772" w14:textId="57CE873F" w:rsidR="008022E2" w:rsidRPr="00EB75FD" w:rsidRDefault="008A61DB" w:rsidP="00EB75FD">
            <w:pPr>
              <w:spacing w:before="60" w:after="60" w:line="240" w:lineRule="auto"/>
              <w:jc w:val="both"/>
              <w:rPr>
                <w:i/>
                <w:iCs/>
                <w:sz w:val="17"/>
                <w:szCs w:val="17"/>
              </w:rPr>
            </w:pPr>
            <w:hyperlink r:id="rId17" w:history="1">
              <w:r w:rsidR="00CF5AAB" w:rsidRPr="00122A3C">
                <w:rPr>
                  <w:rStyle w:val="Hyperlink"/>
                  <w:i/>
                  <w:iCs/>
                  <w:sz w:val="17"/>
                  <w:szCs w:val="17"/>
                  <w:lang w:val="fr-CH"/>
                </w:rPr>
                <w:t>www.be.ch/mpt</w:t>
              </w:r>
            </w:hyperlink>
          </w:p>
        </w:tc>
      </w:tr>
      <w:tr w:rsidR="00136B3F" w:rsidRPr="00FF341B" w14:paraId="602665C7" w14:textId="77777777" w:rsidTr="00F44B4C">
        <w:trPr>
          <w:trHeight w:val="284"/>
        </w:trPr>
        <w:tc>
          <w:tcPr>
            <w:tcW w:w="7371" w:type="dxa"/>
            <w:vMerge/>
          </w:tcPr>
          <w:p w14:paraId="6C0392DF" w14:textId="77777777" w:rsidR="00136B3F" w:rsidRPr="00FF341B" w:rsidRDefault="00136B3F" w:rsidP="005C1D53">
            <w:pPr>
              <w:rPr>
                <w:highlight w:val="yellow"/>
              </w:rPr>
            </w:pPr>
          </w:p>
        </w:tc>
      </w:tr>
      <w:tr w:rsidR="00136B3F" w:rsidRPr="00FF341B" w14:paraId="02F2DA75" w14:textId="77777777" w:rsidTr="00F44B4C">
        <w:trPr>
          <w:trHeight w:val="284"/>
        </w:trPr>
        <w:tc>
          <w:tcPr>
            <w:tcW w:w="7371" w:type="dxa"/>
            <w:vMerge/>
          </w:tcPr>
          <w:p w14:paraId="3C1B6B5E" w14:textId="77777777" w:rsidR="00136B3F" w:rsidRPr="00FF341B" w:rsidRDefault="00136B3F" w:rsidP="005C1D53">
            <w:pPr>
              <w:rPr>
                <w:highlight w:val="yellow"/>
              </w:rPr>
            </w:pPr>
          </w:p>
        </w:tc>
      </w:tr>
    </w:tbl>
    <w:p w14:paraId="605BC63F" w14:textId="53055B9D" w:rsidR="00725852" w:rsidRPr="0052309A" w:rsidRDefault="00232B43" w:rsidP="00EB75FD">
      <w:pPr>
        <w:pStyle w:val="Titel"/>
        <w:spacing w:before="300"/>
        <w:contextualSpacing w:val="0"/>
        <w:rPr>
          <w:b/>
          <w:bCs w:val="0"/>
          <w:sz w:val="22"/>
          <w:szCs w:val="22"/>
        </w:rPr>
      </w:pPr>
      <w:r w:rsidRPr="00FF341B">
        <w:rPr>
          <w:b/>
          <w:bCs w:val="0"/>
          <w:sz w:val="22"/>
          <w:szCs w:val="22"/>
        </w:rPr>
        <w:t>Mesures visant l</w:t>
      </w:r>
      <w:r w:rsidR="00F967F4" w:rsidRPr="00FF341B">
        <w:rPr>
          <w:b/>
          <w:bCs w:val="0"/>
          <w:sz w:val="22"/>
          <w:szCs w:val="22"/>
        </w:rPr>
        <w:t>’</w:t>
      </w:r>
      <w:r w:rsidRPr="00FF341B">
        <w:rPr>
          <w:b/>
          <w:bCs w:val="0"/>
          <w:sz w:val="22"/>
          <w:szCs w:val="22"/>
        </w:rPr>
        <w:t>acquisition d</w:t>
      </w:r>
      <w:r w:rsidR="00F967F4" w:rsidRPr="00FF341B">
        <w:rPr>
          <w:b/>
          <w:bCs w:val="0"/>
          <w:sz w:val="22"/>
          <w:szCs w:val="22"/>
        </w:rPr>
        <w:t>’</w:t>
      </w:r>
      <w:r w:rsidRPr="00FF341B">
        <w:rPr>
          <w:b/>
          <w:bCs w:val="0"/>
          <w:sz w:val="22"/>
          <w:szCs w:val="22"/>
        </w:rPr>
        <w:t>une forme de communication en cas de handicap sensoriel</w:t>
      </w:r>
    </w:p>
    <w:p w14:paraId="3CAF9805" w14:textId="141BF1BD" w:rsidR="00E55AD0" w:rsidRPr="0052309A" w:rsidRDefault="001E5985" w:rsidP="0052309A">
      <w:pPr>
        <w:pStyle w:val="Titel"/>
        <w:spacing w:before="400" w:after="400"/>
        <w:contextualSpacing w:val="0"/>
        <w:rPr>
          <w:b/>
          <w:bCs w:val="0"/>
          <w:sz w:val="28"/>
          <w:szCs w:val="28"/>
        </w:rPr>
      </w:pPr>
      <w:r w:rsidRPr="00FF341B">
        <w:rPr>
          <w:b/>
          <w:bCs w:val="0"/>
          <w:sz w:val="28"/>
          <w:szCs w:val="28"/>
        </w:rPr>
        <w:t>Remboursement de frais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formationen zur Vergütung"/>
      </w:tblPr>
      <w:tblGrid>
        <w:gridCol w:w="1565"/>
        <w:gridCol w:w="8353"/>
      </w:tblGrid>
      <w:tr w:rsidR="00F44B4C" w:rsidRPr="00FF341B" w14:paraId="587BDAAD" w14:textId="77777777" w:rsidTr="00EB75FD">
        <w:trPr>
          <w:trHeight w:val="891"/>
        </w:trPr>
        <w:tc>
          <w:tcPr>
            <w:tcW w:w="1565" w:type="dxa"/>
          </w:tcPr>
          <w:p w14:paraId="05C3F492" w14:textId="22A906F8" w:rsidR="00F44B4C" w:rsidRPr="00FF341B" w:rsidRDefault="00232B43" w:rsidP="00185569">
            <w:pPr>
              <w:pStyle w:val="Text85pt"/>
              <w:spacing w:before="120" w:after="120"/>
            </w:pPr>
            <w:r w:rsidRPr="00FF341B">
              <w:t>Base légale</w:t>
            </w:r>
          </w:p>
        </w:tc>
        <w:tc>
          <w:tcPr>
            <w:tcW w:w="8353" w:type="dxa"/>
          </w:tcPr>
          <w:p w14:paraId="6712D4D5" w14:textId="36CA99E7" w:rsidR="00E55AD0" w:rsidRPr="00185569" w:rsidRDefault="008C0017" w:rsidP="00185569">
            <w:pPr>
              <w:spacing w:before="120" w:after="12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185569">
              <w:rPr>
                <w:rFonts w:ascii="Arial" w:hAnsi="Arial" w:cs="Arial"/>
                <w:szCs w:val="21"/>
              </w:rPr>
              <w:t>L</w:t>
            </w:r>
            <w:r w:rsidR="00E30A4B" w:rsidRPr="00185569">
              <w:rPr>
                <w:rFonts w:ascii="Arial" w:hAnsi="Arial" w:cs="Arial"/>
                <w:szCs w:val="21"/>
              </w:rPr>
              <w:t>e</w:t>
            </w:r>
            <w:r w:rsidRPr="00185569">
              <w:rPr>
                <w:rFonts w:ascii="Arial" w:hAnsi="Arial" w:cs="Arial"/>
                <w:szCs w:val="21"/>
              </w:rPr>
              <w:t xml:space="preserve"> présent </w:t>
            </w:r>
            <w:r w:rsidR="00E30A4B" w:rsidRPr="00185569">
              <w:rPr>
                <w:rFonts w:ascii="Arial" w:hAnsi="Arial" w:cs="Arial"/>
                <w:szCs w:val="21"/>
              </w:rPr>
              <w:t>aide-mémoire</w:t>
            </w:r>
            <w:r w:rsidRPr="00185569">
              <w:rPr>
                <w:rFonts w:ascii="Arial" w:hAnsi="Arial" w:cs="Arial"/>
                <w:szCs w:val="21"/>
              </w:rPr>
              <w:t xml:space="preserve"> se fonde sur 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Pr="00185569">
              <w:rPr>
                <w:rFonts w:ascii="Arial" w:hAnsi="Arial" w:cs="Arial"/>
                <w:szCs w:val="21"/>
              </w:rPr>
              <w:t>ordonnance du 24</w:t>
            </w:r>
            <w:r w:rsidR="001E5985" w:rsidRPr="00185569">
              <w:rPr>
                <w:rFonts w:ascii="Arial" w:hAnsi="Arial" w:cs="Arial"/>
                <w:szCs w:val="21"/>
              </w:rPr>
              <w:t> </w:t>
            </w:r>
            <w:r w:rsidRPr="00185569">
              <w:rPr>
                <w:rFonts w:ascii="Arial" w:hAnsi="Arial" w:cs="Arial"/>
                <w:szCs w:val="21"/>
              </w:rPr>
              <w:t>novembre</w:t>
            </w:r>
            <w:r w:rsidR="001E5985" w:rsidRPr="00185569">
              <w:rPr>
                <w:rFonts w:ascii="Arial" w:hAnsi="Arial" w:cs="Arial"/>
                <w:szCs w:val="21"/>
              </w:rPr>
              <w:t> </w:t>
            </w:r>
            <w:r w:rsidRPr="00185569">
              <w:rPr>
                <w:rFonts w:ascii="Arial" w:hAnsi="Arial" w:cs="Arial"/>
                <w:szCs w:val="21"/>
              </w:rPr>
              <w:t>2021 sur les programmes de soutien à 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Pr="00185569">
              <w:rPr>
                <w:rFonts w:ascii="Arial" w:hAnsi="Arial" w:cs="Arial"/>
                <w:szCs w:val="21"/>
              </w:rPr>
              <w:t>enfance, à la jeunesse et à la famille (OEJF ; RSB </w:t>
            </w:r>
            <w:r w:rsidR="00152103" w:rsidRPr="00185569">
              <w:rPr>
                <w:rFonts w:ascii="Arial" w:hAnsi="Arial" w:cs="Arial"/>
                <w:szCs w:val="21"/>
              </w:rPr>
              <w:t>860.22)</w:t>
            </w:r>
            <w:r w:rsidR="00CB051B" w:rsidRPr="00185569">
              <w:rPr>
                <w:rFonts w:ascii="Arial" w:hAnsi="Arial" w:cs="Arial"/>
                <w:szCs w:val="21"/>
              </w:rPr>
              <w:t xml:space="preserve"> </w:t>
            </w:r>
            <w:r w:rsidR="003111A2" w:rsidRPr="00185569">
              <w:rPr>
                <w:rFonts w:ascii="Arial" w:hAnsi="Arial" w:cs="Arial"/>
                <w:szCs w:val="21"/>
              </w:rPr>
              <w:t xml:space="preserve">ainsi que </w:t>
            </w:r>
            <w:r w:rsidR="00A4689C" w:rsidRPr="00185569">
              <w:rPr>
                <w:rFonts w:ascii="Arial" w:hAnsi="Arial" w:cs="Arial"/>
                <w:szCs w:val="21"/>
              </w:rPr>
              <w:t xml:space="preserve">sur </w:t>
            </w:r>
            <w:r w:rsidR="003111A2" w:rsidRPr="00185569">
              <w:rPr>
                <w:rFonts w:ascii="Arial" w:hAnsi="Arial" w:cs="Arial"/>
                <w:szCs w:val="21"/>
              </w:rPr>
              <w:t>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3111A2" w:rsidRPr="00185569">
              <w:rPr>
                <w:rFonts w:ascii="Arial" w:hAnsi="Arial" w:cs="Arial"/>
                <w:szCs w:val="21"/>
              </w:rPr>
              <w:t>ordonnance de Direction correspondante (ODEJF ; RSB</w:t>
            </w:r>
            <w:r w:rsidR="0083243B" w:rsidRPr="00185569">
              <w:rPr>
                <w:rFonts w:ascii="Arial" w:hAnsi="Arial" w:cs="Arial"/>
                <w:szCs w:val="21"/>
              </w:rPr>
              <w:t> </w:t>
            </w:r>
            <w:r w:rsidR="003111A2" w:rsidRPr="00185569">
              <w:rPr>
                <w:rFonts w:ascii="Arial" w:hAnsi="Arial" w:cs="Arial"/>
                <w:szCs w:val="21"/>
              </w:rPr>
              <w:t>860.221)</w:t>
            </w:r>
            <w:r w:rsidR="00F379B5" w:rsidRPr="00185569">
              <w:rPr>
                <w:rFonts w:ascii="Arial" w:hAnsi="Arial" w:cs="Arial"/>
                <w:szCs w:val="21"/>
              </w:rPr>
              <w:t xml:space="preserve">. </w:t>
            </w:r>
            <w:r w:rsidR="003111A2" w:rsidRPr="00185569">
              <w:rPr>
                <w:rFonts w:ascii="Arial" w:hAnsi="Arial" w:cs="Arial"/>
                <w:szCs w:val="21"/>
              </w:rPr>
              <w:t>Les mesures pédago-thérapeutiques sont réglementées aux articles 98 et suivants OEJF</w:t>
            </w:r>
            <w:r w:rsidR="00F379B5" w:rsidRPr="00185569">
              <w:rPr>
                <w:rFonts w:ascii="Arial" w:hAnsi="Arial" w:cs="Arial"/>
                <w:szCs w:val="21"/>
              </w:rPr>
              <w:t xml:space="preserve"> </w:t>
            </w:r>
            <w:r w:rsidR="003111A2" w:rsidRPr="00185569">
              <w:rPr>
                <w:rFonts w:ascii="Arial" w:hAnsi="Arial" w:cs="Arial"/>
                <w:szCs w:val="21"/>
              </w:rPr>
              <w:t>et</w:t>
            </w:r>
            <w:r w:rsidR="00F379B5" w:rsidRPr="00185569">
              <w:rPr>
                <w:rFonts w:ascii="Arial" w:hAnsi="Arial" w:cs="Arial"/>
                <w:szCs w:val="21"/>
              </w:rPr>
              <w:t xml:space="preserve"> 12</w:t>
            </w:r>
            <w:r w:rsidR="003111A2" w:rsidRPr="00185569">
              <w:rPr>
                <w:rFonts w:ascii="Arial" w:hAnsi="Arial" w:cs="Arial"/>
                <w:szCs w:val="21"/>
              </w:rPr>
              <w:t> ODEJF</w:t>
            </w:r>
            <w:r w:rsidR="00F379B5" w:rsidRPr="00185569">
              <w:rPr>
                <w:rFonts w:ascii="Arial" w:hAnsi="Arial" w:cs="Arial"/>
                <w:szCs w:val="21"/>
              </w:rPr>
              <w:t>.</w:t>
            </w:r>
          </w:p>
        </w:tc>
      </w:tr>
      <w:tr w:rsidR="00F44B4C" w:rsidRPr="00FF341B" w14:paraId="34745A15" w14:textId="77777777" w:rsidTr="00EB75FD">
        <w:trPr>
          <w:trHeight w:val="1022"/>
        </w:trPr>
        <w:tc>
          <w:tcPr>
            <w:tcW w:w="1565" w:type="dxa"/>
          </w:tcPr>
          <w:p w14:paraId="2280FCE3" w14:textId="5BCED013" w:rsidR="00F44B4C" w:rsidRPr="00FF341B" w:rsidRDefault="00232B43" w:rsidP="00185569">
            <w:pPr>
              <w:pStyle w:val="Text85pt"/>
              <w:spacing w:before="120" w:after="120"/>
              <w:rPr>
                <w:highlight w:val="cyan"/>
              </w:rPr>
            </w:pPr>
            <w:r w:rsidRPr="00FF341B">
              <w:t>Champ</w:t>
            </w:r>
            <w:r w:rsidRPr="00FF341B">
              <w:br/>
              <w:t>d</w:t>
            </w:r>
            <w:r w:rsidR="00F967F4" w:rsidRPr="00FF341B">
              <w:t>’</w:t>
            </w:r>
            <w:r w:rsidRPr="00FF341B">
              <w:t>application</w:t>
            </w:r>
          </w:p>
        </w:tc>
        <w:tc>
          <w:tcPr>
            <w:tcW w:w="8353" w:type="dxa"/>
          </w:tcPr>
          <w:p w14:paraId="136212B5" w14:textId="4413180F" w:rsidR="00F379B5" w:rsidRPr="00185569" w:rsidRDefault="00BC3145" w:rsidP="00185569">
            <w:pPr>
              <w:spacing w:before="120" w:after="12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185569">
              <w:rPr>
                <w:rFonts w:ascii="Arial" w:hAnsi="Arial" w:cs="Arial"/>
                <w:szCs w:val="21"/>
              </w:rPr>
              <w:t>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Pr="00185569">
              <w:rPr>
                <w:rFonts w:ascii="Arial" w:hAnsi="Arial" w:cs="Arial"/>
                <w:szCs w:val="21"/>
              </w:rPr>
              <w:t>Office de 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Pr="00185569">
              <w:rPr>
                <w:rFonts w:ascii="Arial" w:hAnsi="Arial" w:cs="Arial"/>
                <w:szCs w:val="21"/>
              </w:rPr>
              <w:t>intégration et de 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Pr="00185569">
              <w:rPr>
                <w:rFonts w:ascii="Arial" w:hAnsi="Arial" w:cs="Arial"/>
                <w:szCs w:val="21"/>
              </w:rPr>
              <w:t>action sociale (OIAS)</w:t>
            </w:r>
            <w:r w:rsidR="00D2245F" w:rsidRPr="00185569">
              <w:rPr>
                <w:rFonts w:ascii="Arial" w:hAnsi="Arial" w:cs="Arial"/>
                <w:szCs w:val="21"/>
              </w:rPr>
              <w:t xml:space="preserve"> </w:t>
            </w:r>
            <w:r w:rsidR="0023317D" w:rsidRPr="00185569">
              <w:rPr>
                <w:rFonts w:ascii="Arial" w:hAnsi="Arial" w:cs="Arial"/>
                <w:szCs w:val="21"/>
              </w:rPr>
              <w:t>rembourse les frais découlant de mesures destinées aux enfants et aux jeunes</w:t>
            </w:r>
            <w:r w:rsidR="006618D8" w:rsidRPr="00185569">
              <w:rPr>
                <w:rFonts w:ascii="Arial" w:hAnsi="Arial" w:cs="Arial"/>
                <w:szCs w:val="21"/>
              </w:rPr>
              <w:t>,</w:t>
            </w:r>
            <w:r w:rsidR="0023317D" w:rsidRPr="00185569">
              <w:rPr>
                <w:rFonts w:ascii="Arial" w:hAnsi="Arial" w:cs="Arial"/>
                <w:szCs w:val="21"/>
              </w:rPr>
              <w:t xml:space="preserve"> en vue de 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23317D" w:rsidRPr="00185569">
              <w:rPr>
                <w:rFonts w:ascii="Arial" w:hAnsi="Arial" w:cs="Arial"/>
                <w:szCs w:val="21"/>
              </w:rPr>
              <w:t>acquisition d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23317D" w:rsidRPr="00185569">
              <w:rPr>
                <w:rFonts w:ascii="Arial" w:hAnsi="Arial" w:cs="Arial"/>
                <w:szCs w:val="21"/>
              </w:rPr>
              <w:t>une forme de communication en cas de handicap sensoriel</w:t>
            </w:r>
            <w:r w:rsidR="00152103" w:rsidRPr="00185569">
              <w:rPr>
                <w:rFonts w:ascii="Arial" w:hAnsi="Arial" w:cs="Arial"/>
                <w:szCs w:val="21"/>
              </w:rPr>
              <w:t xml:space="preserve"> </w:t>
            </w:r>
            <w:r w:rsidR="0023317D" w:rsidRPr="00185569">
              <w:rPr>
                <w:rFonts w:ascii="Arial" w:hAnsi="Arial" w:cs="Arial"/>
                <w:szCs w:val="21"/>
              </w:rPr>
              <w:t>avant et après leur scolarité obligatoire, ainsi qu</w:t>
            </w:r>
            <w:r w:rsidR="006618D8" w:rsidRPr="00185569">
              <w:rPr>
                <w:rFonts w:ascii="Arial" w:hAnsi="Arial" w:cs="Arial"/>
                <w:szCs w:val="21"/>
              </w:rPr>
              <w:t>’à</w:t>
            </w:r>
            <w:r w:rsidR="0023317D" w:rsidRPr="00185569">
              <w:rPr>
                <w:rFonts w:ascii="Arial" w:hAnsi="Arial" w:cs="Arial"/>
                <w:szCs w:val="21"/>
              </w:rPr>
              <w:t xml:space="preserve"> leurs proches</w:t>
            </w:r>
            <w:r w:rsidR="00F379B5" w:rsidRPr="00185569">
              <w:rPr>
                <w:rFonts w:ascii="Arial" w:hAnsi="Arial" w:cs="Arial"/>
                <w:szCs w:val="21"/>
              </w:rPr>
              <w:t>.</w:t>
            </w:r>
            <w:r w:rsidR="00B002D3" w:rsidRPr="00185569">
              <w:rPr>
                <w:rFonts w:ascii="Arial" w:hAnsi="Arial" w:cs="Arial"/>
                <w:szCs w:val="21"/>
              </w:rPr>
              <w:t xml:space="preserve"> </w:t>
            </w:r>
            <w:r w:rsidR="0023317D" w:rsidRPr="00185569">
              <w:rPr>
                <w:rFonts w:ascii="Arial" w:hAnsi="Arial" w:cs="Arial"/>
                <w:szCs w:val="21"/>
              </w:rPr>
              <w:t xml:space="preserve">Ces mesures comprennent la formation en langue parlée complétée </w:t>
            </w:r>
            <w:r w:rsidR="0069678F" w:rsidRPr="00185569">
              <w:rPr>
                <w:rFonts w:ascii="Arial" w:hAnsi="Arial" w:cs="Arial"/>
                <w:szCs w:val="21"/>
              </w:rPr>
              <w:t>(LPC)</w:t>
            </w:r>
            <w:r w:rsidR="00B002D3" w:rsidRPr="00185569">
              <w:rPr>
                <w:rFonts w:ascii="Arial" w:hAnsi="Arial" w:cs="Arial"/>
                <w:szCs w:val="21"/>
              </w:rPr>
              <w:t xml:space="preserve">, </w:t>
            </w:r>
            <w:r w:rsidR="0023317D" w:rsidRPr="00185569">
              <w:rPr>
                <w:rFonts w:ascii="Arial" w:hAnsi="Arial" w:cs="Arial"/>
                <w:szCs w:val="21"/>
              </w:rPr>
              <w:t xml:space="preserve">en langue des signes et en alphabet de </w:t>
            </w:r>
            <w:proofErr w:type="spellStart"/>
            <w:r w:rsidR="0023317D" w:rsidRPr="00185569">
              <w:rPr>
                <w:rFonts w:ascii="Arial" w:hAnsi="Arial" w:cs="Arial"/>
                <w:szCs w:val="21"/>
              </w:rPr>
              <w:t>Lorm</w:t>
            </w:r>
            <w:proofErr w:type="spellEnd"/>
            <w:r w:rsidR="00F379B5" w:rsidRPr="00185569">
              <w:rPr>
                <w:rFonts w:ascii="Arial" w:hAnsi="Arial" w:cs="Arial"/>
                <w:szCs w:val="21"/>
              </w:rPr>
              <w:t>.</w:t>
            </w:r>
          </w:p>
        </w:tc>
      </w:tr>
      <w:tr w:rsidR="00284036" w:rsidRPr="00FF341B" w14:paraId="1E420AC9" w14:textId="77777777" w:rsidTr="00EB75FD">
        <w:trPr>
          <w:trHeight w:val="1008"/>
        </w:trPr>
        <w:tc>
          <w:tcPr>
            <w:tcW w:w="1565" w:type="dxa"/>
          </w:tcPr>
          <w:p w14:paraId="2A8C66CE" w14:textId="01C1A673" w:rsidR="00284036" w:rsidRPr="00FF341B" w:rsidRDefault="0046227B" w:rsidP="00185569">
            <w:pPr>
              <w:pStyle w:val="Text85pt"/>
              <w:spacing w:before="120" w:after="120"/>
              <w:rPr>
                <w:highlight w:val="yellow"/>
              </w:rPr>
            </w:pPr>
            <w:r w:rsidRPr="00FF341B">
              <w:t>Prestataires</w:t>
            </w:r>
          </w:p>
        </w:tc>
        <w:tc>
          <w:tcPr>
            <w:tcW w:w="8353" w:type="dxa"/>
          </w:tcPr>
          <w:p w14:paraId="5D1CB262" w14:textId="2BDB5820" w:rsidR="00284036" w:rsidRPr="00185569" w:rsidRDefault="00C06B87" w:rsidP="00284036">
            <w:pPr>
              <w:spacing w:before="60" w:after="60"/>
              <w:jc w:val="both"/>
              <w:rPr>
                <w:rFonts w:ascii="Arial" w:hAnsi="Arial" w:cs="Arial"/>
                <w:szCs w:val="21"/>
              </w:rPr>
            </w:pPr>
            <w:r w:rsidRPr="00185569">
              <w:rPr>
                <w:rFonts w:ascii="Arial" w:hAnsi="Arial" w:cs="Arial"/>
                <w:szCs w:val="21"/>
              </w:rPr>
              <w:t xml:space="preserve">Les </w:t>
            </w:r>
            <w:r w:rsidR="002603E4" w:rsidRPr="00185569">
              <w:rPr>
                <w:rFonts w:ascii="Arial" w:hAnsi="Arial" w:cs="Arial"/>
                <w:szCs w:val="21"/>
              </w:rPr>
              <w:t>prestations</w:t>
            </w:r>
            <w:r w:rsidRPr="00185569">
              <w:rPr>
                <w:rFonts w:ascii="Arial" w:hAnsi="Arial" w:cs="Arial"/>
                <w:szCs w:val="21"/>
              </w:rPr>
              <w:t xml:space="preserve"> ci-dessus sont notamment </w:t>
            </w:r>
            <w:r w:rsidR="002603E4" w:rsidRPr="00185569">
              <w:rPr>
                <w:rFonts w:ascii="Arial" w:hAnsi="Arial" w:cs="Arial"/>
                <w:szCs w:val="21"/>
              </w:rPr>
              <w:t>fournies</w:t>
            </w:r>
            <w:r w:rsidRPr="00185569">
              <w:rPr>
                <w:rFonts w:ascii="Arial" w:hAnsi="Arial" w:cs="Arial"/>
                <w:szCs w:val="21"/>
              </w:rPr>
              <w:t xml:space="preserve"> par</w:t>
            </w:r>
          </w:p>
          <w:p w14:paraId="54FDEA5E" w14:textId="16E40849" w:rsidR="00284036" w:rsidRPr="00185569" w:rsidRDefault="00847991" w:rsidP="00EB1314">
            <w:pPr>
              <w:pStyle w:val="Listenabsatz"/>
              <w:numPr>
                <w:ilvl w:val="0"/>
                <w:numId w:val="28"/>
              </w:numPr>
              <w:spacing w:before="60" w:after="60"/>
              <w:jc w:val="both"/>
              <w:rPr>
                <w:rFonts w:ascii="Arial" w:hAnsi="Arial" w:cs="Arial"/>
                <w:szCs w:val="21"/>
              </w:rPr>
            </w:pPr>
            <w:proofErr w:type="gramStart"/>
            <w:r w:rsidRPr="00185569">
              <w:rPr>
                <w:rFonts w:ascii="Arial" w:hAnsi="Arial" w:cs="Arial"/>
                <w:szCs w:val="21"/>
              </w:rPr>
              <w:t>la</w:t>
            </w:r>
            <w:proofErr w:type="gramEnd"/>
            <w:r w:rsidRPr="00185569">
              <w:rPr>
                <w:rFonts w:ascii="Arial" w:hAnsi="Arial" w:cs="Arial"/>
                <w:szCs w:val="21"/>
              </w:rPr>
              <w:t xml:space="preserve"> </w:t>
            </w:r>
            <w:r w:rsidR="00EB1314" w:rsidRPr="00185569">
              <w:rPr>
                <w:rFonts w:ascii="Arial" w:hAnsi="Arial" w:cs="Arial"/>
                <w:szCs w:val="21"/>
              </w:rPr>
              <w:t>Fédération Suisse des Sourds (FSS)</w:t>
            </w:r>
          </w:p>
          <w:p w14:paraId="39AE96D1" w14:textId="77777777" w:rsidR="0069678F" w:rsidRDefault="00EF4414" w:rsidP="00EB1314">
            <w:pPr>
              <w:pStyle w:val="Listenabsatz"/>
              <w:numPr>
                <w:ilvl w:val="0"/>
                <w:numId w:val="28"/>
              </w:numPr>
              <w:spacing w:before="60" w:after="60"/>
              <w:jc w:val="both"/>
              <w:rPr>
                <w:rFonts w:ascii="Arial" w:hAnsi="Arial" w:cs="Arial"/>
                <w:szCs w:val="21"/>
              </w:rPr>
            </w:pPr>
            <w:proofErr w:type="gramStart"/>
            <w:r w:rsidRPr="00185569">
              <w:rPr>
                <w:rFonts w:ascii="Arial" w:hAnsi="Arial" w:cs="Arial"/>
                <w:szCs w:val="21"/>
              </w:rPr>
              <w:t>la</w:t>
            </w:r>
            <w:proofErr w:type="gramEnd"/>
            <w:r w:rsidRPr="00185569">
              <w:rPr>
                <w:rFonts w:ascii="Arial" w:hAnsi="Arial" w:cs="Arial"/>
                <w:szCs w:val="21"/>
              </w:rPr>
              <w:t xml:space="preserve"> </w:t>
            </w:r>
            <w:r w:rsidR="0069678F" w:rsidRPr="00185569">
              <w:rPr>
                <w:rFonts w:ascii="Arial" w:hAnsi="Arial" w:cs="Arial"/>
                <w:szCs w:val="21"/>
              </w:rPr>
              <w:t xml:space="preserve">Fondation </w:t>
            </w:r>
            <w:r w:rsidR="00EB1314" w:rsidRPr="00185569">
              <w:rPr>
                <w:rFonts w:ascii="Arial" w:hAnsi="Arial" w:cs="Arial"/>
                <w:szCs w:val="21"/>
              </w:rPr>
              <w:t>a c</w:t>
            </w:r>
            <w:r w:rsidR="0069678F" w:rsidRPr="00185569">
              <w:rPr>
                <w:rFonts w:ascii="Arial" w:hAnsi="Arial" w:cs="Arial"/>
                <w:szCs w:val="21"/>
              </w:rPr>
              <w:t>apella</w:t>
            </w:r>
          </w:p>
          <w:p w14:paraId="6750B524" w14:textId="38AE116A" w:rsidR="00EB75FD" w:rsidRPr="00EB75FD" w:rsidRDefault="00EB75FD" w:rsidP="00EB75FD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Cs w:val="21"/>
              </w:rPr>
            </w:pPr>
            <w:proofErr w:type="gramStart"/>
            <w:r w:rsidRPr="00185569">
              <w:rPr>
                <w:rFonts w:ascii="Arial" w:hAnsi="Arial" w:cs="Arial"/>
                <w:szCs w:val="21"/>
              </w:rPr>
              <w:t>le</w:t>
            </w:r>
            <w:proofErr w:type="gramEnd"/>
            <w:r w:rsidRPr="00185569">
              <w:rPr>
                <w:rFonts w:ascii="Arial" w:hAnsi="Arial" w:cs="Arial"/>
                <w:szCs w:val="21"/>
              </w:rPr>
              <w:t xml:space="preserve"> Centre pédagogique de logopédie et d’entraînement auditif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185569">
              <w:rPr>
                <w:rFonts w:ascii="Arial" w:hAnsi="Arial" w:cs="Arial"/>
                <w:szCs w:val="21"/>
              </w:rPr>
              <w:t>(CPLEAM)</w:t>
            </w:r>
          </w:p>
        </w:tc>
      </w:tr>
      <w:tr w:rsidR="00F44B4C" w:rsidRPr="00FF341B" w14:paraId="5664FD4F" w14:textId="77777777" w:rsidTr="00EB75FD">
        <w:trPr>
          <w:trHeight w:val="335"/>
        </w:trPr>
        <w:tc>
          <w:tcPr>
            <w:tcW w:w="1565" w:type="dxa"/>
          </w:tcPr>
          <w:p w14:paraId="6EB0B789" w14:textId="6153C319" w:rsidR="00F44B4C" w:rsidRPr="00FF341B" w:rsidRDefault="0046227B" w:rsidP="00185569">
            <w:pPr>
              <w:pStyle w:val="Text85pt"/>
              <w:spacing w:before="120" w:after="120"/>
            </w:pPr>
            <w:r w:rsidRPr="00FF341B">
              <w:t>Étendue de la prise en charge</w:t>
            </w:r>
          </w:p>
        </w:tc>
        <w:tc>
          <w:tcPr>
            <w:tcW w:w="8353" w:type="dxa"/>
          </w:tcPr>
          <w:p w14:paraId="0C7DEFCB" w14:textId="6E0426CF" w:rsidR="00F44B4C" w:rsidRPr="00185569" w:rsidRDefault="00051A88" w:rsidP="00185569">
            <w:pPr>
              <w:spacing w:before="120" w:after="12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185569">
              <w:rPr>
                <w:rFonts w:ascii="Arial" w:hAnsi="Arial" w:cs="Arial"/>
                <w:szCs w:val="21"/>
              </w:rPr>
              <w:t>La subvention cantonale</w:t>
            </w:r>
            <w:r w:rsidR="0052571F" w:rsidRPr="00185569">
              <w:rPr>
                <w:rFonts w:ascii="Arial" w:hAnsi="Arial" w:cs="Arial"/>
                <w:szCs w:val="21"/>
              </w:rPr>
              <w:t xml:space="preserve"> </w:t>
            </w:r>
            <w:r w:rsidRPr="00185569">
              <w:rPr>
                <w:rFonts w:ascii="Arial" w:hAnsi="Arial" w:cs="Arial"/>
                <w:szCs w:val="21"/>
              </w:rPr>
              <w:t>comprend les frais de cours</w:t>
            </w:r>
            <w:r w:rsidR="00CB051B" w:rsidRPr="00185569">
              <w:rPr>
                <w:rFonts w:ascii="Arial" w:hAnsi="Arial" w:cs="Arial"/>
                <w:szCs w:val="21"/>
              </w:rPr>
              <w:t xml:space="preserve"> </w:t>
            </w:r>
            <w:r w:rsidR="00DA712E" w:rsidRPr="00185569">
              <w:rPr>
                <w:rFonts w:ascii="Arial" w:hAnsi="Arial" w:cs="Arial"/>
                <w:szCs w:val="21"/>
              </w:rPr>
              <w:t>(frais de matériel</w:t>
            </w:r>
            <w:r w:rsidR="001C2AA3" w:rsidRPr="00185569">
              <w:rPr>
                <w:rFonts w:ascii="Arial" w:hAnsi="Arial" w:cs="Arial"/>
                <w:szCs w:val="21"/>
              </w:rPr>
              <w:t xml:space="preserve"> exceptés</w:t>
            </w:r>
            <w:r w:rsidR="00DA712E" w:rsidRPr="00185569">
              <w:rPr>
                <w:rFonts w:ascii="Arial" w:hAnsi="Arial" w:cs="Arial"/>
                <w:szCs w:val="21"/>
              </w:rPr>
              <w:t>)</w:t>
            </w:r>
            <w:r w:rsidR="00CB051B" w:rsidRPr="00185569">
              <w:rPr>
                <w:rFonts w:ascii="Arial" w:hAnsi="Arial" w:cs="Arial"/>
                <w:szCs w:val="21"/>
              </w:rPr>
              <w:t xml:space="preserve"> </w:t>
            </w:r>
            <w:r w:rsidR="00571415" w:rsidRPr="00185569">
              <w:rPr>
                <w:rFonts w:ascii="Arial" w:hAnsi="Arial" w:cs="Arial"/>
                <w:szCs w:val="21"/>
              </w:rPr>
              <w:t xml:space="preserve">et </w:t>
            </w:r>
            <w:r w:rsidR="00DA712E" w:rsidRPr="00185569">
              <w:rPr>
                <w:rFonts w:ascii="Arial" w:hAnsi="Arial" w:cs="Arial"/>
                <w:szCs w:val="21"/>
              </w:rPr>
              <w:t xml:space="preserve">une indemnité pour les </w:t>
            </w:r>
            <w:r w:rsidR="009E57D3" w:rsidRPr="00185569">
              <w:rPr>
                <w:rFonts w:ascii="Arial" w:hAnsi="Arial" w:cs="Arial"/>
                <w:szCs w:val="21"/>
              </w:rPr>
              <w:t>frais liés aux déplacements</w:t>
            </w:r>
            <w:r w:rsidR="00DA712E" w:rsidRPr="00185569">
              <w:rPr>
                <w:rFonts w:ascii="Arial" w:hAnsi="Arial" w:cs="Arial"/>
                <w:szCs w:val="21"/>
              </w:rPr>
              <w:t xml:space="preserve"> nécessaires</w:t>
            </w:r>
            <w:r w:rsidR="0052571F" w:rsidRPr="00185569">
              <w:rPr>
                <w:rFonts w:ascii="Arial" w:hAnsi="Arial" w:cs="Arial"/>
                <w:szCs w:val="21"/>
              </w:rPr>
              <w:t>.</w:t>
            </w:r>
          </w:p>
        </w:tc>
      </w:tr>
      <w:tr w:rsidR="00F44B4C" w:rsidRPr="00FF341B" w14:paraId="21C8E0AB" w14:textId="77777777" w:rsidTr="00EB75FD">
        <w:trPr>
          <w:trHeight w:val="1454"/>
        </w:trPr>
        <w:tc>
          <w:tcPr>
            <w:tcW w:w="1565" w:type="dxa"/>
          </w:tcPr>
          <w:p w14:paraId="367D5228" w14:textId="60AD7292" w:rsidR="00F44B4C" w:rsidRPr="00FF341B" w:rsidRDefault="0046227B" w:rsidP="00185569">
            <w:pPr>
              <w:pStyle w:val="Text85pt"/>
              <w:spacing w:before="120" w:after="120"/>
              <w:rPr>
                <w:highlight w:val="cyan"/>
              </w:rPr>
            </w:pPr>
            <w:r w:rsidRPr="00FF341B">
              <w:t>Procédure</w:t>
            </w:r>
          </w:p>
        </w:tc>
        <w:tc>
          <w:tcPr>
            <w:tcW w:w="8353" w:type="dxa"/>
          </w:tcPr>
          <w:p w14:paraId="35890F80" w14:textId="113535AF" w:rsidR="00F44B4C" w:rsidRPr="00185569" w:rsidRDefault="00A34293" w:rsidP="00185569">
            <w:pPr>
              <w:spacing w:before="120" w:after="12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185569">
              <w:rPr>
                <w:rFonts w:ascii="Arial" w:hAnsi="Arial" w:cs="Arial"/>
                <w:szCs w:val="21"/>
              </w:rPr>
              <w:t xml:space="preserve">La demande de remboursement des frais dûment complétée </w:t>
            </w:r>
            <w:r w:rsidR="0006083A" w:rsidRPr="00185569">
              <w:rPr>
                <w:rFonts w:ascii="Arial" w:hAnsi="Arial" w:cs="Arial"/>
                <w:szCs w:val="21"/>
              </w:rPr>
              <w:t>doit être</w:t>
            </w:r>
            <w:r w:rsidRPr="00185569">
              <w:rPr>
                <w:rFonts w:ascii="Arial" w:hAnsi="Arial" w:cs="Arial"/>
                <w:szCs w:val="21"/>
              </w:rPr>
              <w:t xml:space="preserve"> dépos</w:t>
            </w:r>
            <w:r w:rsidR="0006083A" w:rsidRPr="00185569">
              <w:rPr>
                <w:rFonts w:ascii="Arial" w:hAnsi="Arial" w:cs="Arial"/>
                <w:szCs w:val="21"/>
              </w:rPr>
              <w:t>ée</w:t>
            </w:r>
            <w:r w:rsidRPr="00185569">
              <w:rPr>
                <w:rFonts w:ascii="Arial" w:hAnsi="Arial" w:cs="Arial"/>
                <w:szCs w:val="21"/>
              </w:rPr>
              <w:t xml:space="preserve"> au moyen du formulaire officiel, avant</w:t>
            </w:r>
            <w:r w:rsidR="0052571F" w:rsidRPr="00185569">
              <w:rPr>
                <w:rFonts w:ascii="Arial" w:hAnsi="Arial" w:cs="Arial"/>
                <w:szCs w:val="21"/>
              </w:rPr>
              <w:t xml:space="preserve"> </w:t>
            </w:r>
            <w:r w:rsidRPr="00185569">
              <w:rPr>
                <w:rFonts w:ascii="Arial" w:hAnsi="Arial" w:cs="Arial"/>
                <w:szCs w:val="21"/>
              </w:rPr>
              <w:t>le début du cours,</w:t>
            </w:r>
            <w:r w:rsidR="0052571F" w:rsidRPr="00185569">
              <w:rPr>
                <w:rFonts w:ascii="Arial" w:hAnsi="Arial" w:cs="Arial"/>
                <w:szCs w:val="21"/>
              </w:rPr>
              <w:t xml:space="preserve"> </w:t>
            </w:r>
            <w:r w:rsidRPr="00185569">
              <w:rPr>
                <w:rFonts w:ascii="Arial" w:hAnsi="Arial" w:cs="Arial"/>
                <w:szCs w:val="21"/>
              </w:rPr>
              <w:t xml:space="preserve">auprès </w:t>
            </w:r>
            <w:r w:rsidR="007A680C" w:rsidRPr="00185569">
              <w:rPr>
                <w:rFonts w:ascii="Arial" w:hAnsi="Arial" w:cs="Arial"/>
                <w:szCs w:val="21"/>
              </w:rPr>
              <w:t xml:space="preserve">de la </w:t>
            </w:r>
            <w:r w:rsidRPr="00185569">
              <w:rPr>
                <w:rFonts w:ascii="Arial" w:hAnsi="Arial" w:cs="Arial"/>
                <w:szCs w:val="21"/>
              </w:rPr>
              <w:t>division Famille</w:t>
            </w:r>
            <w:r w:rsidR="00D3584A" w:rsidRPr="00185569">
              <w:rPr>
                <w:rFonts w:ascii="Arial" w:hAnsi="Arial" w:cs="Arial"/>
                <w:szCs w:val="21"/>
              </w:rPr>
              <w:t xml:space="preserve"> </w:t>
            </w:r>
            <w:r w:rsidRPr="00185569">
              <w:rPr>
                <w:rFonts w:ascii="Arial" w:hAnsi="Arial" w:cs="Arial"/>
                <w:szCs w:val="21"/>
              </w:rPr>
              <w:t>et société</w:t>
            </w:r>
            <w:r w:rsidR="007A680C" w:rsidRPr="00185569">
              <w:rPr>
                <w:rFonts w:ascii="Arial" w:hAnsi="Arial" w:cs="Arial"/>
                <w:szCs w:val="21"/>
              </w:rPr>
              <w:t xml:space="preserve"> de l’OIAS</w:t>
            </w:r>
            <w:r w:rsidR="00D3584A" w:rsidRPr="00185569">
              <w:rPr>
                <w:rFonts w:ascii="Arial" w:hAnsi="Arial" w:cs="Arial"/>
                <w:szCs w:val="21"/>
              </w:rPr>
              <w:t>.</w:t>
            </w:r>
            <w:r w:rsidR="0088159E" w:rsidRPr="00185569">
              <w:rPr>
                <w:rFonts w:ascii="Arial" w:hAnsi="Arial" w:cs="Arial"/>
                <w:szCs w:val="21"/>
              </w:rPr>
              <w:t xml:space="preserve"> </w:t>
            </w:r>
            <w:r w:rsidR="003F7EDF" w:rsidRPr="00185569">
              <w:rPr>
                <w:rFonts w:ascii="Arial" w:hAnsi="Arial" w:cs="Arial"/>
                <w:szCs w:val="21"/>
              </w:rPr>
              <w:t>Un rapport d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3F7EDF" w:rsidRPr="00185569">
              <w:rPr>
                <w:rFonts w:ascii="Arial" w:hAnsi="Arial" w:cs="Arial"/>
                <w:szCs w:val="21"/>
              </w:rPr>
              <w:t>expert</w:t>
            </w:r>
            <w:r w:rsidR="007A680C" w:rsidRPr="00185569">
              <w:rPr>
                <w:rFonts w:ascii="Arial" w:hAnsi="Arial" w:cs="Arial"/>
                <w:szCs w:val="21"/>
              </w:rPr>
              <w:t xml:space="preserve"> compr</w:t>
            </w:r>
            <w:r w:rsidR="003F7EDF" w:rsidRPr="00185569">
              <w:rPr>
                <w:rFonts w:ascii="Arial" w:hAnsi="Arial" w:cs="Arial"/>
                <w:szCs w:val="21"/>
              </w:rPr>
              <w:t>enant un diagnostic étab</w:t>
            </w:r>
            <w:r w:rsidR="00DA712E" w:rsidRPr="00185569">
              <w:rPr>
                <w:rFonts w:ascii="Arial" w:hAnsi="Arial" w:cs="Arial"/>
                <w:szCs w:val="21"/>
              </w:rPr>
              <w:t>l</w:t>
            </w:r>
            <w:r w:rsidR="003F7EDF" w:rsidRPr="00185569">
              <w:rPr>
                <w:rFonts w:ascii="Arial" w:hAnsi="Arial" w:cs="Arial"/>
                <w:szCs w:val="21"/>
              </w:rPr>
              <w:t>i par un centre d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3F7EDF" w:rsidRPr="00185569">
              <w:rPr>
                <w:rFonts w:ascii="Arial" w:hAnsi="Arial" w:cs="Arial"/>
                <w:szCs w:val="21"/>
              </w:rPr>
              <w:t>évaluation et u</w:t>
            </w:r>
            <w:r w:rsidR="003B636E" w:rsidRPr="00185569">
              <w:rPr>
                <w:rFonts w:ascii="Arial" w:hAnsi="Arial" w:cs="Arial"/>
                <w:szCs w:val="21"/>
              </w:rPr>
              <w:t>ne</w:t>
            </w:r>
            <w:r w:rsidR="00C11877" w:rsidRPr="00185569">
              <w:rPr>
                <w:rFonts w:ascii="Arial" w:hAnsi="Arial" w:cs="Arial"/>
                <w:szCs w:val="21"/>
              </w:rPr>
              <w:t xml:space="preserve"> </w:t>
            </w:r>
            <w:r w:rsidR="002603E4" w:rsidRPr="00185569">
              <w:rPr>
                <w:rFonts w:ascii="Arial" w:hAnsi="Arial" w:cs="Arial"/>
                <w:szCs w:val="21"/>
              </w:rPr>
              <w:t>o</w:t>
            </w:r>
            <w:r w:rsidR="00C11877" w:rsidRPr="00185569">
              <w:rPr>
                <w:rFonts w:ascii="Arial" w:hAnsi="Arial" w:cs="Arial"/>
                <w:szCs w:val="21"/>
              </w:rPr>
              <w:t>ff</w:t>
            </w:r>
            <w:r w:rsidR="003F7EDF" w:rsidRPr="00185569">
              <w:rPr>
                <w:rFonts w:ascii="Arial" w:hAnsi="Arial" w:cs="Arial"/>
                <w:szCs w:val="21"/>
              </w:rPr>
              <w:t>re</w:t>
            </w:r>
            <w:r w:rsidR="003B636E" w:rsidRPr="00185569">
              <w:rPr>
                <w:rFonts w:ascii="Arial" w:hAnsi="Arial" w:cs="Arial"/>
                <w:szCs w:val="21"/>
              </w:rPr>
              <w:t xml:space="preserve"> </w:t>
            </w:r>
            <w:r w:rsidR="003F7EDF" w:rsidRPr="00185569">
              <w:rPr>
                <w:rFonts w:ascii="Arial" w:hAnsi="Arial" w:cs="Arial"/>
                <w:szCs w:val="21"/>
              </w:rPr>
              <w:t>d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3F7EDF" w:rsidRPr="00185569">
              <w:rPr>
                <w:rFonts w:ascii="Arial" w:hAnsi="Arial" w:cs="Arial"/>
                <w:szCs w:val="21"/>
              </w:rPr>
              <w:t xml:space="preserve">un fournisseur de prestations y </w:t>
            </w:r>
            <w:r w:rsidR="007A680C" w:rsidRPr="00185569">
              <w:rPr>
                <w:rFonts w:ascii="Arial" w:hAnsi="Arial" w:cs="Arial"/>
                <w:szCs w:val="21"/>
              </w:rPr>
              <w:t>seront</w:t>
            </w:r>
            <w:r w:rsidR="003F7EDF" w:rsidRPr="00185569">
              <w:rPr>
                <w:rFonts w:ascii="Arial" w:hAnsi="Arial" w:cs="Arial"/>
                <w:szCs w:val="21"/>
              </w:rPr>
              <w:t xml:space="preserve"> joints</w:t>
            </w:r>
            <w:r w:rsidR="00C11877" w:rsidRPr="00185569">
              <w:rPr>
                <w:rFonts w:ascii="Arial" w:hAnsi="Arial" w:cs="Arial"/>
                <w:szCs w:val="21"/>
              </w:rPr>
              <w:t>.</w:t>
            </w:r>
          </w:p>
          <w:p w14:paraId="4C1A234B" w14:textId="1E275166" w:rsidR="0052571F" w:rsidRPr="00185569" w:rsidRDefault="007A680C" w:rsidP="00185569">
            <w:pPr>
              <w:spacing w:before="120" w:after="12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185569">
              <w:rPr>
                <w:rFonts w:ascii="Arial" w:hAnsi="Arial" w:cs="Arial"/>
                <w:szCs w:val="21"/>
              </w:rPr>
              <w:t xml:space="preserve">Si les conditions sont remplies, la division Famille et société </w:t>
            </w:r>
            <w:r w:rsidR="00DA712E" w:rsidRPr="00185569">
              <w:rPr>
                <w:rFonts w:ascii="Arial" w:hAnsi="Arial" w:cs="Arial"/>
                <w:szCs w:val="21"/>
              </w:rPr>
              <w:t>établit une garantie de prise en charge des frais</w:t>
            </w:r>
            <w:r w:rsidR="00CD7276" w:rsidRPr="00185569">
              <w:rPr>
                <w:rFonts w:ascii="Arial" w:hAnsi="Arial" w:cs="Arial"/>
                <w:szCs w:val="21"/>
              </w:rPr>
              <w:t xml:space="preserve"> </w:t>
            </w:r>
            <w:r w:rsidR="00E97B43" w:rsidRPr="00185569">
              <w:rPr>
                <w:rFonts w:ascii="Arial" w:hAnsi="Arial" w:cs="Arial"/>
                <w:szCs w:val="21"/>
              </w:rPr>
              <w:t>et fixe le montant du financement</w:t>
            </w:r>
            <w:r w:rsidR="0052571F" w:rsidRPr="00185569">
              <w:rPr>
                <w:rFonts w:ascii="Arial" w:hAnsi="Arial" w:cs="Arial"/>
                <w:szCs w:val="21"/>
              </w:rPr>
              <w:t>.</w:t>
            </w:r>
          </w:p>
        </w:tc>
      </w:tr>
      <w:tr w:rsidR="00F44B4C" w:rsidRPr="00FF341B" w14:paraId="679FB83E" w14:textId="77777777" w:rsidTr="00EB75FD">
        <w:trPr>
          <w:trHeight w:val="745"/>
        </w:trPr>
        <w:tc>
          <w:tcPr>
            <w:tcW w:w="1565" w:type="dxa"/>
          </w:tcPr>
          <w:p w14:paraId="325FD398" w14:textId="5110074A" w:rsidR="00F44B4C" w:rsidRPr="00FF341B" w:rsidRDefault="0046227B" w:rsidP="00185569">
            <w:pPr>
              <w:pStyle w:val="Text85pt"/>
              <w:spacing w:before="120" w:after="120"/>
              <w:rPr>
                <w:highlight w:val="yellow"/>
              </w:rPr>
            </w:pPr>
            <w:r w:rsidRPr="00FF341B">
              <w:t>Remboursement des frais</w:t>
            </w:r>
          </w:p>
        </w:tc>
        <w:tc>
          <w:tcPr>
            <w:tcW w:w="8353" w:type="dxa"/>
          </w:tcPr>
          <w:p w14:paraId="49C00C2B" w14:textId="4372CBFA" w:rsidR="00D3584A" w:rsidRPr="00185569" w:rsidRDefault="00DA712E" w:rsidP="00185569">
            <w:pPr>
              <w:spacing w:before="120" w:after="12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185569">
              <w:rPr>
                <w:rFonts w:ascii="Arial" w:hAnsi="Arial" w:cs="Arial"/>
                <w:szCs w:val="21"/>
              </w:rPr>
              <w:t>L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E97B43" w:rsidRPr="00185569">
              <w:rPr>
                <w:rFonts w:ascii="Arial" w:hAnsi="Arial" w:cs="Arial"/>
                <w:szCs w:val="21"/>
              </w:rPr>
              <w:t>OIAS rembourse l</w:t>
            </w:r>
            <w:r w:rsidRPr="00185569">
              <w:rPr>
                <w:rFonts w:ascii="Arial" w:hAnsi="Arial" w:cs="Arial"/>
                <w:szCs w:val="21"/>
              </w:rPr>
              <w:t>es frais après le co</w:t>
            </w:r>
            <w:r w:rsidR="0052571F" w:rsidRPr="00185569">
              <w:rPr>
                <w:rFonts w:ascii="Arial" w:hAnsi="Arial" w:cs="Arial"/>
                <w:szCs w:val="21"/>
              </w:rPr>
              <w:t>urs</w:t>
            </w:r>
            <w:r w:rsidR="00C11877" w:rsidRPr="00185569">
              <w:rPr>
                <w:rFonts w:ascii="Arial" w:hAnsi="Arial" w:cs="Arial"/>
                <w:szCs w:val="21"/>
              </w:rPr>
              <w:t xml:space="preserve">, </w:t>
            </w:r>
            <w:r w:rsidR="00E97B43" w:rsidRPr="00185569">
              <w:rPr>
                <w:rFonts w:ascii="Arial" w:hAnsi="Arial" w:cs="Arial"/>
                <w:szCs w:val="21"/>
              </w:rPr>
              <w:t>dès réception d</w:t>
            </w:r>
            <w:r w:rsidR="00F967F4" w:rsidRPr="00185569">
              <w:rPr>
                <w:rFonts w:ascii="Arial" w:hAnsi="Arial" w:cs="Arial"/>
                <w:szCs w:val="21"/>
              </w:rPr>
              <w:t>’</w:t>
            </w:r>
            <w:r w:rsidR="00E97B43" w:rsidRPr="00185569">
              <w:rPr>
                <w:rFonts w:ascii="Arial" w:hAnsi="Arial" w:cs="Arial"/>
                <w:szCs w:val="21"/>
              </w:rPr>
              <w:t>une attestation de participation et de la facture</w:t>
            </w:r>
            <w:r w:rsidR="003B636E" w:rsidRPr="00185569">
              <w:rPr>
                <w:rFonts w:ascii="Arial" w:hAnsi="Arial" w:cs="Arial"/>
                <w:szCs w:val="21"/>
              </w:rPr>
              <w:t xml:space="preserve"> </w:t>
            </w:r>
            <w:r w:rsidR="00E97B43" w:rsidRPr="00185569">
              <w:rPr>
                <w:rFonts w:ascii="Arial" w:hAnsi="Arial" w:cs="Arial"/>
                <w:szCs w:val="21"/>
              </w:rPr>
              <w:t>du fournisseur de prestations</w:t>
            </w:r>
            <w:r w:rsidR="00C11877" w:rsidRPr="00185569">
              <w:rPr>
                <w:rFonts w:ascii="Arial" w:hAnsi="Arial" w:cs="Arial"/>
                <w:szCs w:val="21"/>
              </w:rPr>
              <w:t>.</w:t>
            </w:r>
          </w:p>
        </w:tc>
      </w:tr>
      <w:tr w:rsidR="00EB75FD" w:rsidRPr="00152103" w14:paraId="03193C8D" w14:textId="77777777" w:rsidTr="00EB7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D9BD66B" w14:textId="18EA889D" w:rsidR="00EB75FD" w:rsidRDefault="00EB75FD" w:rsidP="004E4F58">
            <w:pPr>
              <w:pStyle w:val="Text85pt"/>
              <w:spacing w:before="60" w:after="60" w:line="276" w:lineRule="auto"/>
            </w:pPr>
            <w:r>
              <w:t>Informations</w:t>
            </w: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</w:tcPr>
          <w:p w14:paraId="2E7D73C1" w14:textId="77777777" w:rsidR="00EB75FD" w:rsidRPr="00EB75FD" w:rsidRDefault="00EB75FD" w:rsidP="004E4F58">
            <w:pPr>
              <w:spacing w:before="60" w:after="60"/>
              <w:jc w:val="both"/>
              <w:rPr>
                <w:rFonts w:ascii="Arial" w:hAnsi="Arial" w:cs="Arial"/>
                <w:szCs w:val="21"/>
                <w:lang w:val="de-CH"/>
              </w:rPr>
            </w:pPr>
            <w:r w:rsidRPr="00EB75FD">
              <w:rPr>
                <w:rFonts w:ascii="Arial" w:hAnsi="Arial" w:cs="Arial"/>
                <w:szCs w:val="21"/>
                <w:lang w:val="de-CH"/>
              </w:rPr>
              <w:t>Weitere Informationen finden Sie hier:</w:t>
            </w:r>
          </w:p>
          <w:p w14:paraId="2755957F" w14:textId="5EF9C7AB" w:rsidR="00EB75FD" w:rsidRPr="00EB75FD" w:rsidRDefault="00EB75FD" w:rsidP="004E4F58">
            <w:pPr>
              <w:pStyle w:val="Listenabsatz"/>
              <w:numPr>
                <w:ilvl w:val="0"/>
                <w:numId w:val="28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Cs w:val="21"/>
              </w:rPr>
            </w:pPr>
            <w:r>
              <w:rPr>
                <w:b/>
                <w:bCs w:val="0"/>
              </w:rPr>
              <w:t>Fédération Suisse des Sourds</w:t>
            </w:r>
          </w:p>
          <w:p w14:paraId="1954F7E4" w14:textId="1A5CFA12" w:rsidR="00EB75FD" w:rsidRPr="00EB75FD" w:rsidRDefault="008A61DB" w:rsidP="00EB75FD">
            <w:pPr>
              <w:pStyle w:val="Listenabsatz"/>
              <w:spacing w:before="60" w:after="60"/>
              <w:contextualSpacing w:val="0"/>
              <w:jc w:val="both"/>
              <w:rPr>
                <w:rFonts w:ascii="Arial" w:hAnsi="Arial" w:cs="Arial"/>
                <w:szCs w:val="21"/>
              </w:rPr>
            </w:pPr>
            <w:hyperlink r:id="rId18" w:history="1">
              <w:r w:rsidR="00EB75FD" w:rsidRPr="00EB75FD">
                <w:rPr>
                  <w:color w:val="0000FF"/>
                  <w:u w:val="single"/>
                </w:rPr>
                <w:t>Cours de langue des signes</w:t>
              </w:r>
            </w:hyperlink>
          </w:p>
          <w:p w14:paraId="6BB695A1" w14:textId="77777777" w:rsidR="00EB75FD" w:rsidRPr="00C97B28" w:rsidRDefault="00EB75FD" w:rsidP="004E4F58">
            <w:pPr>
              <w:pStyle w:val="Listenabsatz"/>
              <w:numPr>
                <w:ilvl w:val="0"/>
                <w:numId w:val="28"/>
              </w:numPr>
              <w:spacing w:before="60" w:after="60"/>
              <w:contextualSpacing w:val="0"/>
              <w:jc w:val="both"/>
              <w:rPr>
                <w:rFonts w:ascii="Arial" w:hAnsi="Arial" w:cs="Arial"/>
                <w:b/>
                <w:bCs w:val="0"/>
                <w:szCs w:val="21"/>
              </w:rPr>
            </w:pPr>
            <w:r w:rsidRPr="00C97B28">
              <w:rPr>
                <w:b/>
                <w:bCs w:val="0"/>
              </w:rPr>
              <w:t>Fondation A-Capella</w:t>
            </w:r>
          </w:p>
          <w:p w14:paraId="56973D58" w14:textId="77777777" w:rsidR="00EB75FD" w:rsidRPr="00102AE7" w:rsidRDefault="008A61DB" w:rsidP="004E4F58">
            <w:pPr>
              <w:pStyle w:val="Listenabsatz"/>
              <w:spacing w:before="60" w:after="60"/>
              <w:contextualSpacing w:val="0"/>
              <w:jc w:val="both"/>
              <w:rPr>
                <w:rFonts w:ascii="Arial" w:hAnsi="Arial" w:cs="Arial"/>
                <w:szCs w:val="21"/>
              </w:rPr>
            </w:pPr>
            <w:hyperlink r:id="rId19" w:history="1">
              <w:r w:rsidR="00EB75FD" w:rsidRPr="00C97B28">
                <w:rPr>
                  <w:color w:val="0000FF"/>
                  <w:u w:val="single"/>
                </w:rPr>
                <w:t>A Capella</w:t>
              </w:r>
            </w:hyperlink>
          </w:p>
        </w:tc>
      </w:tr>
      <w:tr w:rsidR="00EB75FD" w:rsidRPr="00152103" w14:paraId="1DAF99EF" w14:textId="77777777" w:rsidTr="00EB7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999224F" w14:textId="77777777" w:rsidR="00EB75FD" w:rsidRDefault="00EB75FD" w:rsidP="004E4F58">
            <w:pPr>
              <w:pStyle w:val="Text85pt"/>
              <w:spacing w:before="60" w:after="60" w:line="276" w:lineRule="auto"/>
            </w:pP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</w:tcPr>
          <w:p w14:paraId="5D474C0A" w14:textId="77777777" w:rsidR="00EB75FD" w:rsidRPr="00EB75FD" w:rsidRDefault="00EB75FD" w:rsidP="00EB75FD">
            <w:pPr>
              <w:pStyle w:val="Listenabsatz"/>
              <w:numPr>
                <w:ilvl w:val="0"/>
                <w:numId w:val="28"/>
              </w:numPr>
              <w:spacing w:before="60" w:after="60"/>
              <w:contextualSpacing w:val="0"/>
              <w:jc w:val="both"/>
              <w:rPr>
                <w:rFonts w:ascii="Arial" w:hAnsi="Arial" w:cs="Arial"/>
                <w:b/>
                <w:bCs w:val="0"/>
                <w:szCs w:val="21"/>
                <w:lang w:val="de-CH"/>
              </w:rPr>
            </w:pPr>
            <w:r w:rsidRPr="00EB75FD">
              <w:rPr>
                <w:rFonts w:ascii="Arial" w:hAnsi="Arial" w:cs="Arial"/>
                <w:b/>
                <w:bCs w:val="0"/>
                <w:szCs w:val="21"/>
                <w:lang w:val="de-CH"/>
              </w:rPr>
              <w:t>Zentrum für Hören und Sprache / Audiopädagogischer Dienst</w:t>
            </w:r>
          </w:p>
          <w:p w14:paraId="22C5EA05" w14:textId="5BF9D108" w:rsidR="00EB75FD" w:rsidRPr="00EB75FD" w:rsidRDefault="008A61DB" w:rsidP="00EB75FD">
            <w:pPr>
              <w:pStyle w:val="Listenabsatz"/>
              <w:spacing w:before="60" w:after="60"/>
              <w:contextualSpacing w:val="0"/>
              <w:jc w:val="both"/>
            </w:pPr>
            <w:hyperlink r:id="rId20" w:history="1">
              <w:proofErr w:type="spellStart"/>
              <w:r w:rsidR="00EB75FD" w:rsidRPr="00102AE7">
                <w:rPr>
                  <w:color w:val="0000FF"/>
                  <w:u w:val="single"/>
                </w:rPr>
                <w:t>Deutschschweizer</w:t>
              </w:r>
              <w:proofErr w:type="spellEnd"/>
              <w:r w:rsidR="00EB75FD" w:rsidRPr="00102AE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EB75FD" w:rsidRPr="00102AE7">
                <w:rPr>
                  <w:color w:val="0000FF"/>
                  <w:u w:val="single"/>
                </w:rPr>
                <w:t>Gebärdensprache</w:t>
              </w:r>
              <w:proofErr w:type="spellEnd"/>
              <w:r w:rsidR="00EB75FD" w:rsidRPr="00102AE7">
                <w:rPr>
                  <w:color w:val="0000FF"/>
                  <w:u w:val="single"/>
                </w:rPr>
                <w:t xml:space="preserve"> (DSGS)</w:t>
              </w:r>
            </w:hyperlink>
          </w:p>
        </w:tc>
      </w:tr>
    </w:tbl>
    <w:p w14:paraId="0B4347BA" w14:textId="027B2997" w:rsidR="00F44B4C" w:rsidRPr="00FF341B" w:rsidRDefault="00F44B4C" w:rsidP="005215FC"/>
    <w:sectPr w:rsidR="00F44B4C" w:rsidRPr="00FF341B" w:rsidSect="00EB75FD">
      <w:headerReference w:type="default" r:id="rId21"/>
      <w:type w:val="continuous"/>
      <w:pgSz w:w="11906" w:h="16838" w:code="9"/>
      <w:pgMar w:top="1531" w:right="567" w:bottom="624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5793" w14:textId="77777777" w:rsidR="00446E73" w:rsidRPr="00FF341B" w:rsidRDefault="00446E73">
      <w:r w:rsidRPr="00FF341B">
        <w:separator/>
      </w:r>
    </w:p>
  </w:endnote>
  <w:endnote w:type="continuationSeparator" w:id="0">
    <w:p w14:paraId="12B0DB86" w14:textId="77777777" w:rsidR="00446E73" w:rsidRPr="00FF341B" w:rsidRDefault="00446E73">
      <w:r w:rsidRPr="00FF34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F341B" w14:paraId="231C33C3" w14:textId="77777777" w:rsidTr="00A91C91">
      <w:tc>
        <w:tcPr>
          <w:tcW w:w="7938" w:type="dxa"/>
        </w:tcPr>
        <w:p w14:paraId="037DCCC8" w14:textId="1A9DC43D" w:rsidR="00827488" w:rsidRPr="00FF341B" w:rsidRDefault="00FF341B" w:rsidP="00827488">
          <w:pPr>
            <w:pStyle w:val="Fuzeile"/>
          </w:pPr>
          <w:r>
            <w:t>Version 12.01.2025</w:t>
          </w:r>
          <w:r w:rsidR="00827488" w:rsidRPr="00FF341B">
            <w:fldChar w:fldCharType="begin"/>
          </w:r>
          <w:r w:rsidR="00827488" w:rsidRPr="00FF341B">
            <w:instrText xml:space="preserve"> IF </w:instrText>
          </w:r>
          <w:fldSimple w:instr=" DOCPROPERTY  CustomField.pfad  \* MERGEFORMAT ">
            <w:r w:rsidRPr="00FF341B">
              <w:rPr>
                <w:b/>
                <w:bCs w:val="0"/>
              </w:rPr>
              <w:instrText>Aucune indication</w:instrText>
            </w:r>
          </w:fldSimple>
          <w:r w:rsidR="00827488" w:rsidRPr="00FF341B">
            <w:instrText>="Nur Dateiname" "</w:instrText>
          </w:r>
          <w:r w:rsidR="00827488" w:rsidRPr="00FF341B">
            <w:rPr>
              <w:noProof/>
            </w:rPr>
            <w:fldChar w:fldCharType="begin"/>
          </w:r>
          <w:r w:rsidR="00827488" w:rsidRPr="00FF341B">
            <w:rPr>
              <w:noProof/>
            </w:rPr>
            <w:instrText xml:space="preserve"> FILENAME   \* MERGEFORMAT \&lt;OawJumpToField value=0/&gt;</w:instrText>
          </w:r>
          <w:r w:rsidR="00827488" w:rsidRPr="00FF341B">
            <w:rPr>
              <w:noProof/>
            </w:rPr>
            <w:fldChar w:fldCharType="separate"/>
          </w:r>
          <w:r w:rsidR="00827488" w:rsidRPr="00FF341B">
            <w:rPr>
              <w:noProof/>
            </w:rPr>
            <w:instrText>Templ.dot</w:instrText>
          </w:r>
          <w:r w:rsidR="00827488" w:rsidRPr="00FF341B">
            <w:rPr>
              <w:noProof/>
            </w:rPr>
            <w:fldChar w:fldCharType="end"/>
          </w:r>
          <w:r w:rsidR="00827488" w:rsidRPr="00FF341B">
            <w:instrText>" "" \* MERGEFORMAT \&lt;OawJumpToField value=0/&gt;</w:instrText>
          </w:r>
          <w:r w:rsidR="00827488" w:rsidRPr="00FF341B">
            <w:fldChar w:fldCharType="end"/>
          </w:r>
          <w:r w:rsidR="00827488" w:rsidRPr="00FF341B">
            <w:fldChar w:fldCharType="begin"/>
          </w:r>
          <w:r w:rsidR="00827488" w:rsidRPr="00FF341B">
            <w:instrText xml:space="preserve"> IF </w:instrText>
          </w:r>
          <w:fldSimple w:instr=" DOCPROPERTY  CustomField.pfad  \* MERGEFORMAT ">
            <w:r w:rsidRPr="00FF341B">
              <w:rPr>
                <w:b/>
                <w:bCs w:val="0"/>
              </w:rPr>
              <w:instrText>Aucune indication</w:instrText>
            </w:r>
          </w:fldSimple>
          <w:r w:rsidR="00827488" w:rsidRPr="00FF341B">
            <w:instrText>="Pfad und Dateiname" "</w:instrText>
          </w:r>
          <w:r w:rsidR="00827488" w:rsidRPr="00FF341B">
            <w:rPr>
              <w:noProof/>
            </w:rPr>
            <w:fldChar w:fldCharType="begin"/>
          </w:r>
          <w:r w:rsidR="00827488" w:rsidRPr="00FF341B">
            <w:rPr>
              <w:noProof/>
            </w:rPr>
            <w:instrText xml:space="preserve"> FILENAME </w:instrText>
          </w:r>
          <w:r w:rsidR="00F5408D" w:rsidRPr="00FF341B">
            <w:rPr>
              <w:noProof/>
            </w:rPr>
            <w:instrText xml:space="preserve"> </w:instrText>
          </w:r>
          <w:r w:rsidR="00530364" w:rsidRPr="00FF341B">
            <w:rPr>
              <w:noProof/>
            </w:rPr>
            <w:instrText>\p</w:instrText>
          </w:r>
          <w:r w:rsidR="00F5408D" w:rsidRPr="00FF341B">
            <w:rPr>
              <w:noProof/>
            </w:rPr>
            <w:instrText xml:space="preserve"> </w:instrText>
          </w:r>
          <w:r w:rsidR="00827488" w:rsidRPr="00FF341B">
            <w:rPr>
              <w:noProof/>
            </w:rPr>
            <w:instrText xml:space="preserve"> \* MERGEFORMAT \&lt;OawJumpToField value=0/&gt;</w:instrText>
          </w:r>
          <w:r w:rsidR="00827488" w:rsidRPr="00FF341B">
            <w:rPr>
              <w:noProof/>
            </w:rPr>
            <w:fldChar w:fldCharType="separate"/>
          </w:r>
          <w:r w:rsidR="00827488" w:rsidRPr="00FF341B">
            <w:rPr>
              <w:noProof/>
            </w:rPr>
            <w:instrText>Templ.dot</w:instrText>
          </w:r>
          <w:r w:rsidR="00827488" w:rsidRPr="00FF341B">
            <w:rPr>
              <w:noProof/>
            </w:rPr>
            <w:fldChar w:fldCharType="end"/>
          </w:r>
          <w:r w:rsidR="00827488" w:rsidRPr="00FF341B">
            <w:instrText>" "" \* MERGEFORMAT \&lt;OawJumpToField value=0/&gt;</w:instrText>
          </w:r>
          <w:r w:rsidR="00827488" w:rsidRPr="00FF341B">
            <w:fldChar w:fldCharType="end"/>
          </w:r>
          <w:r w:rsidR="00827488" w:rsidRPr="00FF341B">
            <w:fldChar w:fldCharType="begin"/>
          </w:r>
          <w:r w:rsidR="00827488" w:rsidRPr="00FF341B">
            <w:instrText xml:space="preserve"> IF </w:instrText>
          </w:r>
          <w:fldSimple w:instr=" DOCPROPERTY  CustomField.pfad  \* MERGEFORMAT ">
            <w:r w:rsidRPr="00FF341B">
              <w:rPr>
                <w:b/>
                <w:bCs w:val="0"/>
              </w:rPr>
              <w:instrText>Aucune indication</w:instrText>
            </w:r>
          </w:fldSimple>
          <w:r w:rsidR="00827488" w:rsidRPr="00FF341B">
            <w:instrText>="Nom du document" "</w:instrText>
          </w:r>
          <w:r w:rsidR="00827488" w:rsidRPr="00FF341B">
            <w:rPr>
              <w:noProof/>
            </w:rPr>
            <w:fldChar w:fldCharType="begin"/>
          </w:r>
          <w:r w:rsidR="00827488" w:rsidRPr="00FF341B">
            <w:rPr>
              <w:noProof/>
            </w:rPr>
            <w:instrText xml:space="preserve"> FILENAME  \* MERGEFORMAT \&lt;OawJumpToField value=0/&gt;</w:instrText>
          </w:r>
          <w:r w:rsidR="00827488" w:rsidRPr="00FF341B">
            <w:rPr>
              <w:noProof/>
            </w:rPr>
            <w:fldChar w:fldCharType="separate"/>
          </w:r>
          <w:r w:rsidR="00827488" w:rsidRPr="00FF341B">
            <w:rPr>
              <w:noProof/>
            </w:rPr>
            <w:instrText>Templ.dot</w:instrText>
          </w:r>
          <w:r w:rsidR="00827488" w:rsidRPr="00FF341B">
            <w:rPr>
              <w:noProof/>
            </w:rPr>
            <w:fldChar w:fldCharType="end"/>
          </w:r>
          <w:r w:rsidR="00827488" w:rsidRPr="00FF341B">
            <w:instrText>" "" \* MERGEFORMAT \&lt;OawJumpToField value=0/&gt;</w:instrText>
          </w:r>
          <w:r w:rsidR="00827488" w:rsidRPr="00FF341B">
            <w:fldChar w:fldCharType="end"/>
          </w:r>
          <w:r w:rsidR="00827488" w:rsidRPr="00FF341B">
            <w:fldChar w:fldCharType="begin"/>
          </w:r>
          <w:r w:rsidR="00827488" w:rsidRPr="00FF341B">
            <w:instrText xml:space="preserve"> IF </w:instrText>
          </w:r>
          <w:fldSimple w:instr=" DOCPROPERTY  CustomField.pfad  \* MERGEFORMAT ">
            <w:r w:rsidRPr="00FF341B">
              <w:rPr>
                <w:b/>
                <w:bCs w:val="0"/>
              </w:rPr>
              <w:instrText>Aucune indication</w:instrText>
            </w:r>
          </w:fldSimple>
          <w:r w:rsidR="00827488" w:rsidRPr="00FF341B">
            <w:instrText>="Chemin et nom du document" "</w:instrText>
          </w:r>
          <w:r w:rsidR="00827488" w:rsidRPr="00FF341B">
            <w:rPr>
              <w:noProof/>
            </w:rPr>
            <w:fldChar w:fldCharType="begin"/>
          </w:r>
          <w:r w:rsidR="00827488" w:rsidRPr="00FF341B">
            <w:rPr>
              <w:noProof/>
            </w:rPr>
            <w:instrText xml:space="preserve"> FILENAME</w:instrText>
          </w:r>
          <w:r w:rsidR="00D36551" w:rsidRPr="00FF341B">
            <w:rPr>
              <w:noProof/>
            </w:rPr>
            <w:instrText xml:space="preserve">  \p </w:instrText>
          </w:r>
          <w:r w:rsidR="00827488" w:rsidRPr="00FF341B">
            <w:rPr>
              <w:noProof/>
            </w:rPr>
            <w:instrText xml:space="preserve"> \* MERGEFORMAT \&lt;OawJumpToField value=0/&gt;</w:instrText>
          </w:r>
          <w:r w:rsidR="00827488" w:rsidRPr="00FF341B">
            <w:rPr>
              <w:noProof/>
            </w:rPr>
            <w:fldChar w:fldCharType="separate"/>
          </w:r>
          <w:r w:rsidR="00827488" w:rsidRPr="00FF341B">
            <w:rPr>
              <w:noProof/>
            </w:rPr>
            <w:instrText>Templ.dot</w:instrText>
          </w:r>
          <w:r w:rsidR="00827488" w:rsidRPr="00FF341B">
            <w:rPr>
              <w:noProof/>
            </w:rPr>
            <w:fldChar w:fldCharType="end"/>
          </w:r>
          <w:r w:rsidR="00827488" w:rsidRPr="00FF341B">
            <w:instrText>" "" \* MERGEFORMAT \&lt;OawJumpToField value=0/&gt;</w:instrText>
          </w:r>
          <w:r w:rsidR="00827488" w:rsidRPr="00FF341B">
            <w:fldChar w:fldCharType="end"/>
          </w:r>
        </w:p>
      </w:tc>
      <w:tc>
        <w:tcPr>
          <w:tcW w:w="2030" w:type="dxa"/>
        </w:tcPr>
        <w:p w14:paraId="0C25D9AB" w14:textId="2EEE0882" w:rsidR="00827488" w:rsidRPr="00FF341B" w:rsidRDefault="00827488" w:rsidP="00827488">
          <w:pPr>
            <w:pStyle w:val="Fuzeile"/>
            <w:jc w:val="right"/>
          </w:pPr>
          <w:r w:rsidRPr="00FF341B">
            <w:fldChar w:fldCharType="begin"/>
          </w:r>
          <w:r w:rsidRPr="00FF341B">
            <w:instrText xml:space="preserve"> PAGE  \* Arabic  \* MERGEFORMAT </w:instrText>
          </w:r>
          <w:r w:rsidRPr="00FF341B">
            <w:fldChar w:fldCharType="separate"/>
          </w:r>
          <w:r w:rsidR="009E57D3" w:rsidRPr="00FF341B">
            <w:rPr>
              <w:noProof/>
            </w:rPr>
            <w:t>1</w:t>
          </w:r>
          <w:r w:rsidRPr="00FF341B">
            <w:fldChar w:fldCharType="end"/>
          </w:r>
          <w:r w:rsidRPr="00FF341B">
            <w:t>/</w:t>
          </w:r>
          <w:fldSimple w:instr=" NUMPAGES  \* Arabic  \* MERGEFORMAT ">
            <w:r w:rsidR="009E57D3" w:rsidRPr="00FF341B">
              <w:rPr>
                <w:noProof/>
              </w:rPr>
              <w:t>1</w:t>
            </w:r>
          </w:fldSimple>
        </w:p>
      </w:tc>
    </w:tr>
  </w:tbl>
  <w:p w14:paraId="0BFA93FD" w14:textId="77777777" w:rsidR="00EC10BB" w:rsidRPr="00FF341B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F341B" w14:paraId="69665E7F" w14:textId="77777777" w:rsidTr="00A91C91">
      <w:tc>
        <w:tcPr>
          <w:tcW w:w="7938" w:type="dxa"/>
        </w:tcPr>
        <w:p w14:paraId="20C0D7B6" w14:textId="30634352" w:rsidR="005D79DB" w:rsidRPr="00FF341B" w:rsidRDefault="00EE38C9" w:rsidP="005D79DB">
          <w:pPr>
            <w:pStyle w:val="Fuzeile"/>
          </w:pPr>
          <w:r w:rsidRPr="00FF341B">
            <w:fldChar w:fldCharType="begin"/>
          </w:r>
          <w:r w:rsidRPr="00FF341B">
            <w:instrText xml:space="preserve"> IF </w:instrText>
          </w:r>
          <w:fldSimple w:instr=" DOCPROPERTY  CustomField.pfad  \* MERGEFORMAT ">
            <w:r w:rsidR="00FF341B" w:rsidRPr="00FF341B">
              <w:rPr>
                <w:b/>
                <w:bCs w:val="0"/>
              </w:rPr>
              <w:instrText>Aucune indication</w:instrText>
            </w:r>
          </w:fldSimple>
          <w:r w:rsidRPr="00FF341B">
            <w:instrText>="Nur Dateiname" "</w:instrText>
          </w:r>
          <w:r w:rsidRPr="00FF341B">
            <w:rPr>
              <w:noProof/>
            </w:rPr>
            <w:fldChar w:fldCharType="begin"/>
          </w:r>
          <w:r w:rsidRPr="00FF341B">
            <w:rPr>
              <w:noProof/>
            </w:rPr>
            <w:instrText xml:space="preserve"> FILENAME   \* MERGEFORMAT \&lt;OawJumpToField value=0/&gt;</w:instrText>
          </w:r>
          <w:r w:rsidRPr="00FF341B">
            <w:rPr>
              <w:noProof/>
            </w:rPr>
            <w:fldChar w:fldCharType="separate"/>
          </w:r>
          <w:r w:rsidRPr="00FF341B">
            <w:rPr>
              <w:noProof/>
            </w:rPr>
            <w:instrText>Templ.dot</w:instrText>
          </w:r>
          <w:r w:rsidRPr="00FF341B">
            <w:rPr>
              <w:noProof/>
            </w:rPr>
            <w:fldChar w:fldCharType="end"/>
          </w:r>
          <w:r w:rsidRPr="00FF341B">
            <w:instrText>" "" \* MERGEFORMAT \&lt;OawJumpToField value=0/&gt;</w:instrText>
          </w:r>
          <w:r w:rsidRPr="00FF341B">
            <w:fldChar w:fldCharType="end"/>
          </w:r>
          <w:r w:rsidRPr="00FF341B">
            <w:fldChar w:fldCharType="begin"/>
          </w:r>
          <w:r w:rsidRPr="00FF341B">
            <w:instrText xml:space="preserve"> IF </w:instrText>
          </w:r>
          <w:fldSimple w:instr=" DOCPROPERTY  CustomField.pfad  \* MERGEFORMAT ">
            <w:r w:rsidR="00FF341B" w:rsidRPr="00FF341B">
              <w:rPr>
                <w:b/>
                <w:bCs w:val="0"/>
              </w:rPr>
              <w:instrText>Aucune indication</w:instrText>
            </w:r>
          </w:fldSimple>
          <w:r w:rsidRPr="00FF341B">
            <w:instrText>="Pfad und Dateiname" "</w:instrText>
          </w:r>
          <w:r w:rsidRPr="00FF341B">
            <w:rPr>
              <w:noProof/>
            </w:rPr>
            <w:fldChar w:fldCharType="begin"/>
          </w:r>
          <w:r w:rsidRPr="00FF341B">
            <w:rPr>
              <w:noProof/>
            </w:rPr>
            <w:instrText xml:space="preserve"> FILENAME</w:instrText>
          </w:r>
          <w:r w:rsidR="00F5408D" w:rsidRPr="00FF341B">
            <w:rPr>
              <w:noProof/>
            </w:rPr>
            <w:instrText xml:space="preserve"> </w:instrText>
          </w:r>
          <w:r w:rsidRPr="00FF341B">
            <w:rPr>
              <w:noProof/>
            </w:rPr>
            <w:instrText xml:space="preserve"> </w:instrText>
          </w:r>
          <w:r w:rsidR="00530364" w:rsidRPr="00FF341B">
            <w:rPr>
              <w:noProof/>
            </w:rPr>
            <w:instrText>\p</w:instrText>
          </w:r>
          <w:r w:rsidRPr="00FF341B">
            <w:rPr>
              <w:noProof/>
            </w:rPr>
            <w:instrText xml:space="preserve"> </w:instrText>
          </w:r>
          <w:r w:rsidR="00F5408D" w:rsidRPr="00FF341B">
            <w:rPr>
              <w:noProof/>
            </w:rPr>
            <w:instrText xml:space="preserve"> </w:instrText>
          </w:r>
          <w:r w:rsidRPr="00FF341B">
            <w:rPr>
              <w:noProof/>
            </w:rPr>
            <w:instrText>\* MERGEFORMAT \&lt;OawJumpToField value=0/&gt;</w:instrText>
          </w:r>
          <w:r w:rsidRPr="00FF341B">
            <w:rPr>
              <w:noProof/>
            </w:rPr>
            <w:fldChar w:fldCharType="separate"/>
          </w:r>
          <w:r w:rsidRPr="00FF341B">
            <w:rPr>
              <w:noProof/>
            </w:rPr>
            <w:instrText>Templ.dot</w:instrText>
          </w:r>
          <w:r w:rsidRPr="00FF341B">
            <w:rPr>
              <w:noProof/>
            </w:rPr>
            <w:fldChar w:fldCharType="end"/>
          </w:r>
          <w:r w:rsidRPr="00FF341B">
            <w:instrText>" "" \* MERGEFORMAT \&lt;OawJumpToField value=0/&gt;</w:instrText>
          </w:r>
          <w:r w:rsidRPr="00FF341B">
            <w:fldChar w:fldCharType="end"/>
          </w:r>
          <w:r w:rsidRPr="00FF341B">
            <w:fldChar w:fldCharType="begin"/>
          </w:r>
          <w:r w:rsidRPr="00FF341B">
            <w:instrText xml:space="preserve"> IF </w:instrText>
          </w:r>
          <w:fldSimple w:instr=" DOCPROPERTY  CustomField.pfad  \* MERGEFORMAT ">
            <w:r w:rsidR="00FF341B" w:rsidRPr="00FF341B">
              <w:rPr>
                <w:b/>
                <w:bCs w:val="0"/>
              </w:rPr>
              <w:instrText>Aucune indication</w:instrText>
            </w:r>
          </w:fldSimple>
          <w:r w:rsidRPr="00FF341B">
            <w:instrText>="Nom du document" "</w:instrText>
          </w:r>
          <w:r w:rsidRPr="00FF341B">
            <w:rPr>
              <w:noProof/>
            </w:rPr>
            <w:fldChar w:fldCharType="begin"/>
          </w:r>
          <w:r w:rsidRPr="00FF341B">
            <w:rPr>
              <w:noProof/>
            </w:rPr>
            <w:instrText xml:space="preserve"> FILENAME  \* MERGEFORMAT \&lt;OawJumpToField value=0/&gt;</w:instrText>
          </w:r>
          <w:r w:rsidRPr="00FF341B">
            <w:rPr>
              <w:noProof/>
            </w:rPr>
            <w:fldChar w:fldCharType="separate"/>
          </w:r>
          <w:r w:rsidRPr="00FF341B">
            <w:rPr>
              <w:noProof/>
            </w:rPr>
            <w:instrText>Templ.dot</w:instrText>
          </w:r>
          <w:r w:rsidRPr="00FF341B">
            <w:rPr>
              <w:noProof/>
            </w:rPr>
            <w:fldChar w:fldCharType="end"/>
          </w:r>
          <w:r w:rsidRPr="00FF341B">
            <w:instrText>" "" \* MERGEFORMAT \&lt;OawJumpToField value=0/&gt;</w:instrText>
          </w:r>
          <w:r w:rsidRPr="00FF341B">
            <w:fldChar w:fldCharType="end"/>
          </w:r>
          <w:r w:rsidRPr="00FF341B">
            <w:fldChar w:fldCharType="begin"/>
          </w:r>
          <w:r w:rsidRPr="00FF341B">
            <w:instrText xml:space="preserve"> IF </w:instrText>
          </w:r>
          <w:fldSimple w:instr=" DOCPROPERTY  CustomField.pfad  \* MERGEFORMAT ">
            <w:r w:rsidR="00FF341B" w:rsidRPr="00FF341B">
              <w:rPr>
                <w:b/>
                <w:bCs w:val="0"/>
              </w:rPr>
              <w:instrText>Aucune indication</w:instrText>
            </w:r>
          </w:fldSimple>
          <w:r w:rsidRPr="00FF341B">
            <w:instrText>="Chemin et nom du document" "</w:instrText>
          </w:r>
          <w:r w:rsidRPr="00FF341B">
            <w:rPr>
              <w:noProof/>
            </w:rPr>
            <w:fldChar w:fldCharType="begin"/>
          </w:r>
          <w:r w:rsidRPr="00FF341B">
            <w:rPr>
              <w:noProof/>
            </w:rPr>
            <w:instrText xml:space="preserve"> FILENAME</w:instrText>
          </w:r>
          <w:r w:rsidR="008F3E24" w:rsidRPr="00FF341B">
            <w:rPr>
              <w:noProof/>
            </w:rPr>
            <w:instrText xml:space="preserve">  \p </w:instrText>
          </w:r>
          <w:r w:rsidRPr="00FF341B">
            <w:rPr>
              <w:noProof/>
            </w:rPr>
            <w:instrText xml:space="preserve"> \* MERGEFORMAT \&lt;OawJumpToField value=0/&gt;</w:instrText>
          </w:r>
          <w:r w:rsidRPr="00FF341B">
            <w:rPr>
              <w:noProof/>
            </w:rPr>
            <w:fldChar w:fldCharType="separate"/>
          </w:r>
          <w:r w:rsidRPr="00FF341B">
            <w:rPr>
              <w:noProof/>
            </w:rPr>
            <w:instrText>Templ.dot</w:instrText>
          </w:r>
          <w:r w:rsidRPr="00FF341B">
            <w:rPr>
              <w:noProof/>
            </w:rPr>
            <w:fldChar w:fldCharType="end"/>
          </w:r>
          <w:r w:rsidRPr="00FF341B">
            <w:instrText>" "" \* MERGEFORMAT \&lt;OawJumpToField value=0/&gt;</w:instrText>
          </w:r>
          <w:r w:rsidRPr="00FF341B">
            <w:fldChar w:fldCharType="end"/>
          </w:r>
        </w:p>
      </w:tc>
      <w:tc>
        <w:tcPr>
          <w:tcW w:w="2030" w:type="dxa"/>
        </w:tcPr>
        <w:p w14:paraId="21202634" w14:textId="79CA87AB" w:rsidR="005D79DB" w:rsidRPr="00FF341B" w:rsidRDefault="005D79DB" w:rsidP="005D79DB">
          <w:pPr>
            <w:pStyle w:val="Fuzeile"/>
            <w:jc w:val="right"/>
          </w:pPr>
          <w:r w:rsidRPr="00FF341B">
            <w:fldChar w:fldCharType="begin"/>
          </w:r>
          <w:r w:rsidRPr="00FF341B">
            <w:instrText xml:space="preserve"> PAGE  \* Arabic  \* MERGEFORMAT </w:instrText>
          </w:r>
          <w:r w:rsidRPr="00FF341B">
            <w:fldChar w:fldCharType="separate"/>
          </w:r>
          <w:r w:rsidR="00152103" w:rsidRPr="00FF341B">
            <w:rPr>
              <w:noProof/>
            </w:rPr>
            <w:t>1</w:t>
          </w:r>
          <w:r w:rsidRPr="00FF341B">
            <w:fldChar w:fldCharType="end"/>
          </w:r>
          <w:r w:rsidRPr="00FF341B">
            <w:t>/</w:t>
          </w:r>
          <w:fldSimple w:instr=" NUMPAGES  \* Arabic  \* MERGEFORMAT ">
            <w:r w:rsidR="00152103" w:rsidRPr="00FF341B">
              <w:rPr>
                <w:noProof/>
              </w:rPr>
              <w:t>1</w:t>
            </w:r>
          </w:fldSimple>
        </w:p>
      </w:tc>
    </w:tr>
  </w:tbl>
  <w:p w14:paraId="17442487" w14:textId="77777777" w:rsidR="000252CF" w:rsidRPr="00FF341B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6A7D" w14:textId="77777777" w:rsidR="00446E73" w:rsidRPr="00FF341B" w:rsidRDefault="00446E73">
      <w:r w:rsidRPr="00FF341B">
        <w:separator/>
      </w:r>
    </w:p>
  </w:footnote>
  <w:footnote w:type="continuationSeparator" w:id="0">
    <w:p w14:paraId="009114CB" w14:textId="77777777" w:rsidR="00446E73" w:rsidRPr="00FF341B" w:rsidRDefault="00446E73">
      <w:r w:rsidRPr="00FF34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1F50" w14:textId="77777777" w:rsidR="00C2381B" w:rsidRPr="00FF341B" w:rsidRDefault="00BE15BB" w:rsidP="00FF6652">
    <w:pPr>
      <w:pStyle w:val="Kopfzeile"/>
      <w:tabs>
        <w:tab w:val="left" w:pos="420"/>
      </w:tabs>
    </w:pPr>
    <w:r w:rsidRPr="00FF341B">
      <w:drawing>
        <wp:anchor distT="0" distB="0" distL="114300" distR="114300" simplePos="0" relativeHeight="251666432" behindDoc="0" locked="1" layoutInCell="1" allowOverlap="1" wp14:anchorId="4DE27340" wp14:editId="036C320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3CCE" w14:textId="77777777" w:rsidR="00002D47" w:rsidRPr="00FF341B" w:rsidRDefault="00C2381B">
    <w:pPr>
      <w:pStyle w:val="Kopfzeile"/>
    </w:pPr>
    <w:r w:rsidRPr="00FF341B">
      <w:drawing>
        <wp:anchor distT="0" distB="0" distL="114300" distR="114300" simplePos="0" relativeHeight="251660288" behindDoc="0" locked="1" layoutInCell="1" allowOverlap="1" wp14:anchorId="68C7C680" wp14:editId="531710C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F341B">
      <w:drawing>
        <wp:anchor distT="0" distB="0" distL="114300" distR="114300" simplePos="0" relativeHeight="251658240" behindDoc="1" locked="1" layoutInCell="1" allowOverlap="1" wp14:anchorId="36EBEBA0" wp14:editId="13BB3597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035082CF" w14:textId="77777777" w:rsidTr="00685499">
      <w:tc>
        <w:tcPr>
          <w:tcW w:w="5100" w:type="dxa"/>
        </w:tcPr>
        <w:p w14:paraId="4873FA81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245E10BD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7B4EF63" w14:textId="77777777" w:rsidR="00B836B9" w:rsidRPr="00123AA1" w:rsidRDefault="00B836B9" w:rsidP="00FF6652">
          <w:pPr>
            <w:pStyle w:val="Kopfzeile"/>
          </w:pPr>
        </w:p>
      </w:tc>
    </w:tr>
  </w:tbl>
  <w:p w14:paraId="42B6EA82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0039AE1" wp14:editId="755965F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172986"/>
    <w:multiLevelType w:val="hybridMultilevel"/>
    <w:tmpl w:val="32A08E46"/>
    <w:lvl w:ilvl="0" w:tplc="D26AE6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0FCB"/>
    <w:multiLevelType w:val="hybridMultilevel"/>
    <w:tmpl w:val="CD0E13CA"/>
    <w:lvl w:ilvl="0" w:tplc="0CD471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475D4D"/>
    <w:multiLevelType w:val="hybridMultilevel"/>
    <w:tmpl w:val="F352177E"/>
    <w:lvl w:ilvl="0" w:tplc="7DE41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8812">
    <w:abstractNumId w:val="9"/>
  </w:num>
  <w:num w:numId="2" w16cid:durableId="777599392">
    <w:abstractNumId w:val="7"/>
  </w:num>
  <w:num w:numId="3" w16cid:durableId="1351025677">
    <w:abstractNumId w:val="6"/>
  </w:num>
  <w:num w:numId="4" w16cid:durableId="1988125401">
    <w:abstractNumId w:val="5"/>
  </w:num>
  <w:num w:numId="5" w16cid:durableId="265356388">
    <w:abstractNumId w:val="4"/>
  </w:num>
  <w:num w:numId="6" w16cid:durableId="838472142">
    <w:abstractNumId w:val="8"/>
  </w:num>
  <w:num w:numId="7" w16cid:durableId="303588151">
    <w:abstractNumId w:val="3"/>
  </w:num>
  <w:num w:numId="8" w16cid:durableId="2011326297">
    <w:abstractNumId w:val="2"/>
  </w:num>
  <w:num w:numId="9" w16cid:durableId="1561213653">
    <w:abstractNumId w:val="1"/>
  </w:num>
  <w:num w:numId="10" w16cid:durableId="367267557">
    <w:abstractNumId w:val="0"/>
  </w:num>
  <w:num w:numId="11" w16cid:durableId="449252397">
    <w:abstractNumId w:val="24"/>
  </w:num>
  <w:num w:numId="12" w16cid:durableId="31808153">
    <w:abstractNumId w:val="19"/>
  </w:num>
  <w:num w:numId="13" w16cid:durableId="1113479618">
    <w:abstractNumId w:val="15"/>
  </w:num>
  <w:num w:numId="14" w16cid:durableId="1576739622">
    <w:abstractNumId w:val="26"/>
  </w:num>
  <w:num w:numId="15" w16cid:durableId="395320218">
    <w:abstractNumId w:val="25"/>
  </w:num>
  <w:num w:numId="16" w16cid:durableId="296229468">
    <w:abstractNumId w:val="10"/>
  </w:num>
  <w:num w:numId="17" w16cid:durableId="1027944916">
    <w:abstractNumId w:val="16"/>
  </w:num>
  <w:num w:numId="18" w16cid:durableId="16703265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0072789">
    <w:abstractNumId w:val="23"/>
  </w:num>
  <w:num w:numId="20" w16cid:durableId="1063213648">
    <w:abstractNumId w:val="14"/>
  </w:num>
  <w:num w:numId="21" w16cid:durableId="1999650449">
    <w:abstractNumId w:val="21"/>
  </w:num>
  <w:num w:numId="22" w16cid:durableId="727998775">
    <w:abstractNumId w:val="20"/>
  </w:num>
  <w:num w:numId="23" w16cid:durableId="1783724358">
    <w:abstractNumId w:val="11"/>
  </w:num>
  <w:num w:numId="24" w16cid:durableId="161438984">
    <w:abstractNumId w:val="17"/>
  </w:num>
  <w:num w:numId="25" w16cid:durableId="374694332">
    <w:abstractNumId w:val="22"/>
  </w:num>
  <w:num w:numId="26" w16cid:durableId="511185974">
    <w:abstractNumId w:val="12"/>
  </w:num>
  <w:num w:numId="27" w16cid:durableId="1610964257">
    <w:abstractNumId w:val="18"/>
  </w:num>
  <w:num w:numId="28" w16cid:durableId="15855297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3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 PrimaryUID=&quot;ClientSuite&quot; Active=&quot;true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04123010144120300001&quot;/&gt;&lt;/DocProp&gt;&lt;DocProp UID=&quot;2002122011014149059130932&quot; EntryUID=&quot;2004123010144120300001&quot; PrimaryUID=&quot;ClientSuite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DSSI\DSSI_valide|multitrans.apps.be.ch\TextBase TMs\SAP\SAP_valide|multitrans.apps.be.ch\TextBase TMs\DSSI\DSSI_interne|multitrans.apps.be.ch\TextBase TMs\SAP\SAP_interne|multitrans.apps.be.ch\TextBase TMs\SAP\SAP_Temporaire|multitrans.apps.be.ch\TextBase TMs\Canton de Berne\Canton de Berne|multitrans.apps.be.ch\TextBase TMs\INC\INC_valide|multitrans.apps.be.ch\TextBase TMs\POM\POM_valide|multitrans.apps.be.ch\TextBase TMs\Canton de Berne\Conf_2022-03|multitrans.apps.be.ch\TextBase TMs\DEEE\DEEE_valide|multitrans.apps.be.ch\TextBase TMs\FIN SG\FIN-SG_valide|multitrans.apps.be.ch\TextBase TMs\ECO\ECO_valide|multitrans.apps.be.ch\TextBase TMs\INS\INS_valide|multitrans.apps.be.ch\TextBase TMs\Canton de Berne\BELEX 2016 (LexWork)|multitrans.apps.be.ch\TextBase TMs\Processus cantonaux\Processus cantonaux 2022|multitrans.apps.be.ch\TextBase TMs\Processus cantonaux\Processus cantonaux 2021|multitrans.apps.be.ch\TextBase TMs\Processus cantonaux\Processus cantonaux 2018|multitrans.apps.be.ch\TextBase TMs\Processus cantonaux\Processus cantonaux 2017|multitrans.apps.be.ch\TextBase TMs\Canton de Berne\ComBE|multitrans.apps.be.ch\TextBase TMs\DSSI\DSSI_temporaire"/>
    <w:docVar w:name="TextBaseURL" w:val="empty"/>
    <w:docVar w:name="UILng" w:val="fr"/>
  </w:docVars>
  <w:rsids>
    <w:rsidRoot w:val="00446E73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49DF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A88"/>
    <w:rsid w:val="00052DBA"/>
    <w:rsid w:val="00053E99"/>
    <w:rsid w:val="00055195"/>
    <w:rsid w:val="000556F9"/>
    <w:rsid w:val="00055FA5"/>
    <w:rsid w:val="00060597"/>
    <w:rsid w:val="0006083A"/>
    <w:rsid w:val="00061425"/>
    <w:rsid w:val="00061B64"/>
    <w:rsid w:val="00062C3F"/>
    <w:rsid w:val="00062FC0"/>
    <w:rsid w:val="00063BB5"/>
    <w:rsid w:val="00064867"/>
    <w:rsid w:val="00066346"/>
    <w:rsid w:val="0006749A"/>
    <w:rsid w:val="00070BB2"/>
    <w:rsid w:val="00075CD7"/>
    <w:rsid w:val="00076A6E"/>
    <w:rsid w:val="00077849"/>
    <w:rsid w:val="00077998"/>
    <w:rsid w:val="00082083"/>
    <w:rsid w:val="0009226A"/>
    <w:rsid w:val="00092A7B"/>
    <w:rsid w:val="000965EA"/>
    <w:rsid w:val="000970C4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609B"/>
    <w:rsid w:val="000B652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4DB1"/>
    <w:rsid w:val="000E79C8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4E0F"/>
    <w:rsid w:val="00105406"/>
    <w:rsid w:val="00105C27"/>
    <w:rsid w:val="00105F42"/>
    <w:rsid w:val="00106082"/>
    <w:rsid w:val="001074A6"/>
    <w:rsid w:val="001125B5"/>
    <w:rsid w:val="0011312B"/>
    <w:rsid w:val="00114492"/>
    <w:rsid w:val="00114896"/>
    <w:rsid w:val="0011546A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47EC"/>
    <w:rsid w:val="001455F9"/>
    <w:rsid w:val="00146849"/>
    <w:rsid w:val="001507E3"/>
    <w:rsid w:val="00150AFA"/>
    <w:rsid w:val="00150CC8"/>
    <w:rsid w:val="00152103"/>
    <w:rsid w:val="00152D5D"/>
    <w:rsid w:val="001538FB"/>
    <w:rsid w:val="001543B5"/>
    <w:rsid w:val="00155F13"/>
    <w:rsid w:val="0016057B"/>
    <w:rsid w:val="00161D21"/>
    <w:rsid w:val="0016306F"/>
    <w:rsid w:val="001651E2"/>
    <w:rsid w:val="001678DF"/>
    <w:rsid w:val="00174CAD"/>
    <w:rsid w:val="00174EE0"/>
    <w:rsid w:val="00177080"/>
    <w:rsid w:val="001806B9"/>
    <w:rsid w:val="001827B6"/>
    <w:rsid w:val="0018281A"/>
    <w:rsid w:val="00183442"/>
    <w:rsid w:val="00183D4D"/>
    <w:rsid w:val="00184153"/>
    <w:rsid w:val="00185569"/>
    <w:rsid w:val="001859D8"/>
    <w:rsid w:val="00186D97"/>
    <w:rsid w:val="00190973"/>
    <w:rsid w:val="00193CF2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AA3"/>
    <w:rsid w:val="001C2F09"/>
    <w:rsid w:val="001C3E2C"/>
    <w:rsid w:val="001C46FF"/>
    <w:rsid w:val="001C6F7F"/>
    <w:rsid w:val="001C709B"/>
    <w:rsid w:val="001D1D52"/>
    <w:rsid w:val="001D3977"/>
    <w:rsid w:val="001E050F"/>
    <w:rsid w:val="001E1D4D"/>
    <w:rsid w:val="001E29E4"/>
    <w:rsid w:val="001E44DA"/>
    <w:rsid w:val="001E4EFA"/>
    <w:rsid w:val="001E5985"/>
    <w:rsid w:val="001E6E56"/>
    <w:rsid w:val="001F1DA8"/>
    <w:rsid w:val="001F5040"/>
    <w:rsid w:val="001F5976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B43"/>
    <w:rsid w:val="00232E0D"/>
    <w:rsid w:val="0023317D"/>
    <w:rsid w:val="002363A3"/>
    <w:rsid w:val="00240695"/>
    <w:rsid w:val="00243529"/>
    <w:rsid w:val="00244A4A"/>
    <w:rsid w:val="00244E0D"/>
    <w:rsid w:val="002507BD"/>
    <w:rsid w:val="00252DB7"/>
    <w:rsid w:val="00253748"/>
    <w:rsid w:val="00253FD3"/>
    <w:rsid w:val="00257163"/>
    <w:rsid w:val="002571B1"/>
    <w:rsid w:val="002603E4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036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C64E9"/>
    <w:rsid w:val="002D3DF6"/>
    <w:rsid w:val="002D48FA"/>
    <w:rsid w:val="002D6DEF"/>
    <w:rsid w:val="002E0B33"/>
    <w:rsid w:val="002E3A1F"/>
    <w:rsid w:val="002E54EB"/>
    <w:rsid w:val="002E5FAE"/>
    <w:rsid w:val="002E682F"/>
    <w:rsid w:val="002F0E22"/>
    <w:rsid w:val="002F21A0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5EE1"/>
    <w:rsid w:val="003060EE"/>
    <w:rsid w:val="003079DA"/>
    <w:rsid w:val="00307DB2"/>
    <w:rsid w:val="003111A2"/>
    <w:rsid w:val="00311806"/>
    <w:rsid w:val="00312AE1"/>
    <w:rsid w:val="00314D69"/>
    <w:rsid w:val="00315936"/>
    <w:rsid w:val="00317561"/>
    <w:rsid w:val="00322D36"/>
    <w:rsid w:val="00323279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67D"/>
    <w:rsid w:val="003B0D37"/>
    <w:rsid w:val="003B1612"/>
    <w:rsid w:val="003B636E"/>
    <w:rsid w:val="003B67F4"/>
    <w:rsid w:val="003B6E89"/>
    <w:rsid w:val="003C7AEF"/>
    <w:rsid w:val="003D2398"/>
    <w:rsid w:val="003D277F"/>
    <w:rsid w:val="003D41C5"/>
    <w:rsid w:val="003D4EEE"/>
    <w:rsid w:val="003D5BA7"/>
    <w:rsid w:val="003D7242"/>
    <w:rsid w:val="003E018A"/>
    <w:rsid w:val="003E052B"/>
    <w:rsid w:val="003E18B6"/>
    <w:rsid w:val="003E3DFB"/>
    <w:rsid w:val="003E46AD"/>
    <w:rsid w:val="003E77DF"/>
    <w:rsid w:val="003E7977"/>
    <w:rsid w:val="003E7A3F"/>
    <w:rsid w:val="003E7CC4"/>
    <w:rsid w:val="003F0D52"/>
    <w:rsid w:val="003F1FE7"/>
    <w:rsid w:val="003F28E9"/>
    <w:rsid w:val="003F610B"/>
    <w:rsid w:val="003F6184"/>
    <w:rsid w:val="003F7EDF"/>
    <w:rsid w:val="004029AF"/>
    <w:rsid w:val="00407ADF"/>
    <w:rsid w:val="00411545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162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E73"/>
    <w:rsid w:val="004472F7"/>
    <w:rsid w:val="004506F2"/>
    <w:rsid w:val="00450991"/>
    <w:rsid w:val="00451317"/>
    <w:rsid w:val="00453852"/>
    <w:rsid w:val="0045460B"/>
    <w:rsid w:val="00454CAA"/>
    <w:rsid w:val="0046227B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146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2E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3265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5FC"/>
    <w:rsid w:val="005218DC"/>
    <w:rsid w:val="00522003"/>
    <w:rsid w:val="00522912"/>
    <w:rsid w:val="0052309A"/>
    <w:rsid w:val="00524861"/>
    <w:rsid w:val="0052571F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0FDD"/>
    <w:rsid w:val="00571415"/>
    <w:rsid w:val="00577A3D"/>
    <w:rsid w:val="0058050C"/>
    <w:rsid w:val="0058500A"/>
    <w:rsid w:val="00585731"/>
    <w:rsid w:val="00585EBA"/>
    <w:rsid w:val="00586E75"/>
    <w:rsid w:val="00587161"/>
    <w:rsid w:val="00587B04"/>
    <w:rsid w:val="00590C63"/>
    <w:rsid w:val="00591581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2621"/>
    <w:rsid w:val="005B0ADF"/>
    <w:rsid w:val="005B3B24"/>
    <w:rsid w:val="005B3D70"/>
    <w:rsid w:val="005B57D7"/>
    <w:rsid w:val="005C1B96"/>
    <w:rsid w:val="005C5E32"/>
    <w:rsid w:val="005D1237"/>
    <w:rsid w:val="005D163E"/>
    <w:rsid w:val="005D2642"/>
    <w:rsid w:val="005D38C9"/>
    <w:rsid w:val="005D4E20"/>
    <w:rsid w:val="005D79DB"/>
    <w:rsid w:val="005D7F56"/>
    <w:rsid w:val="005E110D"/>
    <w:rsid w:val="005E378B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23E96"/>
    <w:rsid w:val="00630CD1"/>
    <w:rsid w:val="0063352C"/>
    <w:rsid w:val="00633DBB"/>
    <w:rsid w:val="00634439"/>
    <w:rsid w:val="00634C2C"/>
    <w:rsid w:val="00641B62"/>
    <w:rsid w:val="00641CF6"/>
    <w:rsid w:val="00643251"/>
    <w:rsid w:val="006443AF"/>
    <w:rsid w:val="0065474A"/>
    <w:rsid w:val="006549D1"/>
    <w:rsid w:val="006606D9"/>
    <w:rsid w:val="006618D8"/>
    <w:rsid w:val="00663C99"/>
    <w:rsid w:val="0066460F"/>
    <w:rsid w:val="00664AB2"/>
    <w:rsid w:val="00665C1E"/>
    <w:rsid w:val="00665FFA"/>
    <w:rsid w:val="00666D33"/>
    <w:rsid w:val="0066771E"/>
    <w:rsid w:val="00670433"/>
    <w:rsid w:val="00672E46"/>
    <w:rsid w:val="00672E7C"/>
    <w:rsid w:val="00673293"/>
    <w:rsid w:val="006753FE"/>
    <w:rsid w:val="006772DA"/>
    <w:rsid w:val="0067795E"/>
    <w:rsid w:val="00681715"/>
    <w:rsid w:val="00683536"/>
    <w:rsid w:val="00684A06"/>
    <w:rsid w:val="006861CF"/>
    <w:rsid w:val="0069114C"/>
    <w:rsid w:val="006912FA"/>
    <w:rsid w:val="00694094"/>
    <w:rsid w:val="00694346"/>
    <w:rsid w:val="0069678F"/>
    <w:rsid w:val="006A27FE"/>
    <w:rsid w:val="006A34A3"/>
    <w:rsid w:val="006A49EA"/>
    <w:rsid w:val="006A4A76"/>
    <w:rsid w:val="006A4EAF"/>
    <w:rsid w:val="006A5329"/>
    <w:rsid w:val="006B131C"/>
    <w:rsid w:val="006B14C5"/>
    <w:rsid w:val="006B1740"/>
    <w:rsid w:val="006B2E6D"/>
    <w:rsid w:val="006B31DF"/>
    <w:rsid w:val="006B5383"/>
    <w:rsid w:val="006B69E1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B83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1697C"/>
    <w:rsid w:val="0072323E"/>
    <w:rsid w:val="007237B2"/>
    <w:rsid w:val="00724281"/>
    <w:rsid w:val="00725852"/>
    <w:rsid w:val="007267FF"/>
    <w:rsid w:val="00726E75"/>
    <w:rsid w:val="00730FCB"/>
    <w:rsid w:val="00736FE4"/>
    <w:rsid w:val="00740543"/>
    <w:rsid w:val="00743D20"/>
    <w:rsid w:val="007448EE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5F1D"/>
    <w:rsid w:val="00767FBD"/>
    <w:rsid w:val="007740C9"/>
    <w:rsid w:val="00776C5A"/>
    <w:rsid w:val="00781747"/>
    <w:rsid w:val="00782E7E"/>
    <w:rsid w:val="00782EB1"/>
    <w:rsid w:val="00784071"/>
    <w:rsid w:val="007857FD"/>
    <w:rsid w:val="00793E66"/>
    <w:rsid w:val="007961DF"/>
    <w:rsid w:val="007A234C"/>
    <w:rsid w:val="007A3944"/>
    <w:rsid w:val="007A3EBB"/>
    <w:rsid w:val="007A680C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2E2"/>
    <w:rsid w:val="0080273A"/>
    <w:rsid w:val="008034D9"/>
    <w:rsid w:val="0080554E"/>
    <w:rsid w:val="00805CA9"/>
    <w:rsid w:val="00806E0D"/>
    <w:rsid w:val="00810944"/>
    <w:rsid w:val="00814495"/>
    <w:rsid w:val="00820152"/>
    <w:rsid w:val="00822D2E"/>
    <w:rsid w:val="00822FFF"/>
    <w:rsid w:val="0082330C"/>
    <w:rsid w:val="008237F8"/>
    <w:rsid w:val="00825083"/>
    <w:rsid w:val="0082523C"/>
    <w:rsid w:val="00827488"/>
    <w:rsid w:val="0082798D"/>
    <w:rsid w:val="0083034B"/>
    <w:rsid w:val="008322C0"/>
    <w:rsid w:val="0083243B"/>
    <w:rsid w:val="00832A31"/>
    <w:rsid w:val="00841468"/>
    <w:rsid w:val="00842209"/>
    <w:rsid w:val="00842F39"/>
    <w:rsid w:val="0084452B"/>
    <w:rsid w:val="00844E6C"/>
    <w:rsid w:val="00846501"/>
    <w:rsid w:val="008468B7"/>
    <w:rsid w:val="00847991"/>
    <w:rsid w:val="00847BDD"/>
    <w:rsid w:val="0085142C"/>
    <w:rsid w:val="00853756"/>
    <w:rsid w:val="00861E86"/>
    <w:rsid w:val="00861EC9"/>
    <w:rsid w:val="00862F6F"/>
    <w:rsid w:val="00863A7D"/>
    <w:rsid w:val="008642BF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159E"/>
    <w:rsid w:val="00884CAE"/>
    <w:rsid w:val="00885C8E"/>
    <w:rsid w:val="00886692"/>
    <w:rsid w:val="00890E0D"/>
    <w:rsid w:val="008913D6"/>
    <w:rsid w:val="00891CCC"/>
    <w:rsid w:val="00896389"/>
    <w:rsid w:val="00897044"/>
    <w:rsid w:val="00897113"/>
    <w:rsid w:val="008A0271"/>
    <w:rsid w:val="008A0B15"/>
    <w:rsid w:val="008A0EED"/>
    <w:rsid w:val="008A480B"/>
    <w:rsid w:val="008A5328"/>
    <w:rsid w:val="008A61DB"/>
    <w:rsid w:val="008A78F8"/>
    <w:rsid w:val="008B02FC"/>
    <w:rsid w:val="008B0C14"/>
    <w:rsid w:val="008B1DB8"/>
    <w:rsid w:val="008B40D9"/>
    <w:rsid w:val="008B5A03"/>
    <w:rsid w:val="008B5F73"/>
    <w:rsid w:val="008B6626"/>
    <w:rsid w:val="008C0017"/>
    <w:rsid w:val="008C15D4"/>
    <w:rsid w:val="008C1EBB"/>
    <w:rsid w:val="008C1FA8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359F"/>
    <w:rsid w:val="00904C14"/>
    <w:rsid w:val="00904CA5"/>
    <w:rsid w:val="00905132"/>
    <w:rsid w:val="00905189"/>
    <w:rsid w:val="00905966"/>
    <w:rsid w:val="00906BE0"/>
    <w:rsid w:val="009073FE"/>
    <w:rsid w:val="00917686"/>
    <w:rsid w:val="009227ED"/>
    <w:rsid w:val="00924872"/>
    <w:rsid w:val="00925789"/>
    <w:rsid w:val="0092600B"/>
    <w:rsid w:val="0093054A"/>
    <w:rsid w:val="00931C50"/>
    <w:rsid w:val="00935DB4"/>
    <w:rsid w:val="00936E0C"/>
    <w:rsid w:val="00940C25"/>
    <w:rsid w:val="00941DEF"/>
    <w:rsid w:val="00945CD5"/>
    <w:rsid w:val="0094653C"/>
    <w:rsid w:val="00951B10"/>
    <w:rsid w:val="00951F20"/>
    <w:rsid w:val="00953997"/>
    <w:rsid w:val="00954E0A"/>
    <w:rsid w:val="00955258"/>
    <w:rsid w:val="00956703"/>
    <w:rsid w:val="009579B6"/>
    <w:rsid w:val="00960811"/>
    <w:rsid w:val="00962B04"/>
    <w:rsid w:val="009676E7"/>
    <w:rsid w:val="00967B46"/>
    <w:rsid w:val="009713F2"/>
    <w:rsid w:val="0097415F"/>
    <w:rsid w:val="00974D86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3C0C"/>
    <w:rsid w:val="009C4F42"/>
    <w:rsid w:val="009C5C45"/>
    <w:rsid w:val="009C7D17"/>
    <w:rsid w:val="009D1490"/>
    <w:rsid w:val="009D24D9"/>
    <w:rsid w:val="009D48A4"/>
    <w:rsid w:val="009E0509"/>
    <w:rsid w:val="009E0C56"/>
    <w:rsid w:val="009E0E4C"/>
    <w:rsid w:val="009E1B47"/>
    <w:rsid w:val="009E255D"/>
    <w:rsid w:val="009E3753"/>
    <w:rsid w:val="009E3A46"/>
    <w:rsid w:val="009E57D3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17BC4"/>
    <w:rsid w:val="00A216F8"/>
    <w:rsid w:val="00A2247B"/>
    <w:rsid w:val="00A23824"/>
    <w:rsid w:val="00A246E4"/>
    <w:rsid w:val="00A27C3A"/>
    <w:rsid w:val="00A34293"/>
    <w:rsid w:val="00A372E4"/>
    <w:rsid w:val="00A42955"/>
    <w:rsid w:val="00A434D9"/>
    <w:rsid w:val="00A448EC"/>
    <w:rsid w:val="00A45CAA"/>
    <w:rsid w:val="00A4689C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7064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5C52"/>
    <w:rsid w:val="00AD7FDF"/>
    <w:rsid w:val="00AE1B37"/>
    <w:rsid w:val="00AE2D44"/>
    <w:rsid w:val="00AE5D62"/>
    <w:rsid w:val="00AE66A9"/>
    <w:rsid w:val="00AE6C6B"/>
    <w:rsid w:val="00AF179C"/>
    <w:rsid w:val="00AF2C95"/>
    <w:rsid w:val="00AF4096"/>
    <w:rsid w:val="00AF486A"/>
    <w:rsid w:val="00AF5AD1"/>
    <w:rsid w:val="00AF7488"/>
    <w:rsid w:val="00AF75CA"/>
    <w:rsid w:val="00B002D3"/>
    <w:rsid w:val="00B00C02"/>
    <w:rsid w:val="00B0183D"/>
    <w:rsid w:val="00B01B05"/>
    <w:rsid w:val="00B05448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4E"/>
    <w:rsid w:val="00B41C8E"/>
    <w:rsid w:val="00B43F54"/>
    <w:rsid w:val="00B444F4"/>
    <w:rsid w:val="00B47466"/>
    <w:rsid w:val="00B509D8"/>
    <w:rsid w:val="00B52A0B"/>
    <w:rsid w:val="00B5459E"/>
    <w:rsid w:val="00B55226"/>
    <w:rsid w:val="00B5624D"/>
    <w:rsid w:val="00B60C51"/>
    <w:rsid w:val="00B61C29"/>
    <w:rsid w:val="00B62EBF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6BFE"/>
    <w:rsid w:val="00B970CE"/>
    <w:rsid w:val="00B97982"/>
    <w:rsid w:val="00BA045D"/>
    <w:rsid w:val="00BA1A36"/>
    <w:rsid w:val="00BA601A"/>
    <w:rsid w:val="00BA64D1"/>
    <w:rsid w:val="00BA675A"/>
    <w:rsid w:val="00BA7D0F"/>
    <w:rsid w:val="00BB09EF"/>
    <w:rsid w:val="00BB243D"/>
    <w:rsid w:val="00BB50FB"/>
    <w:rsid w:val="00BB5AE4"/>
    <w:rsid w:val="00BB77AC"/>
    <w:rsid w:val="00BB7AE9"/>
    <w:rsid w:val="00BC019F"/>
    <w:rsid w:val="00BC2AE3"/>
    <w:rsid w:val="00BC3145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57EF"/>
    <w:rsid w:val="00BF6336"/>
    <w:rsid w:val="00BF7896"/>
    <w:rsid w:val="00C06374"/>
    <w:rsid w:val="00C06728"/>
    <w:rsid w:val="00C06A8B"/>
    <w:rsid w:val="00C06B87"/>
    <w:rsid w:val="00C06E54"/>
    <w:rsid w:val="00C10155"/>
    <w:rsid w:val="00C11877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09C5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6FD"/>
    <w:rsid w:val="00C61874"/>
    <w:rsid w:val="00C62F4E"/>
    <w:rsid w:val="00C6359B"/>
    <w:rsid w:val="00C668EC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3B52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3EE"/>
    <w:rsid w:val="00CA4594"/>
    <w:rsid w:val="00CA4A03"/>
    <w:rsid w:val="00CA6401"/>
    <w:rsid w:val="00CA6445"/>
    <w:rsid w:val="00CB051B"/>
    <w:rsid w:val="00CB1E1D"/>
    <w:rsid w:val="00CB30D5"/>
    <w:rsid w:val="00CB3210"/>
    <w:rsid w:val="00CB7A47"/>
    <w:rsid w:val="00CB7F32"/>
    <w:rsid w:val="00CC264B"/>
    <w:rsid w:val="00CC2A68"/>
    <w:rsid w:val="00CC5987"/>
    <w:rsid w:val="00CC6072"/>
    <w:rsid w:val="00CC6E89"/>
    <w:rsid w:val="00CC79AD"/>
    <w:rsid w:val="00CD2C71"/>
    <w:rsid w:val="00CD421B"/>
    <w:rsid w:val="00CD442A"/>
    <w:rsid w:val="00CD634D"/>
    <w:rsid w:val="00CD7276"/>
    <w:rsid w:val="00CD76B0"/>
    <w:rsid w:val="00CE1C64"/>
    <w:rsid w:val="00CE1E3E"/>
    <w:rsid w:val="00CE4DAA"/>
    <w:rsid w:val="00CE5F02"/>
    <w:rsid w:val="00CE67A9"/>
    <w:rsid w:val="00CF1C85"/>
    <w:rsid w:val="00CF1F0D"/>
    <w:rsid w:val="00CF3B19"/>
    <w:rsid w:val="00CF4EA1"/>
    <w:rsid w:val="00CF5538"/>
    <w:rsid w:val="00CF5AAB"/>
    <w:rsid w:val="00CF7266"/>
    <w:rsid w:val="00D00A88"/>
    <w:rsid w:val="00D02693"/>
    <w:rsid w:val="00D05B39"/>
    <w:rsid w:val="00D05D50"/>
    <w:rsid w:val="00D138B9"/>
    <w:rsid w:val="00D13EA0"/>
    <w:rsid w:val="00D1613B"/>
    <w:rsid w:val="00D2245F"/>
    <w:rsid w:val="00D24584"/>
    <w:rsid w:val="00D3043F"/>
    <w:rsid w:val="00D304F6"/>
    <w:rsid w:val="00D31073"/>
    <w:rsid w:val="00D31DAF"/>
    <w:rsid w:val="00D32661"/>
    <w:rsid w:val="00D33FCD"/>
    <w:rsid w:val="00D3584A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1179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A712E"/>
    <w:rsid w:val="00DB165B"/>
    <w:rsid w:val="00DB3298"/>
    <w:rsid w:val="00DB3538"/>
    <w:rsid w:val="00DB63CE"/>
    <w:rsid w:val="00DB6409"/>
    <w:rsid w:val="00DB693C"/>
    <w:rsid w:val="00DC278B"/>
    <w:rsid w:val="00DC2E5D"/>
    <w:rsid w:val="00DC3B6F"/>
    <w:rsid w:val="00DC5BF9"/>
    <w:rsid w:val="00DC63B1"/>
    <w:rsid w:val="00DD0E50"/>
    <w:rsid w:val="00DD2123"/>
    <w:rsid w:val="00DD33FB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0113"/>
    <w:rsid w:val="00E2103E"/>
    <w:rsid w:val="00E21A7B"/>
    <w:rsid w:val="00E23910"/>
    <w:rsid w:val="00E24C35"/>
    <w:rsid w:val="00E2633D"/>
    <w:rsid w:val="00E26C83"/>
    <w:rsid w:val="00E30A4B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0FE6"/>
    <w:rsid w:val="00E5368A"/>
    <w:rsid w:val="00E53FC9"/>
    <w:rsid w:val="00E553E3"/>
    <w:rsid w:val="00E55AD0"/>
    <w:rsid w:val="00E57060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7A86"/>
    <w:rsid w:val="00E92124"/>
    <w:rsid w:val="00E95CE3"/>
    <w:rsid w:val="00E97B43"/>
    <w:rsid w:val="00EA0201"/>
    <w:rsid w:val="00EA0466"/>
    <w:rsid w:val="00EA05BA"/>
    <w:rsid w:val="00EA13C2"/>
    <w:rsid w:val="00EA1486"/>
    <w:rsid w:val="00EA265A"/>
    <w:rsid w:val="00EA3186"/>
    <w:rsid w:val="00EB1314"/>
    <w:rsid w:val="00EB1826"/>
    <w:rsid w:val="00EB4FB8"/>
    <w:rsid w:val="00EB75FD"/>
    <w:rsid w:val="00EB7AC1"/>
    <w:rsid w:val="00EB7B09"/>
    <w:rsid w:val="00EC10BB"/>
    <w:rsid w:val="00EC1CA4"/>
    <w:rsid w:val="00EC303A"/>
    <w:rsid w:val="00EC5EAD"/>
    <w:rsid w:val="00EC5F83"/>
    <w:rsid w:val="00EC6816"/>
    <w:rsid w:val="00EC7100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EF4414"/>
    <w:rsid w:val="00F00A94"/>
    <w:rsid w:val="00F01EF8"/>
    <w:rsid w:val="00F02750"/>
    <w:rsid w:val="00F03E9F"/>
    <w:rsid w:val="00F064FD"/>
    <w:rsid w:val="00F075CE"/>
    <w:rsid w:val="00F078B5"/>
    <w:rsid w:val="00F07FF2"/>
    <w:rsid w:val="00F103B8"/>
    <w:rsid w:val="00F10B33"/>
    <w:rsid w:val="00F11761"/>
    <w:rsid w:val="00F123C7"/>
    <w:rsid w:val="00F126AD"/>
    <w:rsid w:val="00F13F9F"/>
    <w:rsid w:val="00F141F1"/>
    <w:rsid w:val="00F20482"/>
    <w:rsid w:val="00F211CC"/>
    <w:rsid w:val="00F224FC"/>
    <w:rsid w:val="00F2276F"/>
    <w:rsid w:val="00F22F92"/>
    <w:rsid w:val="00F25EFA"/>
    <w:rsid w:val="00F26331"/>
    <w:rsid w:val="00F27692"/>
    <w:rsid w:val="00F31082"/>
    <w:rsid w:val="00F32D9E"/>
    <w:rsid w:val="00F36402"/>
    <w:rsid w:val="00F379B5"/>
    <w:rsid w:val="00F41738"/>
    <w:rsid w:val="00F44B4C"/>
    <w:rsid w:val="00F45678"/>
    <w:rsid w:val="00F45C36"/>
    <w:rsid w:val="00F45FBD"/>
    <w:rsid w:val="00F4602F"/>
    <w:rsid w:val="00F475AA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67F4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6617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24C1"/>
    <w:rsid w:val="00FF341B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7CE7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EE1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5E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5EE1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EE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EE1"/>
    <w:rPr>
      <w:rFonts w:cs="System"/>
      <w:b/>
      <w:bCs/>
      <w:spacing w:val="2"/>
      <w:sz w:val="20"/>
      <w:szCs w:val="2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sgb-fss.ch/fr/offres/cours-de-langue-des-signes/?gad_source=1&amp;gclid=EAIaIQobChMI3YrIiq2niwMVJJKDBx1hoRZJEAAYASAAEgI-r_D_Bw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be.ch/mp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shsm.bkd.be.ch/de/start/angebote/angebote-audiopaedagogischer-dienst/deutschschweizer-gebaerdensprache-dsgs.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a-capella.ch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eNp7v3u/jUt+cmlual6JnU1wfk5pSWZ+nmeKnY0+MscnMS+9NDE91c7E0MDCRh/OtQnLTC0HqoVQAUCh4NSc1GSgUfooHLgVAFPAKLA=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MasterProperties">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AddressBlock>Direction de la santé, des affaires sociales et de l'intégration   
Office de l'intégration et de l'action sociale   
</AddressBlock>
</officeatwork>
</file>

<file path=customXml/item6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8BAF167-7221-47F1-907F-EB2B024A5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Merkblatt Logopädie</vt:lpstr>
      <vt:lpstr>Merkblatt Logopädie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Logopädie</dc:title>
  <dc:subject/>
  <dc:creator/>
  <cp:keywords/>
  <dc:description/>
  <cp:lastModifiedBy/>
  <cp:revision>1</cp:revision>
  <dcterms:created xsi:type="dcterms:W3CDTF">2025-02-05T06:37:00Z</dcterms:created>
  <dcterms:modified xsi:type="dcterms:W3CDTF">2025-02-05T06:37:00Z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Texte</vt:lpwstr>
  </property>
  <property fmtid="{D5CDD505-2E9C-101B-9397-08002B2CF9AE}" pid="3" name="Doc.Subject">
    <vt:lpwstr>Concerne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2025-01-09T07:40:08Z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7bfe713c-c544-4a82-921f-df0c42104b62</vt:lpwstr>
  </property>
  <property fmtid="{D5CDD505-2E9C-101B-9397-08002B2CF9AE}" pid="13" name="MSIP_Label_74fdd986-87d9-48c6-acda-407b1ab5fef0_ContentBits">
    <vt:lpwstr>0</vt:lpwstr>
  </property>
</Properties>
</file>