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500F" w14:textId="77777777" w:rsidR="00A72362" w:rsidRDefault="00A72362" w:rsidP="00A72362">
      <w:pPr>
        <w:pStyle w:val="berschrift1"/>
      </w:pPr>
      <w:r>
        <w:t>Textbaustein Newsletter</w:t>
      </w:r>
    </w:p>
    <w:p w14:paraId="342CFF54" w14:textId="77777777" w:rsidR="00A72362" w:rsidRDefault="00A72362" w:rsidP="00A72362"/>
    <w:p w14:paraId="3D4C15FA" w14:textId="77777777" w:rsidR="00A72362" w:rsidRPr="0043444A" w:rsidRDefault="00A72362" w:rsidP="00A72362">
      <w:pPr>
        <w:rPr>
          <w:b/>
          <w:bCs/>
          <w:sz w:val="28"/>
          <w:szCs w:val="28"/>
        </w:rPr>
      </w:pPr>
      <w:r w:rsidRPr="0043444A">
        <w:rPr>
          <w:b/>
          <w:bCs/>
          <w:sz w:val="28"/>
          <w:szCs w:val="28"/>
        </w:rPr>
        <w:t xml:space="preserve">Am </w:t>
      </w:r>
      <w:r w:rsidRPr="0043444A">
        <w:rPr>
          <w:b/>
          <w:bCs/>
          <w:color w:val="FF0000"/>
          <w:sz w:val="28"/>
          <w:szCs w:val="28"/>
        </w:rPr>
        <w:t xml:space="preserve">[Datum Beginn Überführungsphase] </w:t>
      </w:r>
      <w:r w:rsidRPr="0043444A">
        <w:rPr>
          <w:b/>
          <w:bCs/>
          <w:sz w:val="28"/>
          <w:szCs w:val="28"/>
        </w:rPr>
        <w:t>starten wir gemeinsam ins BLG</w:t>
      </w:r>
    </w:p>
    <w:p w14:paraId="2AF3F735" w14:textId="77777777" w:rsidR="00A72362" w:rsidRDefault="00A72362" w:rsidP="00A72362"/>
    <w:p w14:paraId="6C5F687E" w14:textId="77777777" w:rsidR="00A72362" w:rsidRDefault="00A72362" w:rsidP="00A72362">
      <w:r>
        <w:t xml:space="preserve">Am 1. Januar 2024 ist im Kanton Bern das Gesetz über die Leistungen für Menschen mit Behinderungen (BLG) in Kraft getreten. Es bewirkt einen wichtigen und sinnvollen </w:t>
      </w:r>
      <w:r w:rsidRPr="00B770E1">
        <w:t>Systemwechsel in der Unterstützung für Menschen mit Behinderungen</w:t>
      </w:r>
      <w:r>
        <w:t xml:space="preserve">: Neu stehen der Mensch und seine individuellen Bedürfnisse im Mittelpunkt der Finanzierung. </w:t>
      </w:r>
    </w:p>
    <w:p w14:paraId="2338AB7A" w14:textId="77777777" w:rsidR="00A72362" w:rsidRDefault="00A72362" w:rsidP="00A72362"/>
    <w:p w14:paraId="50172AFB" w14:textId="77777777" w:rsidR="00A72362" w:rsidRDefault="00A72362" w:rsidP="00A72362">
      <w:r>
        <w:t>Wir kommen demnächst persönlich auf unsere Bewohnerinnen und Bewohner,</w:t>
      </w:r>
      <w:r w:rsidRPr="00A90B99">
        <w:t xml:space="preserve"> </w:t>
      </w:r>
      <w:r>
        <w:t xml:space="preserve">Angehörige und/oder Beistände zu, um über den Systemwechsel und das weitere Vorgehen zu informieren. </w:t>
      </w:r>
      <w:r w:rsidRPr="003755E9">
        <w:t xml:space="preserve">Die wichtigsten Punkte fassen wir zudem </w:t>
      </w:r>
      <w:r>
        <w:t xml:space="preserve">bereits </w:t>
      </w:r>
      <w:r w:rsidRPr="003755E9">
        <w:t>hier im Newsletter zusammen</w:t>
      </w:r>
      <w:r>
        <w:t>.</w:t>
      </w:r>
    </w:p>
    <w:p w14:paraId="23D8B9D9" w14:textId="77777777" w:rsidR="00A72362" w:rsidRDefault="00A72362" w:rsidP="00A72362"/>
    <w:p w14:paraId="4C5E8B6E" w14:textId="77777777" w:rsidR="00A72362" w:rsidRPr="000E7AEC" w:rsidRDefault="00A72362" w:rsidP="00A72362">
      <w:pPr>
        <w:rPr>
          <w:b/>
          <w:bCs/>
        </w:rPr>
      </w:pPr>
      <w:r>
        <w:rPr>
          <w:b/>
          <w:bCs/>
        </w:rPr>
        <w:t>Wie läuft der Systemwechsel ab</w:t>
      </w:r>
      <w:r w:rsidRPr="007566BA">
        <w:rPr>
          <w:b/>
          <w:bCs/>
        </w:rPr>
        <w:t>?</w:t>
      </w:r>
    </w:p>
    <w:p w14:paraId="6217CD61" w14:textId="77777777" w:rsidR="00A72362" w:rsidRDefault="00A72362" w:rsidP="00A72362">
      <w:r>
        <w:t>Bis Ende 2027 werden sämtliche Institutionen im Kanton schrittweise ins BLG überführt. Der</w:t>
      </w:r>
      <w:r w:rsidRPr="00FD337E">
        <w:t xml:space="preserve"> Zeitraum, in welchem die Finanzierung unserer Bewohnerinnen und Bewohner umgestellt wird, steht bereits fest: </w:t>
      </w:r>
      <w:r w:rsidRPr="00FD337E">
        <w:rPr>
          <w:color w:val="FF0000"/>
        </w:rPr>
        <w:t>[Zeitraum Überführungsphase]</w:t>
      </w:r>
      <w:r w:rsidRPr="00FD337E">
        <w:t>.</w:t>
      </w:r>
    </w:p>
    <w:p w14:paraId="462EFAF3" w14:textId="77777777" w:rsidR="00A72362" w:rsidRPr="00A72362" w:rsidRDefault="00A72362" w:rsidP="00A72362">
      <w:pPr>
        <w:rPr>
          <w:color w:val="FF0000"/>
        </w:rPr>
      </w:pPr>
      <w:r w:rsidRPr="0051711A">
        <w:sym w:font="Wingdings" w:char="F0E0"/>
      </w:r>
      <w:r w:rsidRPr="00A72362">
        <w:t xml:space="preserve"> </w:t>
      </w:r>
      <w:r w:rsidRPr="00A72362">
        <w:rPr>
          <w:color w:val="FF0000"/>
        </w:rPr>
        <w:t>[URL BLG Webseite, Einführung]</w:t>
      </w:r>
    </w:p>
    <w:p w14:paraId="135E07A9" w14:textId="77777777" w:rsidR="00A72362" w:rsidRDefault="00A72362" w:rsidP="00A72362"/>
    <w:p w14:paraId="19588788" w14:textId="77777777" w:rsidR="00A72362" w:rsidRPr="000E7AEC" w:rsidRDefault="00A72362" w:rsidP="00A72362">
      <w:pPr>
        <w:rPr>
          <w:b/>
          <w:bCs/>
        </w:rPr>
      </w:pPr>
      <w:r w:rsidRPr="00FD337E">
        <w:rPr>
          <w:b/>
          <w:bCs/>
        </w:rPr>
        <w:t xml:space="preserve">Was gibt es </w:t>
      </w:r>
      <w:r>
        <w:rPr>
          <w:b/>
          <w:bCs/>
        </w:rPr>
        <w:t xml:space="preserve">für Bewohnerinnen und Bewohner </w:t>
      </w:r>
      <w:r w:rsidRPr="00FD337E">
        <w:rPr>
          <w:b/>
          <w:bCs/>
        </w:rPr>
        <w:t>zu tun?</w:t>
      </w:r>
    </w:p>
    <w:p w14:paraId="74543B87" w14:textId="77777777" w:rsidR="00A72362" w:rsidRDefault="00A72362" w:rsidP="00A72362">
      <w:r>
        <w:t>Mit dem Systemwechsel laufen die aktuellen Finanzierungen aus. Unsere Bewohnerinnen und Bewohner müssen sich daher mit der</w:t>
      </w:r>
      <w:r w:rsidRPr="007D5F8D">
        <w:t xml:space="preserve"> kantonalen Web-Applikation AssistMe</w:t>
      </w:r>
      <w:r>
        <w:t xml:space="preserve"> im neuen System anmelden, </w:t>
      </w:r>
      <w:r w:rsidRPr="00876C32">
        <w:t xml:space="preserve">damit Ihr </w:t>
      </w:r>
      <w:r>
        <w:t>Wohnheimplatz</w:t>
      </w:r>
      <w:r w:rsidRPr="00876C32">
        <w:t xml:space="preserve"> weiterhin finanziert wird.</w:t>
      </w:r>
    </w:p>
    <w:p w14:paraId="5E7CA30D" w14:textId="77777777" w:rsidR="00A72362" w:rsidRPr="00D2182E" w:rsidRDefault="00A72362" w:rsidP="00A72362">
      <w:pPr>
        <w:rPr>
          <w:color w:val="FF0000"/>
        </w:rPr>
      </w:pPr>
      <w:r w:rsidRPr="0051711A">
        <w:sym w:font="Wingdings" w:char="F0E0"/>
      </w:r>
      <w:r w:rsidRPr="00D2182E">
        <w:t xml:space="preserve"> </w:t>
      </w:r>
      <w:r w:rsidRPr="00D2182E">
        <w:rPr>
          <w:color w:val="FF0000"/>
        </w:rPr>
        <w:t>[URL Faktenblatt AssistMe]</w:t>
      </w:r>
    </w:p>
    <w:p w14:paraId="6E88110C" w14:textId="77777777" w:rsidR="00A72362" w:rsidRPr="00DF067E" w:rsidRDefault="00A72362" w:rsidP="00A72362">
      <w:pPr>
        <w:rPr>
          <w:color w:val="FF0000"/>
        </w:rPr>
      </w:pPr>
      <w:r w:rsidRPr="0051711A">
        <w:sym w:font="Wingdings" w:char="F0E0"/>
      </w:r>
      <w:r w:rsidRPr="0051711A">
        <w:t xml:space="preserve"> </w:t>
      </w:r>
      <w:r w:rsidRPr="00DF067E">
        <w:rPr>
          <w:color w:val="FF0000"/>
        </w:rPr>
        <w:t xml:space="preserve">[URL </w:t>
      </w:r>
      <w:r>
        <w:rPr>
          <w:color w:val="FF0000"/>
        </w:rPr>
        <w:t>Faktenblatt BE-Login</w:t>
      </w:r>
      <w:r w:rsidRPr="00DF067E">
        <w:rPr>
          <w:color w:val="FF0000"/>
        </w:rPr>
        <w:t>]</w:t>
      </w:r>
    </w:p>
    <w:p w14:paraId="7502E5B4" w14:textId="77777777" w:rsidR="00A72362" w:rsidRDefault="00A72362" w:rsidP="00A72362"/>
    <w:p w14:paraId="0B331D69" w14:textId="77777777" w:rsidR="00A72362" w:rsidRPr="000E7AEC" w:rsidRDefault="00A72362" w:rsidP="00A72362">
      <w:pPr>
        <w:rPr>
          <w:b/>
          <w:bCs/>
        </w:rPr>
      </w:pPr>
      <w:r w:rsidRPr="00BD3E20">
        <w:rPr>
          <w:b/>
          <w:bCs/>
        </w:rPr>
        <w:t>Was geschieht während der Überführungsphase?</w:t>
      </w:r>
    </w:p>
    <w:p w14:paraId="42FBF1BA" w14:textId="77777777" w:rsidR="00A72362" w:rsidRDefault="00A72362" w:rsidP="00A72362">
      <w:r>
        <w:t xml:space="preserve">Zentrales Element bei der neuen Finanzierung ist die </w:t>
      </w:r>
      <w:r w:rsidRPr="00CA51C3">
        <w:t>individuelle Bedarfsermittlung</w:t>
      </w:r>
      <w:r>
        <w:t>. Dabei</w:t>
      </w:r>
      <w:r w:rsidRPr="00141DD2">
        <w:t xml:space="preserve"> wird </w:t>
      </w:r>
      <w:r>
        <w:t>der</w:t>
      </w:r>
      <w:r w:rsidRPr="00141DD2">
        <w:t xml:space="preserve"> persönliche Bedarf an Unterstützungsleistungen </w:t>
      </w:r>
      <w:r>
        <w:t xml:space="preserve">in einem Gespräch </w:t>
      </w:r>
      <w:r w:rsidRPr="00141DD2">
        <w:t>ermittelt</w:t>
      </w:r>
      <w:r w:rsidRPr="00601C05">
        <w:t>.</w:t>
      </w:r>
      <w:r>
        <w:t xml:space="preserve"> Die Bedarfsermittlungen finden mit geschulten Mitarbeitenden in einem persönlichen Gespräch bei uns im Wohnheim statt. Die Termine werden wir demnächst vereinbaren.</w:t>
      </w:r>
    </w:p>
    <w:p w14:paraId="56754955" w14:textId="77777777" w:rsidR="00A72362" w:rsidRPr="00D2182E" w:rsidRDefault="00A72362" w:rsidP="00A72362">
      <w:pPr>
        <w:rPr>
          <w:color w:val="FF0000"/>
        </w:rPr>
      </w:pPr>
      <w:r w:rsidRPr="0051711A">
        <w:sym w:font="Wingdings" w:char="F0E0"/>
      </w:r>
      <w:r w:rsidRPr="00D2182E">
        <w:t xml:space="preserve"> </w:t>
      </w:r>
      <w:r w:rsidRPr="00D2182E">
        <w:rPr>
          <w:color w:val="FF0000"/>
        </w:rPr>
        <w:t>[URL BLG Webseite, Umsetzung]</w:t>
      </w:r>
    </w:p>
    <w:p w14:paraId="6C8B16C5" w14:textId="77777777" w:rsidR="00A72362" w:rsidRPr="00EC79E4" w:rsidRDefault="00A72362" w:rsidP="00A72362">
      <w:pPr>
        <w:rPr>
          <w:color w:val="FF0000"/>
        </w:rPr>
      </w:pPr>
      <w:r w:rsidRPr="0051711A">
        <w:sym w:font="Wingdings" w:char="F0E0"/>
      </w:r>
      <w:r w:rsidRPr="0051711A">
        <w:t xml:space="preserve"> </w:t>
      </w:r>
      <w:r w:rsidRPr="00DF067E">
        <w:rPr>
          <w:color w:val="FF0000"/>
        </w:rPr>
        <w:t xml:space="preserve">[URL </w:t>
      </w:r>
      <w:r>
        <w:rPr>
          <w:color w:val="FF0000"/>
        </w:rPr>
        <w:t>Faktenblatt IHP</w:t>
      </w:r>
      <w:r w:rsidRPr="00DF067E">
        <w:rPr>
          <w:color w:val="FF0000"/>
        </w:rPr>
        <w:t>]</w:t>
      </w:r>
    </w:p>
    <w:p w14:paraId="2EF57C0D" w14:textId="77777777" w:rsidR="00A72362" w:rsidRDefault="00A72362" w:rsidP="00A72362"/>
    <w:p w14:paraId="1AA4DB90" w14:textId="77777777" w:rsidR="00A72362" w:rsidRPr="000E7AEC" w:rsidRDefault="00A72362" w:rsidP="00A72362">
      <w:pPr>
        <w:rPr>
          <w:b/>
          <w:bCs/>
        </w:rPr>
      </w:pPr>
      <w:r w:rsidRPr="00CA51C3">
        <w:rPr>
          <w:b/>
          <w:bCs/>
        </w:rPr>
        <w:t xml:space="preserve">Wo gibt es </w:t>
      </w:r>
      <w:r>
        <w:rPr>
          <w:b/>
          <w:bCs/>
        </w:rPr>
        <w:t xml:space="preserve">weiterführende </w:t>
      </w:r>
      <w:r w:rsidRPr="00CA51C3">
        <w:rPr>
          <w:b/>
          <w:bCs/>
        </w:rPr>
        <w:t>Infos</w:t>
      </w:r>
      <w:r>
        <w:rPr>
          <w:b/>
          <w:bCs/>
        </w:rPr>
        <w:t xml:space="preserve"> zum BLG und dem Systemwechsel</w:t>
      </w:r>
      <w:r w:rsidRPr="00CA51C3">
        <w:rPr>
          <w:b/>
          <w:bCs/>
        </w:rPr>
        <w:t>?</w:t>
      </w:r>
    </w:p>
    <w:p w14:paraId="4187D8D0" w14:textId="77777777" w:rsidR="00A72362" w:rsidRPr="00726DD9" w:rsidRDefault="00A72362" w:rsidP="00A72362">
      <w:pPr>
        <w:pStyle w:val="Listenabsatz"/>
        <w:numPr>
          <w:ilvl w:val="0"/>
          <w:numId w:val="2"/>
        </w:numPr>
      </w:pPr>
      <w:r w:rsidRPr="00726DD9">
        <w:rPr>
          <w:u w:val="single"/>
        </w:rPr>
        <w:t>Webseite zum BLG</w:t>
      </w:r>
      <w:r>
        <w:rPr>
          <w:u w:val="single"/>
        </w:rPr>
        <w:br/>
      </w:r>
      <w:r w:rsidRPr="00382F75">
        <w:t xml:space="preserve">Die Website informiert über das Gesetz sowie den Ablauf des Systemwechsels. Darüber hinaus stehen Informationsmaterialien zum BLG </w:t>
      </w:r>
      <w:r>
        <w:t>als</w:t>
      </w:r>
      <w:r w:rsidRPr="00382F75">
        <w:t xml:space="preserve"> Download</w:t>
      </w:r>
      <w:r>
        <w:t>s</w:t>
      </w:r>
      <w:r w:rsidRPr="00382F75">
        <w:t xml:space="preserve"> bereit.</w:t>
      </w:r>
      <w:r>
        <w:br/>
      </w:r>
      <w:r w:rsidRPr="0051711A">
        <w:sym w:font="Wingdings" w:char="F0E0"/>
      </w:r>
      <w:r w:rsidRPr="0051711A">
        <w:t xml:space="preserve"> </w:t>
      </w:r>
      <w:r w:rsidRPr="00726DD9">
        <w:rPr>
          <w:color w:val="FF0000"/>
        </w:rPr>
        <w:t>[URL BLG]</w:t>
      </w:r>
    </w:p>
    <w:p w14:paraId="13957191" w14:textId="77777777" w:rsidR="00A72362" w:rsidRPr="00726DD9" w:rsidRDefault="00A72362" w:rsidP="00A72362">
      <w:pPr>
        <w:pStyle w:val="Listenabsatz"/>
        <w:numPr>
          <w:ilvl w:val="0"/>
          <w:numId w:val="2"/>
        </w:numPr>
      </w:pPr>
      <w:r w:rsidRPr="00726DD9">
        <w:rPr>
          <w:u w:val="single"/>
        </w:rPr>
        <w:t>Broschüre für Bewohnerinnen und Bewohner (PDF)</w:t>
      </w:r>
      <w:r>
        <w:rPr>
          <w:u w:val="single"/>
        </w:rPr>
        <w:br/>
      </w:r>
      <w:r>
        <w:t>Die Broschüre beschreibt im Detail, was sich durch das BLG für Menschen mit Behinderungen, die in einem Wohnheim wohnen, ändert. Zudem werden die nötigen Schritte und der Ablauf des Systemwechsels ausführlich beschrieben.</w:t>
      </w:r>
      <w:r>
        <w:br/>
      </w:r>
      <w:r w:rsidRPr="0051711A">
        <w:sym w:font="Wingdings" w:char="F0E0"/>
      </w:r>
      <w:r w:rsidRPr="0051711A">
        <w:t xml:space="preserve"> </w:t>
      </w:r>
      <w:r w:rsidRPr="00726DD9">
        <w:rPr>
          <w:color w:val="FF0000"/>
        </w:rPr>
        <w:t>[URL]</w:t>
      </w:r>
    </w:p>
    <w:p w14:paraId="67327E85" w14:textId="77777777" w:rsidR="00A72362" w:rsidRPr="00726DD9" w:rsidRDefault="00A72362" w:rsidP="00A72362">
      <w:pPr>
        <w:pStyle w:val="Listenabsatz"/>
        <w:numPr>
          <w:ilvl w:val="0"/>
          <w:numId w:val="2"/>
        </w:numPr>
      </w:pPr>
      <w:r w:rsidRPr="00726DD9">
        <w:rPr>
          <w:u w:val="single"/>
        </w:rPr>
        <w:t>Faktenblätter (PDF)</w:t>
      </w:r>
      <w:r w:rsidRPr="00726DD9">
        <w:rPr>
          <w:u w:val="single"/>
        </w:rPr>
        <w:br/>
      </w:r>
      <w:r>
        <w:t xml:space="preserve">Zu zahlreichen Einzelthemen im Zusammenhang mit dem BLG stehen Faktenblätter zur Verfügung. Beispielsweise zur Anmeldung in AssistMe oder zur Vorbereitung auf </w:t>
      </w:r>
      <w:r>
        <w:lastRenderedPageBreak/>
        <w:t>das Bedarfsermittlungsgespräch.</w:t>
      </w:r>
      <w:r>
        <w:br/>
      </w:r>
      <w:r w:rsidRPr="0051711A">
        <w:sym w:font="Wingdings" w:char="F0E0"/>
      </w:r>
      <w:r w:rsidRPr="0051711A">
        <w:t xml:space="preserve"> </w:t>
      </w:r>
      <w:r w:rsidRPr="00726DD9">
        <w:rPr>
          <w:color w:val="FF0000"/>
        </w:rPr>
        <w:t>[URL</w:t>
      </w:r>
      <w:r>
        <w:rPr>
          <w:color w:val="FF0000"/>
        </w:rPr>
        <w:t xml:space="preserve"> Faktenblätter</w:t>
      </w:r>
      <w:r w:rsidRPr="00726DD9">
        <w:rPr>
          <w:color w:val="FF0000"/>
        </w:rPr>
        <w:t>]</w:t>
      </w:r>
    </w:p>
    <w:p w14:paraId="172CB306" w14:textId="77777777" w:rsidR="00A72362" w:rsidRDefault="00A72362" w:rsidP="00A72362">
      <w:pPr>
        <w:pStyle w:val="Listenabsatz"/>
        <w:numPr>
          <w:ilvl w:val="0"/>
          <w:numId w:val="2"/>
        </w:numPr>
      </w:pPr>
      <w:r w:rsidRPr="00726DD9">
        <w:rPr>
          <w:u w:val="single"/>
        </w:rPr>
        <w:t>Broschüre für Wohnheime (PDF)</w:t>
      </w:r>
      <w:r>
        <w:rPr>
          <w:u w:val="single"/>
        </w:rPr>
        <w:br/>
      </w:r>
      <w:r>
        <w:t>Die Broschüre beschreibt im Detail, was sich durch das BLG für Wohnheime ändert. Zudem werden die nötigen Schritte und der Ablauf des Systemwechsels ausführlich beschrieben.</w:t>
      </w:r>
      <w:r>
        <w:br/>
      </w:r>
      <w:r w:rsidRPr="0051711A">
        <w:sym w:font="Wingdings" w:char="F0E0"/>
      </w:r>
      <w:r w:rsidRPr="0051711A">
        <w:t xml:space="preserve"> </w:t>
      </w:r>
      <w:r w:rsidRPr="00726DD9">
        <w:rPr>
          <w:color w:val="FF0000"/>
        </w:rPr>
        <w:t>[URL]</w:t>
      </w:r>
    </w:p>
    <w:p w14:paraId="28DCA694" w14:textId="77777777" w:rsidR="00A72362" w:rsidRDefault="00A72362" w:rsidP="00A72362"/>
    <w:p w14:paraId="33EF347D" w14:textId="77777777" w:rsidR="00A72362" w:rsidRPr="004F4742" w:rsidRDefault="00A72362" w:rsidP="00A72362">
      <w:r w:rsidRPr="007F2A5F">
        <w:t>Wir freuen uns auf diesen wichtigen Systemwechsel und sind überzeugt, dass</w:t>
      </w:r>
      <w:r>
        <w:t xml:space="preserve"> wir gemeinsam einen guten und reibungslosen Start ins BLG-Setting hinlegen werden!</w:t>
      </w:r>
    </w:p>
    <w:p w14:paraId="54D6B913" w14:textId="77777777" w:rsidR="00A30592" w:rsidRDefault="00A30592"/>
    <w:sectPr w:rsidR="00A30592" w:rsidSect="002A54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50DD2"/>
    <w:multiLevelType w:val="hybridMultilevel"/>
    <w:tmpl w:val="3F88B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3C2719"/>
    <w:multiLevelType w:val="hybridMultilevel"/>
    <w:tmpl w:val="34C0F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0864009">
    <w:abstractNumId w:val="1"/>
  </w:num>
  <w:num w:numId="2" w16cid:durableId="177840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92"/>
    <w:rsid w:val="000F5939"/>
    <w:rsid w:val="002A54FA"/>
    <w:rsid w:val="0060695F"/>
    <w:rsid w:val="00A30592"/>
    <w:rsid w:val="00A72362"/>
    <w:rsid w:val="00E629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24EFEDF"/>
  <w15:chartTrackingRefBased/>
  <w15:docId w15:val="{75C6C601-7E89-9B49-AE04-234B609B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2362"/>
  </w:style>
  <w:style w:type="paragraph" w:styleId="berschrift1">
    <w:name w:val="heading 1"/>
    <w:basedOn w:val="Standard"/>
    <w:next w:val="Standard"/>
    <w:link w:val="berschrift1Zchn"/>
    <w:uiPriority w:val="9"/>
    <w:qFormat/>
    <w:rsid w:val="00A305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0592"/>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0F5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2486</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Röthlisberger | moxi Ltd</dc:creator>
  <cp:keywords/>
  <dc:description/>
  <cp:lastModifiedBy>Thomas Röthlisberger | moxi Ltd</cp:lastModifiedBy>
  <cp:revision>2</cp:revision>
  <dcterms:created xsi:type="dcterms:W3CDTF">2023-12-21T13:50:00Z</dcterms:created>
  <dcterms:modified xsi:type="dcterms:W3CDTF">2023-12-21T13:50:00Z</dcterms:modified>
</cp:coreProperties>
</file>