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FB5B" w14:textId="04AAB225" w:rsidR="00B5147F" w:rsidRPr="00194D2F" w:rsidRDefault="00E67BAB" w:rsidP="00B5147F">
      <w:pPr>
        <w:pStyle w:val="1pt"/>
        <w:sectPr w:rsidR="00B5147F" w:rsidRPr="00194D2F" w:rsidSect="004A5D18">
          <w:headerReference w:type="even" r:id="rId16"/>
          <w:headerReference w:type="default" r:id="rId17"/>
          <w:footerReference w:type="even" r:id="rId18"/>
          <w:footerReference w:type="default" r:id="rId19"/>
          <w:headerReference w:type="first" r:id="rId20"/>
          <w:footerReference w:type="first" r:id="rId21"/>
          <w:pgSz w:w="11906" w:h="16838" w:code="9"/>
          <w:pgMar w:top="1707" w:right="567" w:bottom="851" w:left="1361" w:header="482" w:footer="454" w:gutter="0"/>
          <w:cols w:space="227"/>
          <w:docGrid w:linePitch="360"/>
        </w:sectPr>
      </w:pPr>
      <w:r>
        <w:t xml:space="preserve"> </w:t>
      </w:r>
    </w:p>
    <w:p w14:paraId="3923D21D" w14:textId="77777777" w:rsidR="002830D7" w:rsidRPr="00194D2F" w:rsidRDefault="002830D7" w:rsidP="00DC64BE">
      <w:pPr>
        <w:spacing w:after="2120" w:line="276" w:lineRule="auto"/>
      </w:pPr>
    </w:p>
    <w:sdt>
      <w:sdtPr>
        <w:tag w:val="CustomField.TitelBericht"/>
        <w:id w:val="1188096601"/>
        <w:placeholder>
          <w:docPart w:val="EA2D7FE89C2A4FE58F90155C78778C6C"/>
        </w:placeholder>
        <w:dataBinding w:prefixMappings="xmlns:ns='http://schemas.officeatwork.com/CustomXMLPart'" w:xpath="/ns:officeatwork/ns:CustomField.TitelBericht" w:storeItemID="{C9EF7656-0210-462C-829B-A9AFE99E1459}"/>
        <w:text w:multiLine="1"/>
      </w:sdtPr>
      <w:sdtEndPr/>
      <w:sdtContent>
        <w:p w14:paraId="2E406659" w14:textId="7CD046B7" w:rsidR="002830D7" w:rsidRPr="00194D2F" w:rsidRDefault="004A5D18" w:rsidP="00352EFD">
          <w:pPr>
            <w:pStyle w:val="Titel"/>
          </w:pPr>
          <w:r w:rsidRPr="00194D2F">
            <w:t>Fachkonzept für Pflegeheime</w:t>
          </w:r>
        </w:p>
      </w:sdtContent>
    </w:sdt>
    <w:sdt>
      <w:sdtPr>
        <w:tag w:val="CustomField.UntertitelBericht"/>
        <w:id w:val="1293105169"/>
        <w:placeholder>
          <w:docPart w:val="BC42583C1F314C8BB469DE100A9D0069"/>
        </w:placeholder>
        <w:dataBinding w:prefixMappings="xmlns:ns='http://schemas.officeatwork.com/CustomXMLPart'" w:xpath="/ns:officeatwork/ns:CustomField.UntertitelBericht" w:storeItemID="{C9EF7656-0210-462C-829B-A9AFE99E1459}"/>
        <w:text w:multiLine="1"/>
      </w:sdtPr>
      <w:sdtEndPr/>
      <w:sdtContent>
        <w:p w14:paraId="77A32691" w14:textId="4F3C24AC" w:rsidR="00352EFD" w:rsidRPr="00194D2F" w:rsidRDefault="00EA60A8" w:rsidP="005116FB">
          <w:pPr>
            <w:pStyle w:val="Untertitelbarrierefrei"/>
          </w:pPr>
          <w:r>
            <w:t>Musterkonzept</w:t>
          </w:r>
        </w:p>
      </w:sdtContent>
    </w:sdt>
    <w:p w14:paraId="490B7865" w14:textId="77777777" w:rsidR="00814CF5" w:rsidRPr="00194D2F" w:rsidRDefault="00814CF5" w:rsidP="00814CF5">
      <w:pPr>
        <w:pStyle w:val="1pt"/>
      </w:pPr>
    </w:p>
    <w:p w14:paraId="58168DF0" w14:textId="4B4AB741" w:rsidR="00814CF5" w:rsidRPr="00194D2F" w:rsidRDefault="00814CF5" w:rsidP="00BA17A7">
      <w:pPr>
        <w:pStyle w:val="Text85pt"/>
        <w:ind w:left="1701" w:hanging="1701"/>
        <w:sectPr w:rsidR="00814CF5" w:rsidRPr="00194D2F" w:rsidSect="00194D2F">
          <w:headerReference w:type="even" r:id="rId22"/>
          <w:headerReference w:type="default" r:id="rId23"/>
          <w:headerReference w:type="first" r:id="rId24"/>
          <w:type w:val="continuous"/>
          <w:pgSz w:w="11906" w:h="16838" w:code="9"/>
          <w:pgMar w:top="1707" w:right="567" w:bottom="851" w:left="1361" w:header="482" w:footer="454" w:gutter="0"/>
          <w:cols w:space="227"/>
          <w:docGrid w:linePitch="360"/>
        </w:sectPr>
      </w:pPr>
    </w:p>
    <w:p w14:paraId="74500275" w14:textId="4E7E1392" w:rsidR="003E4B61" w:rsidRPr="00194D2F" w:rsidRDefault="00DA2628" w:rsidP="00BA17A7">
      <w:pPr>
        <w:pStyle w:val="Text85pt"/>
        <w:ind w:left="1701" w:hanging="1701"/>
      </w:pPr>
      <w:r w:rsidRPr="00194D2F">
        <w:fldChar w:fldCharType="begin"/>
      </w:r>
      <w:r w:rsidRPr="00194D2F">
        <w:instrText xml:space="preserve"> DOCPROPERTY "Doc.EditDate"\*CHARFORMAT \&lt;OawJumpToField value=0/&gt;</w:instrText>
      </w:r>
      <w:r w:rsidRPr="00194D2F">
        <w:fldChar w:fldCharType="separate"/>
      </w:r>
      <w:r w:rsidR="00194D2F" w:rsidRPr="00194D2F">
        <w:t>Bearbeitungs-Datum</w:t>
      </w:r>
      <w:r w:rsidRPr="00194D2F">
        <w:fldChar w:fldCharType="end"/>
      </w:r>
      <w:r w:rsidR="00BA17A7" w:rsidRPr="00194D2F">
        <w:tab/>
      </w:r>
      <w:r w:rsidR="00D9038B">
        <w:t>13.01.2026</w:t>
      </w:r>
      <w:r w:rsidR="003E4B61" w:rsidRPr="00194D2F">
        <w:fldChar w:fldCharType="begin"/>
      </w:r>
      <w:r w:rsidR="003E4B61" w:rsidRPr="00194D2F">
        <w:instrText xml:space="preserve"> IF </w:instrText>
      </w:r>
      <w:r w:rsidR="00632FE7">
        <w:fldChar w:fldCharType="begin"/>
      </w:r>
      <w:r w:rsidR="00632FE7">
        <w:instrText xml:space="preserve"> DOCPROPERTY CustomField.Version </w:instrText>
      </w:r>
      <w:r w:rsidR="00632FE7">
        <w:fldChar w:fldCharType="separate"/>
      </w:r>
      <w:r w:rsidR="00194D2F" w:rsidRPr="00194D2F">
        <w:instrText>0.1</w:instrText>
      </w:r>
      <w:r w:rsidR="00632FE7">
        <w:fldChar w:fldCharType="end"/>
      </w:r>
      <w:r w:rsidR="003E4B61" w:rsidRPr="00194D2F">
        <w:instrText xml:space="preserve"> = "" "" "</w:instrText>
      </w:r>
    </w:p>
    <w:p w14:paraId="53247756" w14:textId="77777777" w:rsidR="00194D2F" w:rsidRPr="00194D2F" w:rsidRDefault="00632FE7" w:rsidP="00BA17A7">
      <w:pPr>
        <w:pStyle w:val="Text85pt"/>
        <w:ind w:left="1701" w:hanging="1701"/>
        <w:rPr>
          <w:noProof/>
        </w:rPr>
      </w:pPr>
      <w:r>
        <w:fldChar w:fldCharType="begin"/>
      </w:r>
      <w:r>
        <w:instrText xml:space="preserve"> DOCPROPERTY Doc.Version \*CHARFORMAT \OawJumpToField value=0/&gt; </w:instrText>
      </w:r>
      <w:r>
        <w:fldChar w:fldCharType="separate"/>
      </w:r>
      <w:r w:rsidR="00194D2F" w:rsidRPr="00194D2F">
        <w:instrText>Version</w:instrText>
      </w:r>
      <w:r>
        <w:fldChar w:fldCharType="end"/>
      </w:r>
      <w:r w:rsidR="003E4B61" w:rsidRPr="00194D2F">
        <w:tab/>
      </w:r>
      <w:r>
        <w:fldChar w:fldCharType="begin"/>
      </w:r>
      <w:r>
        <w:instrText xml:space="preserve"> DOCPROPERTY CustomField.Version \*CHARFORMAT \&lt;OawJumpToField value=0/&gt; </w:instrText>
      </w:r>
      <w:r>
        <w:fldChar w:fldCharType="separate"/>
      </w:r>
      <w:r w:rsidR="00194D2F" w:rsidRPr="00194D2F">
        <w:instrText>0.1</w:instrText>
      </w:r>
      <w:r>
        <w:fldChar w:fldCharType="end"/>
      </w:r>
      <w:r w:rsidR="003E4B61" w:rsidRPr="00194D2F">
        <w:instrText xml:space="preserve">" </w:instrText>
      </w:r>
      <w:r w:rsidR="003E4B61" w:rsidRPr="00194D2F">
        <w:fldChar w:fldCharType="separate"/>
      </w:r>
    </w:p>
    <w:p w14:paraId="3C7B2D47" w14:textId="5CA92097" w:rsidR="00617D2E" w:rsidRPr="00194D2F" w:rsidRDefault="00194D2F" w:rsidP="00BA17A7">
      <w:pPr>
        <w:pStyle w:val="Text85pt"/>
        <w:ind w:left="1701" w:hanging="1701"/>
      </w:pPr>
      <w:r w:rsidRPr="00194D2F">
        <w:rPr>
          <w:noProof/>
        </w:rPr>
        <w:t>Version</w:t>
      </w:r>
      <w:r w:rsidRPr="00194D2F">
        <w:rPr>
          <w:noProof/>
        </w:rPr>
        <w:tab/>
      </w:r>
      <w:r w:rsidR="00463083">
        <w:rPr>
          <w:noProof/>
        </w:rPr>
        <w:t>08</w:t>
      </w:r>
      <w:r w:rsidR="003E4B61" w:rsidRPr="00194D2F">
        <w:fldChar w:fldCharType="end"/>
      </w:r>
      <w:r w:rsidR="00617D2E" w:rsidRPr="00194D2F">
        <w:fldChar w:fldCharType="begin"/>
      </w:r>
      <w:r w:rsidR="00617D2E" w:rsidRPr="00194D2F">
        <w:instrText xml:space="preserve"> IF </w:instrText>
      </w:r>
      <w:r w:rsidR="00632FE7">
        <w:fldChar w:fldCharType="begin"/>
      </w:r>
      <w:r w:rsidR="00632FE7">
        <w:instrText xml:space="preserve"> DOCPROPERTY CustomField.Status </w:instrText>
      </w:r>
      <w:r w:rsidR="00632FE7">
        <w:fldChar w:fldCharType="separate"/>
      </w:r>
      <w:r w:rsidRPr="00194D2F">
        <w:instrText>in Arbeit</w:instrText>
      </w:r>
      <w:r w:rsidR="00632FE7">
        <w:fldChar w:fldCharType="end"/>
      </w:r>
      <w:r w:rsidR="00617D2E" w:rsidRPr="00194D2F">
        <w:instrText xml:space="preserve"> = "" "" "</w:instrText>
      </w:r>
    </w:p>
    <w:p w14:paraId="0D473621" w14:textId="77777777" w:rsidR="00194D2F" w:rsidRPr="00194D2F" w:rsidRDefault="00632FE7" w:rsidP="00BA17A7">
      <w:pPr>
        <w:pStyle w:val="Text85pt"/>
        <w:ind w:left="1701" w:hanging="1701"/>
        <w:rPr>
          <w:noProof/>
        </w:rPr>
      </w:pPr>
      <w:r>
        <w:fldChar w:fldCharType="begin"/>
      </w:r>
      <w:r>
        <w:instrText xml:space="preserve"> DOCPROPERTY Doc.Status \*CHARFORMAT \&lt;OawJumpToField value=0/&gt; </w:instrText>
      </w:r>
      <w:r>
        <w:fldChar w:fldCharType="separate"/>
      </w:r>
      <w:r w:rsidR="00194D2F" w:rsidRPr="00194D2F">
        <w:instrText>Status</w:instrText>
      </w:r>
      <w:r>
        <w:fldChar w:fldCharType="end"/>
      </w:r>
      <w:r w:rsidR="00443666" w:rsidRPr="00194D2F">
        <w:tab/>
      </w:r>
      <w:r>
        <w:fldChar w:fldCharType="begin"/>
      </w:r>
      <w:r>
        <w:instrText xml:space="preserve"> DOCPROPERTY CustomField.Status \*CHARFORMAT \&lt;OawJumpToField value=0/&gt; </w:instrText>
      </w:r>
      <w:r>
        <w:fldChar w:fldCharType="separate"/>
      </w:r>
      <w:r w:rsidR="00194D2F" w:rsidRPr="00194D2F">
        <w:instrText>in Arbeit</w:instrText>
      </w:r>
      <w:r>
        <w:fldChar w:fldCharType="end"/>
      </w:r>
      <w:r w:rsidR="00617D2E" w:rsidRPr="00194D2F">
        <w:instrText xml:space="preserve">" </w:instrText>
      </w:r>
      <w:r w:rsidR="00617D2E" w:rsidRPr="00194D2F">
        <w:fldChar w:fldCharType="separate"/>
      </w:r>
    </w:p>
    <w:p w14:paraId="6E3F2120" w14:textId="3BAA4CB2" w:rsidR="00617D2E" w:rsidRPr="00194D2F" w:rsidRDefault="00194D2F" w:rsidP="00BA17A7">
      <w:pPr>
        <w:pStyle w:val="Text85pt"/>
        <w:ind w:left="1701" w:hanging="1701"/>
      </w:pPr>
      <w:r w:rsidRPr="00194D2F">
        <w:rPr>
          <w:noProof/>
        </w:rPr>
        <w:t>Status</w:t>
      </w:r>
      <w:r w:rsidRPr="00194D2F">
        <w:rPr>
          <w:noProof/>
        </w:rPr>
        <w:tab/>
      </w:r>
      <w:r w:rsidR="00660BF7">
        <w:rPr>
          <w:noProof/>
        </w:rPr>
        <w:t>fertig gestellt</w:t>
      </w:r>
      <w:r w:rsidR="00617D2E" w:rsidRPr="00194D2F">
        <w:fldChar w:fldCharType="end"/>
      </w:r>
      <w:r w:rsidR="00617D2E" w:rsidRPr="00194D2F">
        <w:fldChar w:fldCharType="begin"/>
      </w:r>
      <w:r w:rsidR="00617D2E" w:rsidRPr="00194D2F">
        <w:instrText xml:space="preserve"> IF </w:instrText>
      </w:r>
      <w:r w:rsidR="00632FE7">
        <w:fldChar w:fldCharType="begin"/>
      </w:r>
      <w:r w:rsidR="00632FE7">
        <w:instrText xml:space="preserve"> DOCPROPERTY CustomField.Classify </w:instrText>
      </w:r>
      <w:r w:rsidR="00632FE7">
        <w:fldChar w:fldCharType="separate"/>
      </w:r>
      <w:r w:rsidRPr="00194D2F">
        <w:instrText>unklassifiziert</w:instrText>
      </w:r>
      <w:r w:rsidR="00632FE7">
        <w:fldChar w:fldCharType="end"/>
      </w:r>
      <w:r w:rsidR="00617D2E" w:rsidRPr="00194D2F">
        <w:instrText xml:space="preserve"> = "" "" "</w:instrText>
      </w:r>
    </w:p>
    <w:p w14:paraId="6D9F1A5B" w14:textId="77777777" w:rsidR="00194D2F" w:rsidRPr="00194D2F" w:rsidRDefault="00632FE7" w:rsidP="00BA17A7">
      <w:pPr>
        <w:pStyle w:val="Text85pt"/>
        <w:ind w:left="1701" w:hanging="1701"/>
        <w:rPr>
          <w:noProof/>
        </w:rPr>
      </w:pPr>
      <w:r>
        <w:fldChar w:fldCharType="begin"/>
      </w:r>
      <w:r>
        <w:instrText xml:space="preserve"> DOCPROPERTY Doc.Classify \*CHARFORMAT \&lt;OawJumpToField value=0/&gt; </w:instrText>
      </w:r>
      <w:r>
        <w:fldChar w:fldCharType="separate"/>
      </w:r>
      <w:r w:rsidR="00194D2F" w:rsidRPr="00194D2F">
        <w:instrText>Klassifizierung</w:instrText>
      </w:r>
      <w:r>
        <w:fldChar w:fldCharType="end"/>
      </w:r>
      <w:r w:rsidR="00617D2E" w:rsidRPr="00194D2F">
        <w:tab/>
      </w:r>
      <w:r>
        <w:fldChar w:fldCharType="begin"/>
      </w:r>
      <w:r>
        <w:instrText xml:space="preserve"> DOCPROPERTY CustomField.Classify \*CHARFORMAT \&lt;OawJumpToField value=0/&gt; </w:instrText>
      </w:r>
      <w:r>
        <w:fldChar w:fldCharType="separate"/>
      </w:r>
      <w:r w:rsidR="00194D2F" w:rsidRPr="00194D2F">
        <w:instrText>unklassifiziert</w:instrText>
      </w:r>
      <w:r>
        <w:fldChar w:fldCharType="end"/>
      </w:r>
      <w:r w:rsidR="00617D2E" w:rsidRPr="00194D2F">
        <w:instrText xml:space="preserve">" </w:instrText>
      </w:r>
      <w:r w:rsidR="00617D2E" w:rsidRPr="00194D2F">
        <w:fldChar w:fldCharType="separate"/>
      </w:r>
    </w:p>
    <w:p w14:paraId="5D884C36" w14:textId="47AC3BA8" w:rsidR="00443666" w:rsidRPr="00194D2F" w:rsidRDefault="00194D2F" w:rsidP="00BA17A7">
      <w:pPr>
        <w:pStyle w:val="Text85pt"/>
        <w:ind w:left="1701" w:hanging="1701"/>
      </w:pPr>
      <w:r w:rsidRPr="00194D2F">
        <w:rPr>
          <w:noProof/>
        </w:rPr>
        <w:t>Klassifizierung</w:t>
      </w:r>
      <w:r w:rsidRPr="00194D2F">
        <w:rPr>
          <w:noProof/>
        </w:rPr>
        <w:tab/>
        <w:t>unklassifiziert</w:t>
      </w:r>
      <w:r w:rsidR="00617D2E" w:rsidRPr="00194D2F">
        <w:fldChar w:fldCharType="end"/>
      </w:r>
      <w:r w:rsidR="00443666" w:rsidRPr="00194D2F">
        <w:fldChar w:fldCharType="begin"/>
      </w:r>
      <w:r w:rsidR="00443666" w:rsidRPr="00194D2F">
        <w:instrText xml:space="preserve"> IF </w:instrText>
      </w:r>
      <w:r w:rsidR="00443666" w:rsidRPr="00194D2F">
        <w:fldChar w:fldCharType="begin"/>
      </w:r>
      <w:r w:rsidR="00443666" w:rsidRPr="00194D2F">
        <w:instrText xml:space="preserve"> DOCPROPERTY Author.Name </w:instrText>
      </w:r>
      <w:r w:rsidR="00443666" w:rsidRPr="00194D2F">
        <w:fldChar w:fldCharType="end"/>
      </w:r>
      <w:r w:rsidR="00443666" w:rsidRPr="00194D2F">
        <w:instrText xml:space="preserve"> = "" "" "</w:instrText>
      </w:r>
    </w:p>
    <w:p w14:paraId="50E09A91" w14:textId="1074F4A2" w:rsidR="00BA17A7" w:rsidRPr="00194D2F" w:rsidRDefault="00443666" w:rsidP="00BA17A7">
      <w:pPr>
        <w:pStyle w:val="Text85pt"/>
        <w:ind w:left="1701" w:hanging="1701"/>
      </w:pPr>
      <w:r w:rsidRPr="00194D2F">
        <w:fldChar w:fldCharType="begin"/>
      </w:r>
      <w:r w:rsidRPr="00194D2F">
        <w:instrText xml:space="preserve"> DOCPROPERTY Doc.Author \*CHARFORMAT \&lt;OawJumpToField value=0/&gt; </w:instrText>
      </w:r>
      <w:r w:rsidRPr="00194D2F">
        <w:fldChar w:fldCharType="separate"/>
      </w:r>
      <w:r w:rsidR="001F10DE" w:rsidRPr="00194D2F">
        <w:rPr>
          <w:b/>
          <w:bCs w:val="0"/>
        </w:rPr>
        <w:instrText>Fehler! Unbekannter Name für Dokument-Eigenschaft.</w:instrText>
      </w:r>
      <w:r w:rsidRPr="00194D2F">
        <w:fldChar w:fldCharType="end"/>
      </w:r>
      <w:r w:rsidRPr="00194D2F">
        <w:tab/>
      </w:r>
      <w:r w:rsidR="00632FE7">
        <w:fldChar w:fldCharType="begin"/>
      </w:r>
      <w:r w:rsidR="00632FE7">
        <w:instrText xml:space="preserve"> DOCPROPERTY Author.Name \*CHARFORMAT \&lt;OawJumpToField value=0/&gt; </w:instrText>
      </w:r>
      <w:r w:rsidR="00632FE7">
        <w:fldChar w:fldCharType="separate"/>
      </w:r>
      <w:r w:rsidR="001F10DE" w:rsidRPr="00194D2F">
        <w:instrText>Author.Name</w:instrText>
      </w:r>
      <w:r w:rsidR="00632FE7">
        <w:fldChar w:fldCharType="end"/>
      </w:r>
      <w:r w:rsidRPr="00194D2F">
        <w:instrText xml:space="preserve">" </w:instrText>
      </w:r>
      <w:r w:rsidRPr="00194D2F">
        <w:fldChar w:fldCharType="end"/>
      </w:r>
    </w:p>
    <w:p w14:paraId="53969C8B" w14:textId="408F1C57" w:rsidR="00BA17A7" w:rsidRPr="00194D2F" w:rsidRDefault="00CE4DEB" w:rsidP="00BA17A7">
      <w:pPr>
        <w:pStyle w:val="Text85pt"/>
        <w:ind w:left="1701" w:hanging="1701"/>
      </w:pPr>
      <w:r w:rsidRPr="00194D2F">
        <w:fldChar w:fldCharType="begin"/>
      </w:r>
      <w:r w:rsidRPr="00194D2F">
        <w:instrText xml:space="preserve"> DOCPROPERTY "Doc.FileName"\CHARFORMAT \&lt;OawJumpToField value=0/&gt;</w:instrText>
      </w:r>
      <w:r w:rsidRPr="00194D2F">
        <w:fldChar w:fldCharType="separate"/>
      </w:r>
      <w:r w:rsidR="00194D2F" w:rsidRPr="00194D2F">
        <w:t>Dateiname</w:t>
      </w:r>
      <w:r w:rsidRPr="00194D2F">
        <w:fldChar w:fldCharType="end"/>
      </w:r>
      <w:r w:rsidR="00BA17A7" w:rsidRPr="00194D2F">
        <w:tab/>
      </w:r>
      <w:r w:rsidR="00660BF7">
        <w:t>2021.GSI.1589/ Aufsichtskonzepte/ 2026_</w:t>
      </w:r>
      <w:r w:rsidR="00910A12">
        <w:t>Muster_</w:t>
      </w:r>
      <w:r w:rsidR="00BA17A7" w:rsidRPr="00194D2F">
        <w:fldChar w:fldCharType="begin"/>
      </w:r>
      <w:r w:rsidR="00BA17A7" w:rsidRPr="00194D2F">
        <w:instrText xml:space="preserve"> FILENAME   \* MERGEFORMAT</w:instrText>
      </w:r>
      <w:r w:rsidR="002E2D16" w:rsidRPr="00194D2F">
        <w:instrText xml:space="preserve"> \&lt;OawJumpToField value=0/&gt;</w:instrText>
      </w:r>
      <w:r w:rsidR="00BA17A7" w:rsidRPr="00194D2F">
        <w:fldChar w:fldCharType="separate"/>
      </w:r>
      <w:r w:rsidR="008029F7">
        <w:rPr>
          <w:noProof/>
        </w:rPr>
        <w:t>Fachkonzept_Pflegeheim_</w:t>
      </w:r>
      <w:r w:rsidR="00660BF7">
        <w:rPr>
          <w:noProof/>
        </w:rPr>
        <w:t>V0</w:t>
      </w:r>
      <w:r w:rsidR="00DD6B3A">
        <w:rPr>
          <w:noProof/>
        </w:rPr>
        <w:t>8</w:t>
      </w:r>
      <w:r w:rsidR="008029F7">
        <w:rPr>
          <w:noProof/>
        </w:rPr>
        <w:t>.docx</w:t>
      </w:r>
      <w:r w:rsidR="00BA17A7" w:rsidRPr="00194D2F">
        <w:fldChar w:fldCharType="end"/>
      </w:r>
    </w:p>
    <w:p w14:paraId="5400619A" w14:textId="2D6A493C" w:rsidR="00814CF5" w:rsidRPr="00194D2F" w:rsidRDefault="00814CF5" w:rsidP="00BA17A7">
      <w:pPr>
        <w:pStyle w:val="Text85pt"/>
        <w:ind w:left="1701" w:hanging="1701"/>
        <w:sectPr w:rsidR="00814CF5" w:rsidRPr="00194D2F" w:rsidSect="00194D2F">
          <w:type w:val="continuous"/>
          <w:pgSz w:w="11906" w:h="16838" w:code="9"/>
          <w:pgMar w:top="1707" w:right="567" w:bottom="851" w:left="1361" w:header="482" w:footer="454" w:gutter="0"/>
          <w:cols w:space="227"/>
          <w:docGrid w:linePitch="360"/>
        </w:sectPr>
      </w:pPr>
    </w:p>
    <w:p w14:paraId="2DAD3A5F" w14:textId="6BA892B8" w:rsidR="00BA17A7" w:rsidRPr="00194D2F" w:rsidRDefault="004826AA" w:rsidP="00543310">
      <w:pPr>
        <w:pStyle w:val="Standardfett"/>
      </w:pPr>
      <w:r w:rsidRPr="00194D2F">
        <w:lastRenderedPageBreak/>
        <w:fldChar w:fldCharType="begin"/>
      </w:r>
      <w:r w:rsidRPr="00194D2F">
        <w:instrText xml:space="preserve"> DOCPROPERTY "Doc.InhaltsVerz"\*CHARFORMAT \&lt;OawJumpToField value=0/&gt;</w:instrText>
      </w:r>
      <w:r w:rsidRPr="00194D2F">
        <w:fldChar w:fldCharType="separate"/>
      </w:r>
      <w:r w:rsidR="00194D2F" w:rsidRPr="00194D2F">
        <w:t>Inhaltsverzeichnis</w:t>
      </w:r>
      <w:r w:rsidRPr="00194D2F">
        <w:fldChar w:fldCharType="end"/>
      </w:r>
    </w:p>
    <w:p w14:paraId="2211E011" w14:textId="343C49FE" w:rsidR="00C901EA" w:rsidRDefault="00375D85">
      <w:pPr>
        <w:pStyle w:val="Verzeichnis1"/>
        <w:rPr>
          <w:rFonts w:eastAsiaTheme="minorEastAsia" w:cstheme="minorBidi"/>
          <w:b w:val="0"/>
          <w:bCs w:val="0"/>
          <w:noProof/>
          <w:spacing w:val="0"/>
          <w:kern w:val="2"/>
          <w:sz w:val="24"/>
          <w:szCs w:val="24"/>
          <w:lang w:eastAsia="de-CH"/>
          <w14:ligatures w14:val="standardContextual"/>
        </w:rPr>
      </w:pPr>
      <w:r w:rsidRPr="00990066">
        <w:fldChar w:fldCharType="begin"/>
      </w:r>
      <w:r w:rsidRPr="00990066">
        <w:instrText xml:space="preserve"> TOC \o "1-3" \h \z \u </w:instrText>
      </w:r>
      <w:r w:rsidRPr="00990066">
        <w:fldChar w:fldCharType="separate"/>
      </w:r>
      <w:hyperlink w:anchor="_Toc222918910" w:history="1">
        <w:r w:rsidR="00C901EA" w:rsidRPr="00E642C5">
          <w:rPr>
            <w:rStyle w:val="Hyperlink"/>
            <w:noProof/>
            <w:spacing w:val="-10"/>
          </w:rPr>
          <w:t>1.</w:t>
        </w:r>
        <w:r w:rsidR="00C901EA">
          <w:rPr>
            <w:rFonts w:eastAsiaTheme="minorEastAsia" w:cstheme="minorBidi"/>
            <w:b w:val="0"/>
            <w:bCs w:val="0"/>
            <w:noProof/>
            <w:spacing w:val="0"/>
            <w:kern w:val="2"/>
            <w:sz w:val="24"/>
            <w:szCs w:val="24"/>
            <w:lang w:eastAsia="de-CH"/>
            <w14:ligatures w14:val="standardContextual"/>
          </w:rPr>
          <w:tab/>
        </w:r>
        <w:r w:rsidR="00C901EA" w:rsidRPr="00E642C5">
          <w:rPr>
            <w:rStyle w:val="Hyperlink"/>
            <w:noProof/>
          </w:rPr>
          <w:t>Einleitung</w:t>
        </w:r>
        <w:r w:rsidR="00C901EA">
          <w:rPr>
            <w:noProof/>
            <w:webHidden/>
          </w:rPr>
          <w:tab/>
        </w:r>
        <w:r w:rsidR="00C901EA">
          <w:rPr>
            <w:noProof/>
            <w:webHidden/>
          </w:rPr>
          <w:fldChar w:fldCharType="begin"/>
        </w:r>
        <w:r w:rsidR="00C901EA">
          <w:rPr>
            <w:noProof/>
            <w:webHidden/>
          </w:rPr>
          <w:instrText xml:space="preserve"> PAGEREF _Toc222918910 \h </w:instrText>
        </w:r>
        <w:r w:rsidR="00C901EA">
          <w:rPr>
            <w:noProof/>
            <w:webHidden/>
          </w:rPr>
        </w:r>
        <w:r w:rsidR="00C901EA">
          <w:rPr>
            <w:noProof/>
            <w:webHidden/>
          </w:rPr>
          <w:fldChar w:fldCharType="separate"/>
        </w:r>
        <w:r w:rsidR="00C901EA">
          <w:rPr>
            <w:noProof/>
            <w:webHidden/>
          </w:rPr>
          <w:t>3</w:t>
        </w:r>
        <w:r w:rsidR="00C901EA">
          <w:rPr>
            <w:noProof/>
            <w:webHidden/>
          </w:rPr>
          <w:fldChar w:fldCharType="end"/>
        </w:r>
      </w:hyperlink>
    </w:p>
    <w:p w14:paraId="22CDB54F" w14:textId="718CF165"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11" w:history="1">
        <w:r w:rsidRPr="00E642C5">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Das Pflegemodell und die Sicherstellung des Unterstützungsbedarfs</w:t>
        </w:r>
        <w:r>
          <w:rPr>
            <w:noProof/>
            <w:webHidden/>
          </w:rPr>
          <w:tab/>
        </w:r>
        <w:r>
          <w:rPr>
            <w:noProof/>
            <w:webHidden/>
          </w:rPr>
          <w:fldChar w:fldCharType="begin"/>
        </w:r>
        <w:r>
          <w:rPr>
            <w:noProof/>
            <w:webHidden/>
          </w:rPr>
          <w:instrText xml:space="preserve"> PAGEREF _Toc222918911 \h </w:instrText>
        </w:r>
        <w:r>
          <w:rPr>
            <w:noProof/>
            <w:webHidden/>
          </w:rPr>
        </w:r>
        <w:r>
          <w:rPr>
            <w:noProof/>
            <w:webHidden/>
          </w:rPr>
          <w:fldChar w:fldCharType="separate"/>
        </w:r>
        <w:r>
          <w:rPr>
            <w:noProof/>
            <w:webHidden/>
          </w:rPr>
          <w:t>3</w:t>
        </w:r>
        <w:r>
          <w:rPr>
            <w:noProof/>
            <w:webHidden/>
          </w:rPr>
          <w:fldChar w:fldCharType="end"/>
        </w:r>
      </w:hyperlink>
    </w:p>
    <w:p w14:paraId="48B155F7" w14:textId="73B88850"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12" w:history="1">
        <w:r w:rsidRPr="00E642C5">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Bearbeitung der Daten der Bewohnerinnen und Bewohner und Pflegedokumentation</w:t>
        </w:r>
        <w:r>
          <w:rPr>
            <w:noProof/>
            <w:webHidden/>
          </w:rPr>
          <w:tab/>
        </w:r>
        <w:r>
          <w:rPr>
            <w:noProof/>
            <w:webHidden/>
          </w:rPr>
          <w:fldChar w:fldCharType="begin"/>
        </w:r>
        <w:r>
          <w:rPr>
            <w:noProof/>
            <w:webHidden/>
          </w:rPr>
          <w:instrText xml:space="preserve"> PAGEREF _Toc222918912 \h </w:instrText>
        </w:r>
        <w:r>
          <w:rPr>
            <w:noProof/>
            <w:webHidden/>
          </w:rPr>
        </w:r>
        <w:r>
          <w:rPr>
            <w:noProof/>
            <w:webHidden/>
          </w:rPr>
          <w:fldChar w:fldCharType="separate"/>
        </w:r>
        <w:r>
          <w:rPr>
            <w:noProof/>
            <w:webHidden/>
          </w:rPr>
          <w:t>4</w:t>
        </w:r>
        <w:r>
          <w:rPr>
            <w:noProof/>
            <w:webHidden/>
          </w:rPr>
          <w:fldChar w:fldCharType="end"/>
        </w:r>
      </w:hyperlink>
    </w:p>
    <w:p w14:paraId="563BBC65" w14:textId="7D6F4D02"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13" w:history="1">
        <w:r w:rsidRPr="00E642C5">
          <w:rPr>
            <w:rStyle w:val="Hyperlink"/>
            <w:noProof/>
            <w:spacing w:val="-10"/>
          </w:rPr>
          <w:t>3.1</w:t>
        </w:r>
        <w:r>
          <w:rPr>
            <w:rFonts w:eastAsiaTheme="minorEastAsia" w:cstheme="minorBidi"/>
            <w:bCs w:val="0"/>
            <w:noProof/>
            <w:spacing w:val="0"/>
            <w:kern w:val="2"/>
            <w:sz w:val="24"/>
            <w:szCs w:val="24"/>
            <w:lang w:eastAsia="de-CH"/>
            <w14:ligatures w14:val="standardContextual"/>
          </w:rPr>
          <w:tab/>
        </w:r>
        <w:r w:rsidRPr="00E642C5">
          <w:rPr>
            <w:rStyle w:val="Hyperlink"/>
            <w:noProof/>
          </w:rPr>
          <w:t>Datenschutzbestimmungen</w:t>
        </w:r>
        <w:r>
          <w:rPr>
            <w:noProof/>
            <w:webHidden/>
          </w:rPr>
          <w:tab/>
        </w:r>
        <w:r>
          <w:rPr>
            <w:noProof/>
            <w:webHidden/>
          </w:rPr>
          <w:fldChar w:fldCharType="begin"/>
        </w:r>
        <w:r>
          <w:rPr>
            <w:noProof/>
            <w:webHidden/>
          </w:rPr>
          <w:instrText xml:space="preserve"> PAGEREF _Toc222918913 \h </w:instrText>
        </w:r>
        <w:r>
          <w:rPr>
            <w:noProof/>
            <w:webHidden/>
          </w:rPr>
        </w:r>
        <w:r>
          <w:rPr>
            <w:noProof/>
            <w:webHidden/>
          </w:rPr>
          <w:fldChar w:fldCharType="separate"/>
        </w:r>
        <w:r>
          <w:rPr>
            <w:noProof/>
            <w:webHidden/>
          </w:rPr>
          <w:t>4</w:t>
        </w:r>
        <w:r>
          <w:rPr>
            <w:noProof/>
            <w:webHidden/>
          </w:rPr>
          <w:fldChar w:fldCharType="end"/>
        </w:r>
      </w:hyperlink>
    </w:p>
    <w:p w14:paraId="4CB75C76" w14:textId="763BFEF5"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14" w:history="1">
        <w:r w:rsidRPr="00E642C5">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Wirksamkeit und Wirtschaftlichkeit der Leistungen</w:t>
        </w:r>
        <w:r>
          <w:rPr>
            <w:noProof/>
            <w:webHidden/>
          </w:rPr>
          <w:tab/>
        </w:r>
        <w:r>
          <w:rPr>
            <w:noProof/>
            <w:webHidden/>
          </w:rPr>
          <w:fldChar w:fldCharType="begin"/>
        </w:r>
        <w:r>
          <w:rPr>
            <w:noProof/>
            <w:webHidden/>
          </w:rPr>
          <w:instrText xml:space="preserve"> PAGEREF _Toc222918914 \h </w:instrText>
        </w:r>
        <w:r>
          <w:rPr>
            <w:noProof/>
            <w:webHidden/>
          </w:rPr>
        </w:r>
        <w:r>
          <w:rPr>
            <w:noProof/>
            <w:webHidden/>
          </w:rPr>
          <w:fldChar w:fldCharType="separate"/>
        </w:r>
        <w:r>
          <w:rPr>
            <w:noProof/>
            <w:webHidden/>
          </w:rPr>
          <w:t>4</w:t>
        </w:r>
        <w:r>
          <w:rPr>
            <w:noProof/>
            <w:webHidden/>
          </w:rPr>
          <w:fldChar w:fldCharType="end"/>
        </w:r>
      </w:hyperlink>
    </w:p>
    <w:p w14:paraId="3162F8AE" w14:textId="66F77D1B"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15" w:history="1">
        <w:r w:rsidRPr="00E642C5">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Einsatzplanung und Gewährleistung der fachlichen Aufsicht</w:t>
        </w:r>
        <w:r>
          <w:rPr>
            <w:noProof/>
            <w:webHidden/>
          </w:rPr>
          <w:tab/>
        </w:r>
        <w:r>
          <w:rPr>
            <w:noProof/>
            <w:webHidden/>
          </w:rPr>
          <w:fldChar w:fldCharType="begin"/>
        </w:r>
        <w:r>
          <w:rPr>
            <w:noProof/>
            <w:webHidden/>
          </w:rPr>
          <w:instrText xml:space="preserve"> PAGEREF _Toc222918915 \h </w:instrText>
        </w:r>
        <w:r>
          <w:rPr>
            <w:noProof/>
            <w:webHidden/>
          </w:rPr>
        </w:r>
        <w:r>
          <w:rPr>
            <w:noProof/>
            <w:webHidden/>
          </w:rPr>
          <w:fldChar w:fldCharType="separate"/>
        </w:r>
        <w:r>
          <w:rPr>
            <w:noProof/>
            <w:webHidden/>
          </w:rPr>
          <w:t>5</w:t>
        </w:r>
        <w:r>
          <w:rPr>
            <w:noProof/>
            <w:webHidden/>
          </w:rPr>
          <w:fldChar w:fldCharType="end"/>
        </w:r>
      </w:hyperlink>
    </w:p>
    <w:p w14:paraId="3CEAEE92" w14:textId="0BC9A357"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16" w:history="1">
        <w:r w:rsidRPr="00E642C5">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Handlungsanleitungen zur zielgruppenspezifischen Pflege- und Betreuung</w:t>
        </w:r>
        <w:r>
          <w:rPr>
            <w:noProof/>
            <w:webHidden/>
          </w:rPr>
          <w:tab/>
        </w:r>
        <w:r>
          <w:rPr>
            <w:noProof/>
            <w:webHidden/>
          </w:rPr>
          <w:fldChar w:fldCharType="begin"/>
        </w:r>
        <w:r>
          <w:rPr>
            <w:noProof/>
            <w:webHidden/>
          </w:rPr>
          <w:instrText xml:space="preserve"> PAGEREF _Toc222918916 \h </w:instrText>
        </w:r>
        <w:r>
          <w:rPr>
            <w:noProof/>
            <w:webHidden/>
          </w:rPr>
        </w:r>
        <w:r>
          <w:rPr>
            <w:noProof/>
            <w:webHidden/>
          </w:rPr>
          <w:fldChar w:fldCharType="separate"/>
        </w:r>
        <w:r>
          <w:rPr>
            <w:noProof/>
            <w:webHidden/>
          </w:rPr>
          <w:t>5</w:t>
        </w:r>
        <w:r>
          <w:rPr>
            <w:noProof/>
            <w:webHidden/>
          </w:rPr>
          <w:fldChar w:fldCharType="end"/>
        </w:r>
      </w:hyperlink>
    </w:p>
    <w:p w14:paraId="1BCF3C32" w14:textId="02F87DF4"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17" w:history="1">
        <w:r w:rsidRPr="00E642C5">
          <w:rPr>
            <w:rStyle w:val="Hyperlink"/>
            <w:noProof/>
            <w:spacing w:val="-10"/>
          </w:rPr>
          <w:t>6.1</w:t>
        </w:r>
        <w:r>
          <w:rPr>
            <w:rFonts w:eastAsiaTheme="minorEastAsia" w:cstheme="minorBidi"/>
            <w:bCs w:val="0"/>
            <w:noProof/>
            <w:spacing w:val="0"/>
            <w:kern w:val="2"/>
            <w:sz w:val="24"/>
            <w:szCs w:val="24"/>
            <w:lang w:eastAsia="de-CH"/>
            <w14:ligatures w14:val="standardContextual"/>
          </w:rPr>
          <w:tab/>
        </w:r>
        <w:r w:rsidRPr="00E642C5">
          <w:rPr>
            <w:rStyle w:val="Hyperlink"/>
            <w:noProof/>
          </w:rPr>
          <w:t>Sturzprophylaxe</w:t>
        </w:r>
        <w:r>
          <w:rPr>
            <w:noProof/>
            <w:webHidden/>
          </w:rPr>
          <w:tab/>
        </w:r>
        <w:r>
          <w:rPr>
            <w:noProof/>
            <w:webHidden/>
          </w:rPr>
          <w:fldChar w:fldCharType="begin"/>
        </w:r>
        <w:r>
          <w:rPr>
            <w:noProof/>
            <w:webHidden/>
          </w:rPr>
          <w:instrText xml:space="preserve"> PAGEREF _Toc222918917 \h </w:instrText>
        </w:r>
        <w:r>
          <w:rPr>
            <w:noProof/>
            <w:webHidden/>
          </w:rPr>
        </w:r>
        <w:r>
          <w:rPr>
            <w:noProof/>
            <w:webHidden/>
          </w:rPr>
          <w:fldChar w:fldCharType="separate"/>
        </w:r>
        <w:r>
          <w:rPr>
            <w:noProof/>
            <w:webHidden/>
          </w:rPr>
          <w:t>6</w:t>
        </w:r>
        <w:r>
          <w:rPr>
            <w:noProof/>
            <w:webHidden/>
          </w:rPr>
          <w:fldChar w:fldCharType="end"/>
        </w:r>
      </w:hyperlink>
    </w:p>
    <w:p w14:paraId="784505E1" w14:textId="58560345"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18" w:history="1">
        <w:r w:rsidRPr="00E642C5">
          <w:rPr>
            <w:rStyle w:val="Hyperlink"/>
            <w:noProof/>
            <w:spacing w:val="-10"/>
          </w:rPr>
          <w:t>6.3</w:t>
        </w:r>
        <w:r>
          <w:rPr>
            <w:rFonts w:eastAsiaTheme="minorEastAsia" w:cstheme="minorBidi"/>
            <w:bCs w:val="0"/>
            <w:noProof/>
            <w:spacing w:val="0"/>
            <w:kern w:val="2"/>
            <w:sz w:val="24"/>
            <w:szCs w:val="24"/>
            <w:lang w:eastAsia="de-CH"/>
            <w14:ligatures w14:val="standardContextual"/>
          </w:rPr>
          <w:tab/>
        </w:r>
        <w:r w:rsidRPr="00E642C5">
          <w:rPr>
            <w:rStyle w:val="Hyperlink"/>
            <w:noProof/>
          </w:rPr>
          <w:t>Prophylaxe von Mangelernährung</w:t>
        </w:r>
        <w:r>
          <w:rPr>
            <w:noProof/>
            <w:webHidden/>
          </w:rPr>
          <w:tab/>
        </w:r>
        <w:r>
          <w:rPr>
            <w:noProof/>
            <w:webHidden/>
          </w:rPr>
          <w:fldChar w:fldCharType="begin"/>
        </w:r>
        <w:r>
          <w:rPr>
            <w:noProof/>
            <w:webHidden/>
          </w:rPr>
          <w:instrText xml:space="preserve"> PAGEREF _Toc222918918 \h </w:instrText>
        </w:r>
        <w:r>
          <w:rPr>
            <w:noProof/>
            <w:webHidden/>
          </w:rPr>
        </w:r>
        <w:r>
          <w:rPr>
            <w:noProof/>
            <w:webHidden/>
          </w:rPr>
          <w:fldChar w:fldCharType="separate"/>
        </w:r>
        <w:r>
          <w:rPr>
            <w:noProof/>
            <w:webHidden/>
          </w:rPr>
          <w:t>6</w:t>
        </w:r>
        <w:r>
          <w:rPr>
            <w:noProof/>
            <w:webHidden/>
          </w:rPr>
          <w:fldChar w:fldCharType="end"/>
        </w:r>
      </w:hyperlink>
    </w:p>
    <w:p w14:paraId="0AFF8007" w14:textId="2A363070"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19" w:history="1">
        <w:r w:rsidRPr="00E642C5">
          <w:rPr>
            <w:rStyle w:val="Hyperlink"/>
            <w:noProof/>
            <w:spacing w:val="-10"/>
          </w:rPr>
          <w:t>6.4</w:t>
        </w:r>
        <w:r>
          <w:rPr>
            <w:rFonts w:eastAsiaTheme="minorEastAsia" w:cstheme="minorBidi"/>
            <w:bCs w:val="0"/>
            <w:noProof/>
            <w:spacing w:val="0"/>
            <w:kern w:val="2"/>
            <w:sz w:val="24"/>
            <w:szCs w:val="24"/>
            <w:lang w:eastAsia="de-CH"/>
            <w14:ligatures w14:val="standardContextual"/>
          </w:rPr>
          <w:tab/>
        </w:r>
        <w:r w:rsidRPr="00E642C5">
          <w:rPr>
            <w:rStyle w:val="Hyperlink"/>
            <w:noProof/>
          </w:rPr>
          <w:t>Freiheitsbeschränkende Massnahmen</w:t>
        </w:r>
        <w:r>
          <w:rPr>
            <w:noProof/>
            <w:webHidden/>
          </w:rPr>
          <w:tab/>
        </w:r>
        <w:r>
          <w:rPr>
            <w:noProof/>
            <w:webHidden/>
          </w:rPr>
          <w:fldChar w:fldCharType="begin"/>
        </w:r>
        <w:r>
          <w:rPr>
            <w:noProof/>
            <w:webHidden/>
          </w:rPr>
          <w:instrText xml:space="preserve"> PAGEREF _Toc222918919 \h </w:instrText>
        </w:r>
        <w:r>
          <w:rPr>
            <w:noProof/>
            <w:webHidden/>
          </w:rPr>
        </w:r>
        <w:r>
          <w:rPr>
            <w:noProof/>
            <w:webHidden/>
          </w:rPr>
          <w:fldChar w:fldCharType="separate"/>
        </w:r>
        <w:r>
          <w:rPr>
            <w:noProof/>
            <w:webHidden/>
          </w:rPr>
          <w:t>7</w:t>
        </w:r>
        <w:r>
          <w:rPr>
            <w:noProof/>
            <w:webHidden/>
          </w:rPr>
          <w:fldChar w:fldCharType="end"/>
        </w:r>
      </w:hyperlink>
    </w:p>
    <w:p w14:paraId="06DF469E" w14:textId="66C190E2"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20" w:history="1">
        <w:r w:rsidRPr="00E642C5">
          <w:rPr>
            <w:rStyle w:val="Hyperlink"/>
            <w:noProof/>
            <w:spacing w:val="-10"/>
          </w:rPr>
          <w:t>6.5</w:t>
        </w:r>
        <w:r>
          <w:rPr>
            <w:rFonts w:eastAsiaTheme="minorEastAsia" w:cstheme="minorBidi"/>
            <w:bCs w:val="0"/>
            <w:noProof/>
            <w:spacing w:val="0"/>
            <w:kern w:val="2"/>
            <w:sz w:val="24"/>
            <w:szCs w:val="24"/>
            <w:lang w:eastAsia="de-CH"/>
            <w14:ligatures w14:val="standardContextual"/>
          </w:rPr>
          <w:tab/>
        </w:r>
        <w:r w:rsidRPr="00E642C5">
          <w:rPr>
            <w:rStyle w:val="Hyperlink"/>
            <w:noProof/>
          </w:rPr>
          <w:t>Schmerzmanagement</w:t>
        </w:r>
        <w:r>
          <w:rPr>
            <w:noProof/>
            <w:webHidden/>
          </w:rPr>
          <w:tab/>
        </w:r>
        <w:r>
          <w:rPr>
            <w:noProof/>
            <w:webHidden/>
          </w:rPr>
          <w:fldChar w:fldCharType="begin"/>
        </w:r>
        <w:r>
          <w:rPr>
            <w:noProof/>
            <w:webHidden/>
          </w:rPr>
          <w:instrText xml:space="preserve"> PAGEREF _Toc222918920 \h </w:instrText>
        </w:r>
        <w:r>
          <w:rPr>
            <w:noProof/>
            <w:webHidden/>
          </w:rPr>
        </w:r>
        <w:r>
          <w:rPr>
            <w:noProof/>
            <w:webHidden/>
          </w:rPr>
          <w:fldChar w:fldCharType="separate"/>
        </w:r>
        <w:r>
          <w:rPr>
            <w:noProof/>
            <w:webHidden/>
          </w:rPr>
          <w:t>7</w:t>
        </w:r>
        <w:r>
          <w:rPr>
            <w:noProof/>
            <w:webHidden/>
          </w:rPr>
          <w:fldChar w:fldCharType="end"/>
        </w:r>
      </w:hyperlink>
    </w:p>
    <w:p w14:paraId="3EA4C61C" w14:textId="6D56E116"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21" w:history="1">
        <w:r w:rsidRPr="00E642C5">
          <w:rPr>
            <w:rStyle w:val="Hyperlink"/>
            <w:noProof/>
            <w:spacing w:val="-10"/>
          </w:rPr>
          <w:t>6.6</w:t>
        </w:r>
        <w:r>
          <w:rPr>
            <w:rFonts w:eastAsiaTheme="minorEastAsia" w:cstheme="minorBidi"/>
            <w:bCs w:val="0"/>
            <w:noProof/>
            <w:spacing w:val="0"/>
            <w:kern w:val="2"/>
            <w:sz w:val="24"/>
            <w:szCs w:val="24"/>
            <w:lang w:eastAsia="de-CH"/>
            <w14:ligatures w14:val="standardContextual"/>
          </w:rPr>
          <w:tab/>
        </w:r>
        <w:r w:rsidRPr="00E642C5">
          <w:rPr>
            <w:rStyle w:val="Hyperlink"/>
            <w:noProof/>
          </w:rPr>
          <w:t>Palliative Pflege und Sterbebegleitung</w:t>
        </w:r>
        <w:r>
          <w:rPr>
            <w:noProof/>
            <w:webHidden/>
          </w:rPr>
          <w:tab/>
        </w:r>
        <w:r>
          <w:rPr>
            <w:noProof/>
            <w:webHidden/>
          </w:rPr>
          <w:fldChar w:fldCharType="begin"/>
        </w:r>
        <w:r>
          <w:rPr>
            <w:noProof/>
            <w:webHidden/>
          </w:rPr>
          <w:instrText xml:space="preserve"> PAGEREF _Toc222918921 \h </w:instrText>
        </w:r>
        <w:r>
          <w:rPr>
            <w:noProof/>
            <w:webHidden/>
          </w:rPr>
        </w:r>
        <w:r>
          <w:rPr>
            <w:noProof/>
            <w:webHidden/>
          </w:rPr>
          <w:fldChar w:fldCharType="separate"/>
        </w:r>
        <w:r>
          <w:rPr>
            <w:noProof/>
            <w:webHidden/>
          </w:rPr>
          <w:t>7</w:t>
        </w:r>
        <w:r>
          <w:rPr>
            <w:noProof/>
            <w:webHidden/>
          </w:rPr>
          <w:fldChar w:fldCharType="end"/>
        </w:r>
      </w:hyperlink>
    </w:p>
    <w:p w14:paraId="5250E82D" w14:textId="0613B8E2" w:rsidR="00C901EA" w:rsidRDefault="00C901EA">
      <w:pPr>
        <w:pStyle w:val="Verzeichnis2"/>
        <w:rPr>
          <w:rFonts w:eastAsiaTheme="minorEastAsia" w:cstheme="minorBidi"/>
          <w:bCs w:val="0"/>
          <w:noProof/>
          <w:spacing w:val="0"/>
          <w:kern w:val="2"/>
          <w:sz w:val="24"/>
          <w:szCs w:val="24"/>
          <w:lang w:eastAsia="de-CH"/>
          <w14:ligatures w14:val="standardContextual"/>
        </w:rPr>
      </w:pPr>
      <w:hyperlink w:anchor="_Toc222918922" w:history="1">
        <w:r w:rsidRPr="00E642C5">
          <w:rPr>
            <w:rStyle w:val="Hyperlink"/>
            <w:noProof/>
            <w:spacing w:val="-10"/>
          </w:rPr>
          <w:t>6.7</w:t>
        </w:r>
        <w:r>
          <w:rPr>
            <w:rFonts w:eastAsiaTheme="minorEastAsia" w:cstheme="minorBidi"/>
            <w:bCs w:val="0"/>
            <w:noProof/>
            <w:spacing w:val="0"/>
            <w:kern w:val="2"/>
            <w:sz w:val="24"/>
            <w:szCs w:val="24"/>
            <w:lang w:eastAsia="de-CH"/>
            <w14:ligatures w14:val="standardContextual"/>
          </w:rPr>
          <w:tab/>
        </w:r>
        <w:r w:rsidRPr="00E642C5">
          <w:rPr>
            <w:rStyle w:val="Hyperlink"/>
            <w:noProof/>
          </w:rPr>
          <w:t>Umgang und Lebensgestaltung Menschen mit Demenz</w:t>
        </w:r>
        <w:r>
          <w:rPr>
            <w:noProof/>
            <w:webHidden/>
          </w:rPr>
          <w:tab/>
        </w:r>
        <w:r>
          <w:rPr>
            <w:noProof/>
            <w:webHidden/>
          </w:rPr>
          <w:fldChar w:fldCharType="begin"/>
        </w:r>
        <w:r>
          <w:rPr>
            <w:noProof/>
            <w:webHidden/>
          </w:rPr>
          <w:instrText xml:space="preserve"> PAGEREF _Toc222918922 \h </w:instrText>
        </w:r>
        <w:r>
          <w:rPr>
            <w:noProof/>
            <w:webHidden/>
          </w:rPr>
        </w:r>
        <w:r>
          <w:rPr>
            <w:noProof/>
            <w:webHidden/>
          </w:rPr>
          <w:fldChar w:fldCharType="separate"/>
        </w:r>
        <w:r>
          <w:rPr>
            <w:noProof/>
            <w:webHidden/>
          </w:rPr>
          <w:t>8</w:t>
        </w:r>
        <w:r>
          <w:rPr>
            <w:noProof/>
            <w:webHidden/>
          </w:rPr>
          <w:fldChar w:fldCharType="end"/>
        </w:r>
      </w:hyperlink>
    </w:p>
    <w:p w14:paraId="04E7F58C" w14:textId="65AEAA6C"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23" w:history="1">
        <w:r w:rsidRPr="00E642C5">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Sicherstellung der ärztlichen und pharmazeutischen Versorgung</w:t>
        </w:r>
        <w:r>
          <w:rPr>
            <w:noProof/>
            <w:webHidden/>
          </w:rPr>
          <w:tab/>
        </w:r>
        <w:r>
          <w:rPr>
            <w:noProof/>
            <w:webHidden/>
          </w:rPr>
          <w:fldChar w:fldCharType="begin"/>
        </w:r>
        <w:r>
          <w:rPr>
            <w:noProof/>
            <w:webHidden/>
          </w:rPr>
          <w:instrText xml:space="preserve"> PAGEREF _Toc222918923 \h </w:instrText>
        </w:r>
        <w:r>
          <w:rPr>
            <w:noProof/>
            <w:webHidden/>
          </w:rPr>
        </w:r>
        <w:r>
          <w:rPr>
            <w:noProof/>
            <w:webHidden/>
          </w:rPr>
          <w:fldChar w:fldCharType="separate"/>
        </w:r>
        <w:r>
          <w:rPr>
            <w:noProof/>
            <w:webHidden/>
          </w:rPr>
          <w:t>9</w:t>
        </w:r>
        <w:r>
          <w:rPr>
            <w:noProof/>
            <w:webHidden/>
          </w:rPr>
          <w:fldChar w:fldCharType="end"/>
        </w:r>
      </w:hyperlink>
    </w:p>
    <w:p w14:paraId="51C39E40" w14:textId="45CF26C5" w:rsidR="00C901EA" w:rsidRDefault="00C901EA">
      <w:pPr>
        <w:pStyle w:val="Verzeichnis1"/>
        <w:rPr>
          <w:rFonts w:eastAsiaTheme="minorEastAsia" w:cstheme="minorBidi"/>
          <w:b w:val="0"/>
          <w:bCs w:val="0"/>
          <w:noProof/>
          <w:spacing w:val="0"/>
          <w:kern w:val="2"/>
          <w:sz w:val="24"/>
          <w:szCs w:val="24"/>
          <w:lang w:eastAsia="de-CH"/>
          <w14:ligatures w14:val="standardContextual"/>
        </w:rPr>
      </w:pPr>
      <w:hyperlink w:anchor="_Toc222918924" w:history="1">
        <w:r w:rsidRPr="00E642C5">
          <w:rPr>
            <w:rStyle w:val="Hyperlink"/>
            <w:noProof/>
            <w:spacing w:val="-10"/>
          </w:rPr>
          <w:t>8.</w:t>
        </w:r>
        <w:r>
          <w:rPr>
            <w:rFonts w:eastAsiaTheme="minorEastAsia" w:cstheme="minorBidi"/>
            <w:b w:val="0"/>
            <w:bCs w:val="0"/>
            <w:noProof/>
            <w:spacing w:val="0"/>
            <w:kern w:val="2"/>
            <w:sz w:val="24"/>
            <w:szCs w:val="24"/>
            <w:lang w:eastAsia="de-CH"/>
            <w14:ligatures w14:val="standardContextual"/>
          </w:rPr>
          <w:tab/>
        </w:r>
        <w:r w:rsidRPr="00E642C5">
          <w:rPr>
            <w:rStyle w:val="Hyperlink"/>
            <w:noProof/>
          </w:rPr>
          <w:t>Systematische Erhaltung und Förderung der Lebensqualität und Selbstständigkeit der Bewohnenden</w:t>
        </w:r>
        <w:r>
          <w:rPr>
            <w:noProof/>
            <w:webHidden/>
          </w:rPr>
          <w:tab/>
        </w:r>
        <w:r>
          <w:rPr>
            <w:noProof/>
            <w:webHidden/>
          </w:rPr>
          <w:fldChar w:fldCharType="begin"/>
        </w:r>
        <w:r>
          <w:rPr>
            <w:noProof/>
            <w:webHidden/>
          </w:rPr>
          <w:instrText xml:space="preserve"> PAGEREF _Toc222918924 \h </w:instrText>
        </w:r>
        <w:r>
          <w:rPr>
            <w:noProof/>
            <w:webHidden/>
          </w:rPr>
        </w:r>
        <w:r>
          <w:rPr>
            <w:noProof/>
            <w:webHidden/>
          </w:rPr>
          <w:fldChar w:fldCharType="separate"/>
        </w:r>
        <w:r>
          <w:rPr>
            <w:noProof/>
            <w:webHidden/>
          </w:rPr>
          <w:t>9</w:t>
        </w:r>
        <w:r>
          <w:rPr>
            <w:noProof/>
            <w:webHidden/>
          </w:rPr>
          <w:fldChar w:fldCharType="end"/>
        </w:r>
      </w:hyperlink>
    </w:p>
    <w:p w14:paraId="1E0CB3B5" w14:textId="589AE566" w:rsidR="004826AA" w:rsidRPr="00194D2F" w:rsidRDefault="00375D85" w:rsidP="004826AA">
      <w:pPr>
        <w:pStyle w:val="Text85pt"/>
      </w:pPr>
      <w:r w:rsidRPr="00990066">
        <w:rPr>
          <w:b/>
          <w:bCs w:val="0"/>
          <w:noProof/>
        </w:rPr>
        <w:fldChar w:fldCharType="end"/>
      </w:r>
    </w:p>
    <w:p w14:paraId="6856F38E" w14:textId="77777777" w:rsidR="00BC6FCA" w:rsidRDefault="00BC6FCA" w:rsidP="004826AA">
      <w:pPr>
        <w:pStyle w:val="Text85pt"/>
      </w:pPr>
      <w:r w:rsidRPr="00194D2F">
        <w:br w:type="page"/>
      </w:r>
    </w:p>
    <w:p w14:paraId="6CD8E8D3" w14:textId="77777777" w:rsidR="0021787A" w:rsidRPr="0021787A" w:rsidRDefault="008F5EF6" w:rsidP="0021787A">
      <w:pPr>
        <w:pStyle w:val="berschrift1nummeriert"/>
      </w:pPr>
      <w:bookmarkStart w:id="0" w:name="_Toc222918910"/>
      <w:r w:rsidRPr="0021787A">
        <w:lastRenderedPageBreak/>
        <w:t>Einleitung</w:t>
      </w:r>
      <w:bookmarkEnd w:id="0"/>
    </w:p>
    <w:p w14:paraId="12920067" w14:textId="2C0D0A7C" w:rsidR="00EF75D1" w:rsidRPr="0021787A" w:rsidRDefault="00E76E60" w:rsidP="00F737EC">
      <w:pPr>
        <w:pStyle w:val="Standardbarrierefrei"/>
        <w:rPr>
          <w:b/>
        </w:rPr>
      </w:pPr>
      <w:r w:rsidRPr="0021787A">
        <w:t xml:space="preserve">Das Fachkonzept Pflege bildet die Grundlage für die </w:t>
      </w:r>
      <w:r w:rsidR="00660BF7">
        <w:t xml:space="preserve">kompetente </w:t>
      </w:r>
      <w:r w:rsidRPr="0021787A">
        <w:t>und ganzheitliche Betreuung</w:t>
      </w:r>
      <w:r w:rsidR="00056467" w:rsidRPr="0021787A">
        <w:t xml:space="preserve"> und die Pflege </w:t>
      </w:r>
      <w:r w:rsidRPr="0021787A">
        <w:t xml:space="preserve">der Bewohnerinnen und Bewohner unseres Pflegeheims. </w:t>
      </w:r>
      <w:r w:rsidR="00827142" w:rsidRPr="0021787A">
        <w:t>Die darin formulierten Anforderungen sind abgestimmt mit der kantonalen «Weisung zum Erhalt der Betriebsbewilligung</w:t>
      </w:r>
      <w:r w:rsidR="00D9038B">
        <w:t xml:space="preserve"> für Pflegeheime</w:t>
      </w:r>
      <w:r w:rsidR="00827142" w:rsidRPr="0021787A">
        <w:t xml:space="preserve">» und spiegeln deren Vorgaben wider. </w:t>
      </w:r>
      <w:r w:rsidR="00632C50">
        <w:t>Der</w:t>
      </w:r>
      <w:r w:rsidRPr="0021787A">
        <w:t xml:space="preserve"> Leitfaden </w:t>
      </w:r>
      <w:r w:rsidR="00632C50">
        <w:t xml:space="preserve">dient als Hilfsmittel </w:t>
      </w:r>
      <w:r w:rsidRPr="0021787A">
        <w:t>für die tägliche Arbeit der Pflege</w:t>
      </w:r>
      <w:r w:rsidR="000C1FA2" w:rsidRPr="0021787A">
        <w:t>fachpersonen</w:t>
      </w:r>
      <w:r w:rsidRPr="0021787A">
        <w:t xml:space="preserve"> und stellt sicher, dass </w:t>
      </w:r>
      <w:r w:rsidR="000C1FA2" w:rsidRPr="0021787A">
        <w:t>die evidenzbasier</w:t>
      </w:r>
      <w:r w:rsidR="00A56AB9">
        <w:t>t</w:t>
      </w:r>
      <w:r w:rsidR="000C1FA2" w:rsidRPr="0021787A">
        <w:t>en</w:t>
      </w:r>
      <w:r w:rsidRPr="0021787A">
        <w:t xml:space="preserve"> Pflegeleistungen stets den aktuellen wissenschaftlichen Erkenntnissen, gesetzlichen Vorgaben und den individuellen Bedürfnissen der </w:t>
      </w:r>
      <w:r w:rsidR="008C2B8C" w:rsidRPr="0021787A">
        <w:t xml:space="preserve">Bewohnenden </w:t>
      </w:r>
      <w:r w:rsidRPr="0021787A">
        <w:t xml:space="preserve">entsprechen. </w:t>
      </w:r>
      <w:r w:rsidRPr="00632C50">
        <w:rPr>
          <w:szCs w:val="21"/>
        </w:rPr>
        <w:t>Ziel ist es, eine respektvolle, wertschätzende und förderliche Umgebung zu schaffen, in der sich</w:t>
      </w:r>
      <w:r w:rsidR="00540AE7" w:rsidRPr="00632C50">
        <w:rPr>
          <w:szCs w:val="21"/>
        </w:rPr>
        <w:t xml:space="preserve"> </w:t>
      </w:r>
      <w:r w:rsidR="00540AE7" w:rsidRPr="000B400D">
        <w:rPr>
          <w:szCs w:val="21"/>
        </w:rPr>
        <w:t>die Bewohnenden sowie die Mitarbeitenden</w:t>
      </w:r>
      <w:r w:rsidR="00540AE7" w:rsidRPr="00632C50">
        <w:rPr>
          <w:szCs w:val="21"/>
        </w:rPr>
        <w:t xml:space="preserve"> </w:t>
      </w:r>
      <w:r w:rsidR="00C95C5B">
        <w:rPr>
          <w:szCs w:val="21"/>
        </w:rPr>
        <w:t xml:space="preserve">sicher und geschätzt </w:t>
      </w:r>
      <w:r w:rsidRPr="00632C50">
        <w:rPr>
          <w:szCs w:val="21"/>
        </w:rPr>
        <w:t xml:space="preserve">fühlen. Durch klare Strukturen, standardisierte Prozesse und kontinuierliche Weiterentwicklung </w:t>
      </w:r>
      <w:r w:rsidR="00A10273" w:rsidRPr="00632C50">
        <w:rPr>
          <w:szCs w:val="21"/>
        </w:rPr>
        <w:t xml:space="preserve">sichern </w:t>
      </w:r>
      <w:r w:rsidRPr="00632C50">
        <w:rPr>
          <w:szCs w:val="21"/>
        </w:rPr>
        <w:t xml:space="preserve">wir eine hohe Pflegequalität </w:t>
      </w:r>
      <w:r w:rsidR="00A10273" w:rsidRPr="00632C50">
        <w:rPr>
          <w:szCs w:val="21"/>
        </w:rPr>
        <w:t>und verbessern nachhaltig</w:t>
      </w:r>
      <w:r w:rsidRPr="00632C50">
        <w:rPr>
          <w:szCs w:val="21"/>
        </w:rPr>
        <w:t xml:space="preserve"> die Lebensqualität </w:t>
      </w:r>
      <w:r w:rsidR="008C2B8C" w:rsidRPr="00632C50">
        <w:rPr>
          <w:szCs w:val="21"/>
        </w:rPr>
        <w:t xml:space="preserve">der </w:t>
      </w:r>
      <w:r w:rsidR="00EF75D1" w:rsidRPr="00632C50">
        <w:rPr>
          <w:szCs w:val="21"/>
        </w:rPr>
        <w:t>Bewohnenden</w:t>
      </w:r>
      <w:r w:rsidR="00C95C5B">
        <w:rPr>
          <w:szCs w:val="21"/>
        </w:rPr>
        <w:t xml:space="preserve"> </w:t>
      </w:r>
      <w:r w:rsidR="00CD248B">
        <w:rPr>
          <w:szCs w:val="21"/>
        </w:rPr>
        <w:t xml:space="preserve">und </w:t>
      </w:r>
      <w:r w:rsidR="00C95C5B">
        <w:rPr>
          <w:szCs w:val="21"/>
        </w:rPr>
        <w:t>die</w:t>
      </w:r>
      <w:r w:rsidR="00CD248B">
        <w:rPr>
          <w:szCs w:val="21"/>
        </w:rPr>
        <w:t xml:space="preserve"> Motivation und Zufriedenheit der Mitarbeitenden. </w:t>
      </w:r>
    </w:p>
    <w:p w14:paraId="66136F77" w14:textId="77777777" w:rsidR="004F172F" w:rsidRDefault="004F172F" w:rsidP="002F1453">
      <w:pPr>
        <w:pStyle w:val="berschrift1nummeriert"/>
      </w:pPr>
      <w:bookmarkStart w:id="1" w:name="_Toc222918911"/>
      <w:r>
        <w:t xml:space="preserve">Das Pflegemodell und die </w:t>
      </w:r>
      <w:r w:rsidR="00377C13">
        <w:t>Sicherstellung de</w:t>
      </w:r>
      <w:r>
        <w:t>s Unterstützungsbedarfs</w:t>
      </w:r>
      <w:bookmarkEnd w:id="1"/>
      <w:r>
        <w:t xml:space="preserve"> </w:t>
      </w:r>
    </w:p>
    <w:p w14:paraId="1FF6C848" w14:textId="72257BB1" w:rsidR="00697CC0" w:rsidRPr="00A56FDE" w:rsidRDefault="002F1453" w:rsidP="00F737EC">
      <w:pPr>
        <w:pStyle w:val="Default"/>
        <w:spacing w:before="120" w:after="240" w:line="270" w:lineRule="atLeast"/>
        <w:jc w:val="both"/>
        <w:rPr>
          <w:sz w:val="21"/>
          <w:szCs w:val="21"/>
        </w:rPr>
      </w:pPr>
      <w:r w:rsidRPr="002F1453">
        <w:rPr>
          <w:sz w:val="21"/>
          <w:szCs w:val="21"/>
        </w:rPr>
        <w:t>Unsere Institution orientiert sich an einem integrativen Pflegeansatz, der auf dem Pflegemodell von Krohwinkel basiert. Dieses Modell stellt die Empathie und ein kongruentes Verhalten der Pflegeperson als wesentliche Voraussetzungen für einen förderlichen Pflegeprozess in den Mittelpunkt</w:t>
      </w:r>
      <w:r w:rsidRPr="00A56FDE">
        <w:rPr>
          <w:sz w:val="21"/>
          <w:szCs w:val="21"/>
        </w:rPr>
        <w:t xml:space="preserve">. </w:t>
      </w:r>
      <w:r w:rsidR="00697CC0" w:rsidRPr="00A56FDE">
        <w:rPr>
          <w:sz w:val="21"/>
          <w:szCs w:val="21"/>
        </w:rPr>
        <w:t xml:space="preserve">Gleichzeitig wird die Bezugspersonenpflege als zentrales Element betrachtet, da sie den individuellen Bedürfnissen und Wünschen der </w:t>
      </w:r>
      <w:r w:rsidR="008212A2" w:rsidRPr="00A56FDE">
        <w:rPr>
          <w:sz w:val="21"/>
          <w:szCs w:val="21"/>
        </w:rPr>
        <w:t xml:space="preserve">Bewohnenden </w:t>
      </w:r>
      <w:r w:rsidR="00697CC0" w:rsidRPr="00A56FDE">
        <w:rPr>
          <w:sz w:val="21"/>
          <w:szCs w:val="21"/>
        </w:rPr>
        <w:t>gerecht wird. Durch die Einbindung der Bezugspersonen</w:t>
      </w:r>
      <w:r w:rsidR="0031434E" w:rsidRPr="00A56FDE">
        <w:rPr>
          <w:sz w:val="21"/>
          <w:szCs w:val="21"/>
        </w:rPr>
        <w:t xml:space="preserve"> </w:t>
      </w:r>
      <w:r w:rsidR="00660BF7" w:rsidRPr="00A56FDE">
        <w:rPr>
          <w:sz w:val="21"/>
          <w:szCs w:val="21"/>
        </w:rPr>
        <w:t xml:space="preserve">mit </w:t>
      </w:r>
      <w:r w:rsidR="0031434E" w:rsidRPr="00A56FDE">
        <w:rPr>
          <w:sz w:val="21"/>
          <w:szCs w:val="21"/>
        </w:rPr>
        <w:t>Funktionsstufe 3</w:t>
      </w:r>
      <w:r w:rsidR="00697CC0" w:rsidRPr="00A56FDE">
        <w:rPr>
          <w:sz w:val="21"/>
          <w:szCs w:val="21"/>
        </w:rPr>
        <w:t xml:space="preserve"> </w:t>
      </w:r>
      <w:r w:rsidR="00D9038B" w:rsidRPr="00A56FDE">
        <w:rPr>
          <w:sz w:val="21"/>
          <w:szCs w:val="21"/>
        </w:rPr>
        <w:t xml:space="preserve">(FS 3) </w:t>
      </w:r>
      <w:r w:rsidR="00697CC0" w:rsidRPr="00A56FDE">
        <w:rPr>
          <w:sz w:val="21"/>
          <w:szCs w:val="21"/>
        </w:rPr>
        <w:t>in den Pflegeprozess wird ein ganzheitlicher Ansatz verfolgt, der sowohl die körperliche als auch die psychische und soziale Dimension der Pflege berücksichtigt. </w:t>
      </w:r>
    </w:p>
    <w:p w14:paraId="176FC612" w14:textId="42AE438E" w:rsidR="00F737EC" w:rsidRDefault="00377C13" w:rsidP="00F737EC">
      <w:pPr>
        <w:pStyle w:val="Default"/>
        <w:spacing w:before="120" w:after="240" w:line="270" w:lineRule="atLeast"/>
        <w:jc w:val="both"/>
        <w:rPr>
          <w:rFonts w:asciiTheme="minorHAnsi" w:hAnsiTheme="minorHAnsi" w:cstheme="minorHAnsi"/>
          <w:sz w:val="21"/>
          <w:szCs w:val="21"/>
        </w:rPr>
      </w:pPr>
      <w:r w:rsidRPr="002F1453">
        <w:rPr>
          <w:sz w:val="21"/>
          <w:szCs w:val="21"/>
        </w:rPr>
        <w:t xml:space="preserve">Der Pflegeprozess folgt dem sechsstufigen Pflegeprozessmodell von Fiechter und Meier, das als dynamischer und interaktiver Problemlösungs- und Beziehungsprozess verstanden wird. Dieser Prozess basiert auf den aktuellen Pflegebedürfnissen und -ressourcen der </w:t>
      </w:r>
      <w:r>
        <w:rPr>
          <w:sz w:val="21"/>
          <w:szCs w:val="21"/>
        </w:rPr>
        <w:t>Bewohnenden</w:t>
      </w:r>
      <w:r w:rsidRPr="002F1453">
        <w:rPr>
          <w:sz w:val="21"/>
          <w:szCs w:val="21"/>
        </w:rPr>
        <w:t>, wie sie in der Pflegeanamnese und den Bedarfsabklärungen festgehalten sind.</w:t>
      </w:r>
      <w:r>
        <w:rPr>
          <w:sz w:val="21"/>
          <w:szCs w:val="21"/>
        </w:rPr>
        <w:t xml:space="preserve"> </w:t>
      </w:r>
      <w:r w:rsidR="002F1453" w:rsidRPr="002F1453">
        <w:rPr>
          <w:rFonts w:asciiTheme="minorHAnsi" w:hAnsiTheme="minorHAnsi" w:cstheme="minorHAnsi"/>
          <w:sz w:val="21"/>
          <w:szCs w:val="21"/>
        </w:rPr>
        <w:t xml:space="preserve">Dazu gehört neben der Erfassung der biographischen Angaben, der Gewohnheiten und der Wünsche zur Gestaltung des Aufenthaltes auch eine systematische Bedarfsabklärung mit interRAI-LTCF </w:t>
      </w:r>
      <w:r w:rsidR="002F1453" w:rsidRPr="002F1453">
        <w:rPr>
          <w:rFonts w:asciiTheme="minorHAnsi" w:hAnsiTheme="minorHAnsi" w:cstheme="minorHAnsi"/>
          <w:bCs/>
          <w:sz w:val="21"/>
          <w:szCs w:val="21"/>
        </w:rPr>
        <w:t>CH (Long-Term Care Facilitis Schweiz)</w:t>
      </w:r>
      <w:r w:rsidR="002F1453" w:rsidRPr="002F1453">
        <w:rPr>
          <w:rFonts w:asciiTheme="minorHAnsi" w:hAnsiTheme="minorHAnsi" w:cstheme="minorHAnsi"/>
          <w:sz w:val="21"/>
          <w:szCs w:val="21"/>
        </w:rPr>
        <w:t>. Die Erhebung der Bedarfsabklärung liegt in der Verantwortung der Mitarbeitenden mit der</w:t>
      </w:r>
      <w:r w:rsidR="00660BF7">
        <w:rPr>
          <w:rFonts w:asciiTheme="minorHAnsi" w:hAnsiTheme="minorHAnsi" w:cstheme="minorHAnsi"/>
          <w:sz w:val="21"/>
          <w:szCs w:val="21"/>
        </w:rPr>
        <w:t xml:space="preserve"> </w:t>
      </w:r>
      <w:r w:rsidR="002F1453" w:rsidRPr="002F1453">
        <w:rPr>
          <w:rFonts w:asciiTheme="minorHAnsi" w:hAnsiTheme="minorHAnsi" w:cstheme="minorHAnsi"/>
          <w:sz w:val="21"/>
          <w:szCs w:val="21"/>
        </w:rPr>
        <w:t xml:space="preserve">FS 3 und einer Zusatzausbildung im interRAI LTCF CH. </w:t>
      </w:r>
    </w:p>
    <w:p w14:paraId="58BD2945" w14:textId="3411B2B4" w:rsidR="00377C13" w:rsidRDefault="002F1453" w:rsidP="00F737EC">
      <w:pPr>
        <w:pStyle w:val="Default"/>
        <w:spacing w:before="120" w:after="240" w:line="270" w:lineRule="atLeast"/>
        <w:jc w:val="both"/>
        <w:rPr>
          <w:rFonts w:cstheme="minorHAnsi"/>
          <w:sz w:val="21"/>
          <w:szCs w:val="21"/>
        </w:rPr>
      </w:pPr>
      <w:r w:rsidRPr="002F1453">
        <w:rPr>
          <w:rFonts w:cstheme="minorHAnsi"/>
          <w:sz w:val="21"/>
          <w:szCs w:val="21"/>
        </w:rPr>
        <w:t xml:space="preserve">Die Bedarfsabklärung erfolgt in der Regel halbjährlich oder bei zwischenzeitlichen Zustandsveränderungen der </w:t>
      </w:r>
      <w:r w:rsidRPr="002F1453">
        <w:rPr>
          <w:sz w:val="21"/>
          <w:szCs w:val="21"/>
        </w:rPr>
        <w:t>Bewohnenden</w:t>
      </w:r>
      <w:r w:rsidRPr="002F1453">
        <w:rPr>
          <w:rFonts w:cstheme="minorHAnsi"/>
          <w:sz w:val="21"/>
          <w:szCs w:val="21"/>
        </w:rPr>
        <w:t xml:space="preserve">. Bei einer Veränderung der Pflegestufen werden die </w:t>
      </w:r>
      <w:r w:rsidRPr="002F1453">
        <w:rPr>
          <w:sz w:val="21"/>
          <w:szCs w:val="21"/>
        </w:rPr>
        <w:t>Bewohnenden</w:t>
      </w:r>
      <w:r w:rsidRPr="002F1453">
        <w:rPr>
          <w:rFonts w:cstheme="minorHAnsi"/>
          <w:sz w:val="21"/>
          <w:szCs w:val="21"/>
        </w:rPr>
        <w:t xml:space="preserve"> respektive die Angehörigen/gesetzlichen Vertretungen schriftlich informiert. Basierend auf der Informationssammlung und der regelmässigen Bedarfsabklärung wird für alle </w:t>
      </w:r>
      <w:r w:rsidRPr="002F1453">
        <w:rPr>
          <w:sz w:val="21"/>
          <w:szCs w:val="21"/>
        </w:rPr>
        <w:t>Bewohnenden</w:t>
      </w:r>
      <w:r w:rsidRPr="002F1453">
        <w:rPr>
          <w:rFonts w:cstheme="minorHAnsi"/>
          <w:sz w:val="21"/>
          <w:szCs w:val="21"/>
        </w:rPr>
        <w:t xml:space="preserve"> eine individuelle </w:t>
      </w:r>
      <w:r w:rsidR="00F6218D">
        <w:rPr>
          <w:rFonts w:cstheme="minorHAnsi"/>
          <w:sz w:val="21"/>
          <w:szCs w:val="21"/>
        </w:rPr>
        <w:t>Pflege</w:t>
      </w:r>
      <w:r w:rsidRPr="002F1453">
        <w:rPr>
          <w:rFonts w:cstheme="minorHAnsi"/>
          <w:sz w:val="21"/>
          <w:szCs w:val="21"/>
        </w:rPr>
        <w:t xml:space="preserve">planung anhand der Pflegediagnosen nach NANDA-I erstellt. Diese beinhaltet alle erforderlichen Massnahmen zur Gewährleistung von Gesundheit, Sicherheit und Wohlbefinden der </w:t>
      </w:r>
      <w:r w:rsidRPr="002F1453">
        <w:rPr>
          <w:sz w:val="21"/>
          <w:szCs w:val="21"/>
        </w:rPr>
        <w:t>Bewohnenden</w:t>
      </w:r>
      <w:r w:rsidRPr="002F1453">
        <w:rPr>
          <w:rFonts w:cstheme="minorHAnsi"/>
          <w:sz w:val="21"/>
          <w:szCs w:val="21"/>
        </w:rPr>
        <w:t xml:space="preserve">. Die </w:t>
      </w:r>
      <w:r w:rsidR="00F6218D">
        <w:rPr>
          <w:rFonts w:cstheme="minorHAnsi"/>
          <w:sz w:val="21"/>
          <w:szCs w:val="21"/>
        </w:rPr>
        <w:t>Pflege</w:t>
      </w:r>
      <w:r w:rsidRPr="002F1453">
        <w:rPr>
          <w:rFonts w:cstheme="minorHAnsi"/>
          <w:sz w:val="21"/>
          <w:szCs w:val="21"/>
        </w:rPr>
        <w:t xml:space="preserve">planung wird laufend auf ihre Aktualität hin überprüft und bei Bedarf angepasst. Die Bezugspersonen </w:t>
      </w:r>
      <w:r w:rsidR="0031434E">
        <w:rPr>
          <w:rFonts w:cstheme="minorHAnsi"/>
          <w:sz w:val="21"/>
          <w:szCs w:val="21"/>
        </w:rPr>
        <w:t>(</w:t>
      </w:r>
      <w:r w:rsidRPr="002F1453">
        <w:rPr>
          <w:rFonts w:cstheme="minorHAnsi"/>
          <w:sz w:val="21"/>
          <w:szCs w:val="21"/>
        </w:rPr>
        <w:t>FS 3</w:t>
      </w:r>
      <w:r w:rsidR="0031434E">
        <w:rPr>
          <w:rFonts w:cstheme="minorHAnsi"/>
          <w:sz w:val="21"/>
          <w:szCs w:val="21"/>
        </w:rPr>
        <w:t>)</w:t>
      </w:r>
      <w:r w:rsidRPr="002F1453">
        <w:rPr>
          <w:rFonts w:cstheme="minorHAnsi"/>
          <w:sz w:val="21"/>
          <w:szCs w:val="21"/>
        </w:rPr>
        <w:t xml:space="preserve"> überwachen die Planung und Evaluation der individuellen </w:t>
      </w:r>
      <w:r w:rsidR="00F6218D">
        <w:rPr>
          <w:rFonts w:cstheme="minorHAnsi"/>
          <w:sz w:val="21"/>
          <w:szCs w:val="21"/>
        </w:rPr>
        <w:t>Pflege</w:t>
      </w:r>
      <w:r w:rsidRPr="002F1453">
        <w:rPr>
          <w:rFonts w:cstheme="minorHAnsi"/>
          <w:sz w:val="21"/>
          <w:szCs w:val="21"/>
        </w:rPr>
        <w:t>planung im Detail</w:t>
      </w:r>
      <w:r w:rsidR="00B7344E">
        <w:rPr>
          <w:rFonts w:cstheme="minorHAnsi"/>
          <w:sz w:val="21"/>
          <w:szCs w:val="21"/>
        </w:rPr>
        <w:t>,</w:t>
      </w:r>
      <w:r w:rsidRPr="002F1453">
        <w:rPr>
          <w:rFonts w:cstheme="minorHAnsi"/>
          <w:sz w:val="21"/>
          <w:szCs w:val="21"/>
        </w:rPr>
        <w:t xml:space="preserve"> während die Fachleitung Pflege den Prozess der Bedarfsabklärung </w:t>
      </w:r>
      <w:r w:rsidR="00A56AB9">
        <w:rPr>
          <w:rFonts w:cstheme="minorHAnsi"/>
          <w:sz w:val="21"/>
          <w:szCs w:val="21"/>
        </w:rPr>
        <w:t>s</w:t>
      </w:r>
      <w:r w:rsidRPr="002F1453">
        <w:rPr>
          <w:rFonts w:cstheme="minorHAnsi"/>
          <w:sz w:val="21"/>
          <w:szCs w:val="21"/>
        </w:rPr>
        <w:t>tichprobenartig überwacht.</w:t>
      </w:r>
    </w:p>
    <w:p w14:paraId="512A7E94" w14:textId="77777777" w:rsidR="00A56FDE" w:rsidRPr="00F6218D" w:rsidRDefault="00A56FDE" w:rsidP="00F737EC">
      <w:pPr>
        <w:pStyle w:val="Default"/>
        <w:spacing w:before="120" w:after="240" w:line="270" w:lineRule="atLeast"/>
        <w:jc w:val="both"/>
        <w:rPr>
          <w:rFonts w:cstheme="minorHAnsi"/>
          <w:sz w:val="21"/>
          <w:szCs w:val="21"/>
        </w:rPr>
      </w:pPr>
    </w:p>
    <w:p w14:paraId="440F5CCF" w14:textId="3154D79D" w:rsidR="00900F63" w:rsidRPr="00194D2F" w:rsidRDefault="00900F63" w:rsidP="00377C13">
      <w:pPr>
        <w:pStyle w:val="berschrift1nummeriert"/>
      </w:pPr>
      <w:bookmarkStart w:id="2" w:name="_Toc222918912"/>
      <w:r w:rsidRPr="004E3F11">
        <w:lastRenderedPageBreak/>
        <w:t xml:space="preserve">Bearbeitung der Daten </w:t>
      </w:r>
      <w:r w:rsidRPr="00F029C9">
        <w:t>der</w:t>
      </w:r>
      <w:r w:rsidRPr="004E3F11">
        <w:t xml:space="preserve"> Bewohnerinnen und Bewohner</w:t>
      </w:r>
      <w:r>
        <w:t xml:space="preserve"> und</w:t>
      </w:r>
      <w:r w:rsidRPr="004E3F11">
        <w:t xml:space="preserve"> </w:t>
      </w:r>
      <w:r w:rsidR="00D9038B">
        <w:t>Pflege</w:t>
      </w:r>
      <w:r w:rsidRPr="004E3F11">
        <w:t>dokumentation</w:t>
      </w:r>
      <w:bookmarkEnd w:id="2"/>
      <w:r>
        <w:t xml:space="preserve"> </w:t>
      </w:r>
    </w:p>
    <w:p w14:paraId="3022D643" w14:textId="69101B5B" w:rsidR="00900F63" w:rsidRDefault="00900F63" w:rsidP="00F737EC">
      <w:pPr>
        <w:pStyle w:val="Standardbarrierefrei"/>
        <w:jc w:val="both"/>
      </w:pPr>
      <w:r w:rsidRPr="00130E94">
        <w:t xml:space="preserve">Für alle Bewohnenden wird je eine </w:t>
      </w:r>
      <w:r w:rsidR="00D9038B">
        <w:t>Pflege</w:t>
      </w:r>
      <w:r w:rsidRPr="00130E94">
        <w:t>dokumentation geführt</w:t>
      </w:r>
      <w:r>
        <w:t>. Alle</w:t>
      </w:r>
      <w:r w:rsidRPr="00130E94">
        <w:t xml:space="preserve"> Einträge </w:t>
      </w:r>
      <w:r>
        <w:t>werden</w:t>
      </w:r>
      <w:r w:rsidRPr="00130E94">
        <w:t xml:space="preserve"> </w:t>
      </w:r>
      <w:r>
        <w:t xml:space="preserve">datiert und </w:t>
      </w:r>
      <w:r w:rsidRPr="00130E94">
        <w:t xml:space="preserve">mit </w:t>
      </w:r>
      <w:r w:rsidR="00B95C1B">
        <w:t>Visum</w:t>
      </w:r>
      <w:r>
        <w:t xml:space="preserve"> der eintragenden </w:t>
      </w:r>
      <w:r w:rsidR="00893132">
        <w:t>Pflegeperson</w:t>
      </w:r>
      <w:r w:rsidRPr="00130E94">
        <w:t xml:space="preserve"> versehen. </w:t>
      </w:r>
      <w:r>
        <w:t xml:space="preserve">Die </w:t>
      </w:r>
      <w:r w:rsidR="0025041F">
        <w:t>Pflege</w:t>
      </w:r>
      <w:r>
        <w:t xml:space="preserve">dokumentation enthält nebst </w:t>
      </w:r>
      <w:r w:rsidRPr="00130E94">
        <w:t xml:space="preserve">den Stammdaten </w:t>
      </w:r>
      <w:r>
        <w:t>alle für die Pflege und Betreuung relevanten anamnestischen, biographischen und sozialen Informationen</w:t>
      </w:r>
      <w:r w:rsidRPr="00130E94">
        <w:t xml:space="preserve"> der Bewohnenden</w:t>
      </w:r>
      <w:r>
        <w:t>. Basierend auf diesen Angaben und aktuellen Situationseinschätzungen werden die Unterstützungsmassnahmen für die P</w:t>
      </w:r>
      <w:r w:rsidRPr="00130E94">
        <w:t>flege</w:t>
      </w:r>
      <w:r>
        <w:t xml:space="preserve"> und</w:t>
      </w:r>
      <w:r w:rsidRPr="00130E94">
        <w:t xml:space="preserve"> Betreuung</w:t>
      </w:r>
      <w:r w:rsidR="00BD7B11">
        <w:t xml:space="preserve"> entsprechend dem Pflegeprozess geplant und evaluiert.</w:t>
      </w:r>
      <w:r w:rsidRPr="00130E94">
        <w:t xml:space="preserve"> </w:t>
      </w:r>
      <w:r>
        <w:t>Dazu werden täglich Verlaufseinträge verfasst, aus denen ersichtlich ist, wie sich die Interventionen auf das Befinden und die gesundheitliche Situation der Bewohnenden auswirken. Die Informationsweitergabe oder der Inhalt von Gesprächen mit Bewohnenden</w:t>
      </w:r>
      <w:r w:rsidR="00D214BA">
        <w:t xml:space="preserve"> oder</w:t>
      </w:r>
      <w:r w:rsidR="008C2B8C" w:rsidRPr="00F029C9">
        <w:rPr>
          <w:rFonts w:cstheme="minorHAnsi"/>
        </w:rPr>
        <w:t xml:space="preserve"> Angehörigen/gesetzlichen Vertretungen </w:t>
      </w:r>
      <w:r>
        <w:t xml:space="preserve">wird in der </w:t>
      </w:r>
      <w:r w:rsidR="001F2F1A">
        <w:t xml:space="preserve">elektronischen </w:t>
      </w:r>
      <w:r>
        <w:t>Dokumentation festgehalten</w:t>
      </w:r>
      <w:r w:rsidR="00CD248B">
        <w:t xml:space="preserve"> und wie erwähnt von der Bezugsperson (FS3) geprüft</w:t>
      </w:r>
      <w:r>
        <w:t xml:space="preserve">. </w:t>
      </w:r>
    </w:p>
    <w:p w14:paraId="4C5744B6" w14:textId="54C997CF" w:rsidR="00EB14C8" w:rsidRDefault="00EB14C8" w:rsidP="006A2F5C">
      <w:pPr>
        <w:pStyle w:val="berschrift2nummeriert"/>
      </w:pPr>
      <w:bookmarkStart w:id="3" w:name="_Toc199257218"/>
      <w:bookmarkStart w:id="4" w:name="_Toc222918913"/>
      <w:r>
        <w:t>Datenschutzbestimmungen</w:t>
      </w:r>
      <w:bookmarkStart w:id="5" w:name="_Hlk199173327"/>
      <w:bookmarkEnd w:id="3"/>
      <w:bookmarkEnd w:id="4"/>
      <w:r>
        <w:t xml:space="preserve"> </w:t>
      </w:r>
      <w:bookmarkEnd w:id="5"/>
    </w:p>
    <w:p w14:paraId="20704EB1" w14:textId="19D615B3" w:rsidR="00225AB5" w:rsidRDefault="00A56FDE" w:rsidP="002A68D3">
      <w:pPr>
        <w:pStyle w:val="Standardbarrierefrei"/>
        <w:jc w:val="both"/>
      </w:pPr>
      <w:r>
        <w:t xml:space="preserve">Die Geschäftsleitung trägt die Verantwortung für den Datenschutz. </w:t>
      </w:r>
      <w:r w:rsidR="00225AB5" w:rsidRPr="00225AB5">
        <w:t>Das Datenschutzkonzept unserer Institution orientiert sich an den relevanten gesetzlichen Bestimmungen, insbesondere dem Bundesgesetz über den Datenschutz (DSG) und dem kantonalen Gesetz über Information und Datenschutz (</w:t>
      </w:r>
      <w:r w:rsidR="00A56AB9">
        <w:t>KDSG</w:t>
      </w:r>
      <w:r w:rsidR="00225AB5" w:rsidRPr="00225AB5">
        <w:t xml:space="preserve">). </w:t>
      </w:r>
      <w:r>
        <w:t xml:space="preserve">Die Verantwortlichkeiten und Kompetenzen werden im </w:t>
      </w:r>
      <w:r w:rsidR="00DE19DE">
        <w:t xml:space="preserve">Datenschutzkonzept detailliert beschrieben. </w:t>
      </w:r>
      <w:r w:rsidR="00225AB5" w:rsidRPr="00225AB5">
        <w:t xml:space="preserve">Ziel ist es, die persönlichen und sensiblen Daten der Bewohnenden zu schützen und sicher </w:t>
      </w:r>
      <w:r w:rsidR="005645DD">
        <w:t>für 20 Jahre aufzubewahren</w:t>
      </w:r>
      <w:r w:rsidR="00225AB5" w:rsidRPr="00225AB5">
        <w:t>. Dies wird durch regelmä</w:t>
      </w:r>
      <w:r w:rsidR="004F6737">
        <w:t>ss</w:t>
      </w:r>
      <w:r w:rsidR="00225AB5" w:rsidRPr="00225AB5">
        <w:t>ige Schulungen und Workshops gewährleistet, in denen alle Mitarbeitenden die nötigen Kenntnisse und Ma</w:t>
      </w:r>
      <w:r w:rsidR="004F6737">
        <w:t>ss</w:t>
      </w:r>
      <w:r w:rsidR="00225AB5" w:rsidRPr="00225AB5">
        <w:t>nahmen zur sicheren Handhabung von Daten erwerben</w:t>
      </w:r>
      <w:r w:rsidR="00225AB5" w:rsidRPr="005645DD">
        <w:t xml:space="preserve">. </w:t>
      </w:r>
      <w:r w:rsidR="001424CF" w:rsidRPr="005645DD">
        <w:t>Mittels Passwörter wird sichergestellt, dass nur berechtigte Personen Zugriff auf die digitale Pflegedokumen</w:t>
      </w:r>
      <w:r w:rsidR="001424CF">
        <w:t xml:space="preserve">tation erhalten. </w:t>
      </w:r>
      <w:r w:rsidR="00225AB5" w:rsidRPr="00225AB5">
        <w:t>So wird sichergestellt, dass Datenschutzpraktiken in der täglichen Arbeit integriert und umgesetzt werden.</w:t>
      </w:r>
      <w:r w:rsidR="002A68D3" w:rsidRPr="002A68D3">
        <w:t xml:space="preserve"> </w:t>
      </w:r>
    </w:p>
    <w:p w14:paraId="4A53542B" w14:textId="41D1214E" w:rsidR="003F30FE" w:rsidRDefault="003F30FE" w:rsidP="003F30FE">
      <w:pPr>
        <w:pStyle w:val="berschrift1nummeriert"/>
      </w:pPr>
      <w:bookmarkStart w:id="6" w:name="_Toc222918914"/>
      <w:r>
        <w:t>Wirksamkeit und Wirtschaftlichkeit der Leistungen</w:t>
      </w:r>
      <w:bookmarkEnd w:id="6"/>
    </w:p>
    <w:p w14:paraId="4906799C" w14:textId="3BDC589B" w:rsidR="003F30FE" w:rsidRPr="00575C29" w:rsidRDefault="003F30FE" w:rsidP="00F737EC">
      <w:pPr>
        <w:pStyle w:val="Standardbarrierefrei"/>
        <w:jc w:val="both"/>
        <w:rPr>
          <w:szCs w:val="21"/>
        </w:rPr>
      </w:pPr>
      <w:r w:rsidRPr="007D0683">
        <w:rPr>
          <w:szCs w:val="21"/>
        </w:rPr>
        <w:t xml:space="preserve">Um eine wirksame und gleichzeitig wirtschaftliche Leistungserbringung </w:t>
      </w:r>
      <w:r w:rsidR="006A2F5C">
        <w:rPr>
          <w:szCs w:val="21"/>
        </w:rPr>
        <w:t>zu gewährleisten</w:t>
      </w:r>
      <w:r w:rsidR="004633F9" w:rsidRPr="007D0683">
        <w:rPr>
          <w:szCs w:val="21"/>
        </w:rPr>
        <w:t>,</w:t>
      </w:r>
      <w:r w:rsidR="004633F9">
        <w:rPr>
          <w:szCs w:val="21"/>
        </w:rPr>
        <w:t xml:space="preserve"> die </w:t>
      </w:r>
      <w:r w:rsidR="006A2F5C">
        <w:rPr>
          <w:szCs w:val="21"/>
        </w:rPr>
        <w:t xml:space="preserve">zudem </w:t>
      </w:r>
      <w:r w:rsidR="004633F9">
        <w:rPr>
          <w:szCs w:val="21"/>
        </w:rPr>
        <w:t>zweckmässig ist</w:t>
      </w:r>
      <w:r w:rsidRPr="007D0683">
        <w:rPr>
          <w:szCs w:val="21"/>
        </w:rPr>
        <w:t xml:space="preserve">, </w:t>
      </w:r>
      <w:r w:rsidR="004633F9">
        <w:rPr>
          <w:szCs w:val="21"/>
        </w:rPr>
        <w:t xml:space="preserve">müssen </w:t>
      </w:r>
      <w:r w:rsidRPr="007D0683">
        <w:rPr>
          <w:szCs w:val="21"/>
        </w:rPr>
        <w:t>mehrere zentrale Aspekte berücksichtig</w:t>
      </w:r>
      <w:r w:rsidR="004633F9">
        <w:rPr>
          <w:szCs w:val="21"/>
        </w:rPr>
        <w:t>t werden</w:t>
      </w:r>
      <w:r w:rsidR="006A2F5C">
        <w:rPr>
          <w:szCs w:val="21"/>
        </w:rPr>
        <w:t>. D</w:t>
      </w:r>
      <w:r w:rsidRPr="00F029C9">
        <w:rPr>
          <w:szCs w:val="21"/>
        </w:rPr>
        <w:t>ie</w:t>
      </w:r>
      <w:r w:rsidRPr="007D0683">
        <w:rPr>
          <w:szCs w:val="21"/>
        </w:rPr>
        <w:t xml:space="preserve"> individuelle und bedarfsgerechte Pflegeplanung </w:t>
      </w:r>
      <w:r w:rsidR="006A2F5C">
        <w:rPr>
          <w:szCs w:val="21"/>
        </w:rPr>
        <w:t xml:space="preserve">bildet dabei </w:t>
      </w:r>
      <w:r w:rsidRPr="007D0683">
        <w:rPr>
          <w:szCs w:val="21"/>
        </w:rPr>
        <w:t xml:space="preserve">die Grundlage für </w:t>
      </w:r>
      <w:r w:rsidRPr="00F029C9">
        <w:rPr>
          <w:szCs w:val="21"/>
        </w:rPr>
        <w:t>unsere</w:t>
      </w:r>
      <w:r w:rsidRPr="007D0683">
        <w:rPr>
          <w:szCs w:val="21"/>
        </w:rPr>
        <w:t xml:space="preserve"> hochwertige Versorgung. Durch regelmä</w:t>
      </w:r>
      <w:r>
        <w:rPr>
          <w:szCs w:val="21"/>
        </w:rPr>
        <w:t>ss</w:t>
      </w:r>
      <w:r w:rsidRPr="007D0683">
        <w:rPr>
          <w:szCs w:val="21"/>
        </w:rPr>
        <w:t xml:space="preserve">ige Überprüfung und Anpassung dieser Pläne </w:t>
      </w:r>
      <w:r w:rsidR="00676378">
        <w:rPr>
          <w:szCs w:val="21"/>
        </w:rPr>
        <w:t>wird</w:t>
      </w:r>
      <w:r w:rsidRPr="007D0683">
        <w:rPr>
          <w:szCs w:val="21"/>
        </w:rPr>
        <w:t xml:space="preserve"> </w:t>
      </w:r>
      <w:r w:rsidR="00676378">
        <w:rPr>
          <w:szCs w:val="21"/>
        </w:rPr>
        <w:t>sichergestellt</w:t>
      </w:r>
      <w:r w:rsidRPr="007D0683">
        <w:rPr>
          <w:szCs w:val="21"/>
        </w:rPr>
        <w:t>, dass die Bewohne</w:t>
      </w:r>
      <w:r>
        <w:rPr>
          <w:szCs w:val="21"/>
        </w:rPr>
        <w:t xml:space="preserve">nden </w:t>
      </w:r>
      <w:r w:rsidRPr="007D0683">
        <w:rPr>
          <w:szCs w:val="21"/>
        </w:rPr>
        <w:t xml:space="preserve">stets die bestmögliche </w:t>
      </w:r>
      <w:r w:rsidR="001A5707">
        <w:rPr>
          <w:szCs w:val="21"/>
        </w:rPr>
        <w:t xml:space="preserve">Pflege </w:t>
      </w:r>
      <w:r w:rsidRPr="007D0683">
        <w:rPr>
          <w:szCs w:val="21"/>
        </w:rPr>
        <w:t>erhalte</w:t>
      </w:r>
      <w:r w:rsidR="00DA6A7B">
        <w:rPr>
          <w:szCs w:val="21"/>
        </w:rPr>
        <w:t xml:space="preserve">n. </w:t>
      </w:r>
      <w:r w:rsidR="00947691">
        <w:rPr>
          <w:szCs w:val="21"/>
        </w:rPr>
        <w:t>Eine zentrale Voraussetzung</w:t>
      </w:r>
      <w:r w:rsidR="00676378">
        <w:rPr>
          <w:szCs w:val="21"/>
        </w:rPr>
        <w:t xml:space="preserve"> </w:t>
      </w:r>
      <w:r w:rsidR="00947691">
        <w:rPr>
          <w:szCs w:val="21"/>
        </w:rPr>
        <w:t xml:space="preserve">für eine hohe Pflegequalität </w:t>
      </w:r>
      <w:r w:rsidR="00947691" w:rsidRPr="00676378">
        <w:rPr>
          <w:szCs w:val="21"/>
        </w:rPr>
        <w:t xml:space="preserve">ist </w:t>
      </w:r>
      <w:r w:rsidRPr="00676378">
        <w:rPr>
          <w:szCs w:val="21"/>
        </w:rPr>
        <w:t>die Qualifikation und</w:t>
      </w:r>
      <w:r w:rsidR="00676378" w:rsidRPr="00676378">
        <w:rPr>
          <w:szCs w:val="21"/>
        </w:rPr>
        <w:t xml:space="preserve"> kontinuierliche</w:t>
      </w:r>
      <w:r w:rsidRPr="00676378">
        <w:rPr>
          <w:szCs w:val="21"/>
        </w:rPr>
        <w:t xml:space="preserve"> Fortbil</w:t>
      </w:r>
      <w:r w:rsidR="00676378" w:rsidRPr="00676378">
        <w:rPr>
          <w:szCs w:val="21"/>
        </w:rPr>
        <w:t>du</w:t>
      </w:r>
      <w:r w:rsidRPr="00676378">
        <w:rPr>
          <w:szCs w:val="21"/>
        </w:rPr>
        <w:t>ng des Personals</w:t>
      </w:r>
      <w:r w:rsidR="00676378" w:rsidRPr="00676378">
        <w:rPr>
          <w:szCs w:val="21"/>
        </w:rPr>
        <w:t>.</w:t>
      </w:r>
      <w:r w:rsidR="00947691" w:rsidRPr="00676378">
        <w:rPr>
          <w:szCs w:val="21"/>
        </w:rPr>
        <w:t xml:space="preserve"> </w:t>
      </w:r>
      <w:r w:rsidR="00535E2F" w:rsidRPr="00676378">
        <w:rPr>
          <w:szCs w:val="21"/>
        </w:rPr>
        <w:t>Gleichzeitig</w:t>
      </w:r>
      <w:r w:rsidR="00535E2F" w:rsidRPr="00E62704">
        <w:rPr>
          <w:szCs w:val="21"/>
        </w:rPr>
        <w:t xml:space="preserve"> tragen weitere Faktoren wie klare Prozesse, evidenzbasierte Standards und eine wertschätzende Arbeitskultur </w:t>
      </w:r>
      <w:r w:rsidR="00676378">
        <w:rPr>
          <w:szCs w:val="21"/>
        </w:rPr>
        <w:t>massgeblich</w:t>
      </w:r>
      <w:r w:rsidR="00535E2F" w:rsidRPr="00E62704">
        <w:rPr>
          <w:szCs w:val="21"/>
        </w:rPr>
        <w:t xml:space="preserve"> zur Qualität bei.</w:t>
      </w:r>
      <w:r w:rsidRPr="00E62704">
        <w:rPr>
          <w:szCs w:val="21"/>
        </w:rPr>
        <w:t xml:space="preserve"> Fort- und Weiterbildungen sorgen dafür, dass</w:t>
      </w:r>
      <w:r w:rsidRPr="007D0683">
        <w:rPr>
          <w:szCs w:val="21"/>
        </w:rPr>
        <w:t xml:space="preserve"> das Personal stets auf dem neuesten Stand der Pflegewissenschaft </w:t>
      </w:r>
      <w:r w:rsidR="00DA6A7B" w:rsidRPr="007D0683">
        <w:rPr>
          <w:szCs w:val="21"/>
        </w:rPr>
        <w:t>bleibt</w:t>
      </w:r>
      <w:r w:rsidR="00DA6A7B">
        <w:rPr>
          <w:szCs w:val="21"/>
        </w:rPr>
        <w:t>.</w:t>
      </w:r>
      <w:r>
        <w:rPr>
          <w:szCs w:val="21"/>
        </w:rPr>
        <w:t xml:space="preserve"> </w:t>
      </w:r>
      <w:r w:rsidRPr="00575C29">
        <w:rPr>
          <w:szCs w:val="21"/>
        </w:rPr>
        <w:t>Das Weiterbildungsprogramm wird auf</w:t>
      </w:r>
      <w:r w:rsidR="00676378">
        <w:rPr>
          <w:szCs w:val="21"/>
        </w:rPr>
        <w:t xml:space="preserve"> Grundlage</w:t>
      </w:r>
      <w:r w:rsidRPr="00575C29">
        <w:rPr>
          <w:szCs w:val="21"/>
        </w:rPr>
        <w:t xml:space="preserve"> der Auswertungen verschiedener Kennzahlen aus dem Qualitätsmanagement</w:t>
      </w:r>
      <w:r w:rsidR="00535E2F">
        <w:rPr>
          <w:szCs w:val="21"/>
        </w:rPr>
        <w:t xml:space="preserve"> </w:t>
      </w:r>
      <w:r w:rsidR="00676378">
        <w:rPr>
          <w:szCs w:val="21"/>
        </w:rPr>
        <w:t>sowie</w:t>
      </w:r>
      <w:r w:rsidR="00535E2F">
        <w:rPr>
          <w:szCs w:val="21"/>
        </w:rPr>
        <w:t xml:space="preserve"> aufgrund von Rückmeldungen</w:t>
      </w:r>
      <w:r w:rsidR="005E0BA4">
        <w:rPr>
          <w:szCs w:val="21"/>
        </w:rPr>
        <w:t xml:space="preserve"> und Anregungen </w:t>
      </w:r>
      <w:r w:rsidR="003037AD">
        <w:rPr>
          <w:szCs w:val="21"/>
        </w:rPr>
        <w:t>der</w:t>
      </w:r>
      <w:r w:rsidR="005E0BA4">
        <w:rPr>
          <w:szCs w:val="21"/>
        </w:rPr>
        <w:t xml:space="preserve"> Mitarbeitenden</w:t>
      </w:r>
      <w:r w:rsidRPr="00575C29">
        <w:rPr>
          <w:szCs w:val="21"/>
        </w:rPr>
        <w:t xml:space="preserve"> </w:t>
      </w:r>
      <w:r>
        <w:rPr>
          <w:szCs w:val="21"/>
        </w:rPr>
        <w:t>erstellt</w:t>
      </w:r>
      <w:r w:rsidRPr="00575C29">
        <w:rPr>
          <w:szCs w:val="21"/>
        </w:rPr>
        <w:t>.</w:t>
      </w:r>
    </w:p>
    <w:p w14:paraId="3E520F1D" w14:textId="31FFF9A9" w:rsidR="003F30FE" w:rsidRDefault="003F30FE" w:rsidP="00F737EC">
      <w:pPr>
        <w:pStyle w:val="Standardbarrierefrei"/>
        <w:jc w:val="both"/>
        <w:rPr>
          <w:szCs w:val="21"/>
        </w:rPr>
      </w:pPr>
      <w:r w:rsidRPr="007D0683">
        <w:rPr>
          <w:szCs w:val="21"/>
        </w:rPr>
        <w:t xml:space="preserve">Zudem </w:t>
      </w:r>
      <w:r w:rsidRPr="00F029C9">
        <w:rPr>
          <w:szCs w:val="21"/>
        </w:rPr>
        <w:t xml:space="preserve">ist </w:t>
      </w:r>
      <w:r w:rsidRPr="007D0683">
        <w:rPr>
          <w:szCs w:val="21"/>
        </w:rPr>
        <w:t xml:space="preserve">die Ressourcennutzung </w:t>
      </w:r>
      <w:r w:rsidRPr="00F029C9">
        <w:rPr>
          <w:szCs w:val="21"/>
        </w:rPr>
        <w:t xml:space="preserve">in unserer </w:t>
      </w:r>
      <w:r w:rsidR="00893132">
        <w:rPr>
          <w:szCs w:val="21"/>
        </w:rPr>
        <w:t xml:space="preserve">Institution </w:t>
      </w:r>
      <w:r w:rsidRPr="007D0683">
        <w:rPr>
          <w:szCs w:val="21"/>
        </w:rPr>
        <w:t>effizient gestaltet. Durch</w:t>
      </w:r>
      <w:r w:rsidRPr="00F029C9">
        <w:rPr>
          <w:szCs w:val="21"/>
        </w:rPr>
        <w:t xml:space="preserve"> die</w:t>
      </w:r>
      <w:r w:rsidRPr="007D0683">
        <w:rPr>
          <w:szCs w:val="21"/>
        </w:rPr>
        <w:t xml:space="preserve"> optimale Einsatzplanung der Mitarbeitenden, den Einsatz moderner Pflegehilfsmittel und die Nutzung </w:t>
      </w:r>
      <w:r>
        <w:rPr>
          <w:szCs w:val="21"/>
        </w:rPr>
        <w:t xml:space="preserve">eines </w:t>
      </w:r>
      <w:r w:rsidRPr="007D0683">
        <w:rPr>
          <w:szCs w:val="21"/>
        </w:rPr>
        <w:t>digitale</w:t>
      </w:r>
      <w:r>
        <w:rPr>
          <w:szCs w:val="21"/>
        </w:rPr>
        <w:t>n</w:t>
      </w:r>
      <w:r w:rsidRPr="007D0683">
        <w:rPr>
          <w:szCs w:val="21"/>
        </w:rPr>
        <w:t xml:space="preserve"> Dokumentationssystem</w:t>
      </w:r>
      <w:r>
        <w:rPr>
          <w:szCs w:val="21"/>
        </w:rPr>
        <w:t xml:space="preserve">s </w:t>
      </w:r>
      <w:r w:rsidRPr="007D0683">
        <w:rPr>
          <w:szCs w:val="21"/>
        </w:rPr>
        <w:t xml:space="preserve">können </w:t>
      </w:r>
      <w:r w:rsidRPr="00F029C9">
        <w:rPr>
          <w:szCs w:val="21"/>
        </w:rPr>
        <w:t xml:space="preserve">wir die </w:t>
      </w:r>
      <w:r w:rsidRPr="007D0683">
        <w:rPr>
          <w:szCs w:val="21"/>
        </w:rPr>
        <w:t>Ressourcen sinnvoll</w:t>
      </w:r>
      <w:r w:rsidRPr="00F029C9">
        <w:rPr>
          <w:szCs w:val="21"/>
        </w:rPr>
        <w:t xml:space="preserve"> einsetzen</w:t>
      </w:r>
      <w:r w:rsidRPr="007D0683">
        <w:rPr>
          <w:szCs w:val="21"/>
        </w:rPr>
        <w:t>.</w:t>
      </w:r>
      <w:r w:rsidR="00535E2F">
        <w:rPr>
          <w:szCs w:val="21"/>
        </w:rPr>
        <w:t xml:space="preserve"> Dies reduziert Mehraufwand und unterstützt eine kosteneffiziente Leistungserbringung, indem unnötige Kosten vermieden werden</w:t>
      </w:r>
      <w:r w:rsidR="00AC3EB4">
        <w:rPr>
          <w:szCs w:val="21"/>
        </w:rPr>
        <w:t>.</w:t>
      </w:r>
    </w:p>
    <w:p w14:paraId="6D1A9C28" w14:textId="6310D0DC" w:rsidR="003F30FE" w:rsidRPr="007D0683" w:rsidRDefault="003037AD" w:rsidP="00F737EC">
      <w:pPr>
        <w:pStyle w:val="Standardbarrierefrei"/>
        <w:jc w:val="both"/>
        <w:rPr>
          <w:szCs w:val="21"/>
        </w:rPr>
      </w:pPr>
      <w:r>
        <w:rPr>
          <w:szCs w:val="21"/>
        </w:rPr>
        <w:lastRenderedPageBreak/>
        <w:t xml:space="preserve">Eine </w:t>
      </w:r>
      <w:r w:rsidR="003F30FE" w:rsidRPr="007D0683">
        <w:rPr>
          <w:szCs w:val="21"/>
        </w:rPr>
        <w:t>sorgfältige Auswahl der Lieferanten, Verhandlung</w:t>
      </w:r>
      <w:r>
        <w:rPr>
          <w:szCs w:val="21"/>
        </w:rPr>
        <w:t>en</w:t>
      </w:r>
      <w:r w:rsidR="003F30FE" w:rsidRPr="007D0683">
        <w:rPr>
          <w:szCs w:val="21"/>
        </w:rPr>
        <w:t xml:space="preserve"> von Rahmenverträgen und eine transparente Kostenkontrolle tragen dazu bei, die Wirtschaftlichkeit zu sichern. Regelmä</w:t>
      </w:r>
      <w:r w:rsidR="003F30FE">
        <w:rPr>
          <w:szCs w:val="21"/>
        </w:rPr>
        <w:t>ss</w:t>
      </w:r>
      <w:r w:rsidR="003F30FE" w:rsidRPr="007D0683">
        <w:rPr>
          <w:szCs w:val="21"/>
        </w:rPr>
        <w:t>ige Überprüfungen der Ausgaben helfen, Einsparpotenziale zu erkennen und gezielt zu nutzen.</w:t>
      </w:r>
      <w:r w:rsidR="003F30FE">
        <w:rPr>
          <w:szCs w:val="21"/>
        </w:rPr>
        <w:t xml:space="preserve"> </w:t>
      </w:r>
      <w:r w:rsidR="003F30FE" w:rsidRPr="007D0683">
        <w:rPr>
          <w:szCs w:val="21"/>
        </w:rPr>
        <w:t>Darüber hinaus ist die Qualitätssicherung durch interne und externe Kontrollen sowie das Einholen von Feedback</w:t>
      </w:r>
      <w:r w:rsidR="00C64A4E">
        <w:rPr>
          <w:szCs w:val="21"/>
        </w:rPr>
        <w:t>s</w:t>
      </w:r>
      <w:r w:rsidR="003F30FE" w:rsidRPr="007D0683">
        <w:rPr>
          <w:szCs w:val="21"/>
        </w:rPr>
        <w:t xml:space="preserve"> von Bewohn</w:t>
      </w:r>
      <w:r w:rsidR="003F30FE">
        <w:rPr>
          <w:szCs w:val="21"/>
        </w:rPr>
        <w:t>enden</w:t>
      </w:r>
      <w:r w:rsidR="003F30FE" w:rsidRPr="007D0683">
        <w:rPr>
          <w:szCs w:val="21"/>
        </w:rPr>
        <w:t xml:space="preserve"> und</w:t>
      </w:r>
      <w:r w:rsidR="003F30FE">
        <w:rPr>
          <w:szCs w:val="21"/>
        </w:rPr>
        <w:t xml:space="preserve"> </w:t>
      </w:r>
      <w:r w:rsidR="003F30FE" w:rsidRPr="00F029C9">
        <w:rPr>
          <w:rFonts w:cstheme="minorHAnsi"/>
        </w:rPr>
        <w:t>Angehörigen/gesetzlichen Vertretungen</w:t>
      </w:r>
      <w:r w:rsidR="003F30FE" w:rsidRPr="007D0683">
        <w:rPr>
          <w:szCs w:val="21"/>
        </w:rPr>
        <w:t xml:space="preserve"> von </w:t>
      </w:r>
      <w:r w:rsidR="00A24936" w:rsidRPr="007D0683">
        <w:rPr>
          <w:szCs w:val="21"/>
        </w:rPr>
        <w:t>gro</w:t>
      </w:r>
      <w:r w:rsidR="00A24936">
        <w:rPr>
          <w:szCs w:val="21"/>
        </w:rPr>
        <w:t>ss</w:t>
      </w:r>
      <w:r w:rsidR="00A24936" w:rsidRPr="007D0683">
        <w:rPr>
          <w:szCs w:val="21"/>
        </w:rPr>
        <w:t xml:space="preserve">er </w:t>
      </w:r>
      <w:r w:rsidR="003F30FE" w:rsidRPr="007D0683">
        <w:rPr>
          <w:szCs w:val="21"/>
        </w:rPr>
        <w:t>Bedeutung. So können kontinuierlich Verbesserungen vorgenommen werden, um die Wirksamkeit der Pflegeleistungen zu steigern.</w:t>
      </w:r>
    </w:p>
    <w:p w14:paraId="30E59575" w14:textId="3D3230A9" w:rsidR="003F30FE" w:rsidRPr="007D0683" w:rsidRDefault="003F30FE" w:rsidP="00F737EC">
      <w:pPr>
        <w:pStyle w:val="Standardbarrierefrei"/>
        <w:jc w:val="both"/>
        <w:rPr>
          <w:szCs w:val="21"/>
        </w:rPr>
      </w:pPr>
      <w:r w:rsidRPr="007D0683">
        <w:rPr>
          <w:szCs w:val="21"/>
        </w:rPr>
        <w:t xml:space="preserve">Der Einsatz von Qualitätsmanagementsystemen unterstützt die </w:t>
      </w:r>
      <w:r w:rsidR="00893132">
        <w:rPr>
          <w:szCs w:val="21"/>
        </w:rPr>
        <w:t xml:space="preserve">Institution </w:t>
      </w:r>
      <w:r w:rsidRPr="007D0683">
        <w:rPr>
          <w:szCs w:val="21"/>
        </w:rPr>
        <w:t xml:space="preserve">dabei, Standards einzuhalten, Prozesse zu optimieren und die Wirtschaftlichkeit zu erhöhen. </w:t>
      </w:r>
      <w:r w:rsidR="00A24936" w:rsidRPr="007D0683">
        <w:rPr>
          <w:szCs w:val="21"/>
        </w:rPr>
        <w:t>Schlie</w:t>
      </w:r>
      <w:r w:rsidR="00A24936">
        <w:rPr>
          <w:szCs w:val="21"/>
        </w:rPr>
        <w:t>ss</w:t>
      </w:r>
      <w:r w:rsidR="00A24936" w:rsidRPr="007D0683">
        <w:rPr>
          <w:szCs w:val="21"/>
        </w:rPr>
        <w:t xml:space="preserve">lich </w:t>
      </w:r>
      <w:r w:rsidRPr="007D0683">
        <w:rPr>
          <w:szCs w:val="21"/>
        </w:rPr>
        <w:t>fördert die Zusammenarbeit mit Ärzten</w:t>
      </w:r>
      <w:r w:rsidRPr="00F029C9">
        <w:rPr>
          <w:szCs w:val="21"/>
        </w:rPr>
        <w:t>/-innen,</w:t>
      </w:r>
      <w:r w:rsidRPr="007D0683">
        <w:rPr>
          <w:szCs w:val="21"/>
        </w:rPr>
        <w:t xml:space="preserve"> Therapeuten</w:t>
      </w:r>
      <w:r w:rsidRPr="00F029C9">
        <w:rPr>
          <w:szCs w:val="21"/>
        </w:rPr>
        <w:t>/-innen</w:t>
      </w:r>
      <w:r w:rsidRPr="007D0683">
        <w:rPr>
          <w:szCs w:val="21"/>
        </w:rPr>
        <w:t xml:space="preserve"> und anderen Fachstellen eine ganzheitliche Versorgung. Dadurch werden Doppelstrukturen vermieden und </w:t>
      </w:r>
      <w:r w:rsidR="00E80715" w:rsidRPr="00E80715">
        <w:rPr>
          <w:szCs w:val="21"/>
        </w:rPr>
        <w:t>nicht erforderliche Untersuchungen</w:t>
      </w:r>
      <w:r w:rsidRPr="007D0683">
        <w:rPr>
          <w:szCs w:val="21"/>
        </w:rPr>
        <w:t xml:space="preserve"> reduziert.</w:t>
      </w:r>
    </w:p>
    <w:p w14:paraId="4FED09F4" w14:textId="1A15AD31" w:rsidR="00FF487F" w:rsidRDefault="009F1D00" w:rsidP="008C2B8C">
      <w:pPr>
        <w:pStyle w:val="berschrift1nummeriert"/>
      </w:pPr>
      <w:bookmarkStart w:id="7" w:name="_Toc222918915"/>
      <w:r>
        <w:t>Einsatzplanung und Gewährleistung der f</w:t>
      </w:r>
      <w:r w:rsidR="00FF487F">
        <w:t>achliche</w:t>
      </w:r>
      <w:r>
        <w:t>n</w:t>
      </w:r>
      <w:r w:rsidR="00FF487F">
        <w:t xml:space="preserve"> Aufsicht</w:t>
      </w:r>
      <w:bookmarkEnd w:id="7"/>
    </w:p>
    <w:p w14:paraId="1C0C3A9D" w14:textId="5FD30717" w:rsidR="000F2B9C" w:rsidRPr="00F737EC" w:rsidRDefault="009F1D00" w:rsidP="00F737EC">
      <w:pPr>
        <w:pStyle w:val="berschrift1nummeriert"/>
        <w:numPr>
          <w:ilvl w:val="0"/>
          <w:numId w:val="0"/>
        </w:numPr>
        <w:spacing w:before="120" w:after="240"/>
        <w:jc w:val="both"/>
        <w:outlineLvl w:val="9"/>
        <w:rPr>
          <w:rFonts w:asciiTheme="minorHAnsi" w:eastAsia="Times New Roman" w:hAnsiTheme="minorHAnsi" w:cstheme="minorHAnsi"/>
          <w:b w:val="0"/>
          <w:bCs/>
          <w:lang w:eastAsia="de-CH"/>
        </w:rPr>
      </w:pPr>
      <w:r w:rsidRPr="009F1D00">
        <w:rPr>
          <w:rFonts w:asciiTheme="minorHAnsi" w:eastAsia="Times New Roman" w:hAnsiTheme="minorHAnsi" w:cstheme="minorHAnsi"/>
          <w:b w:val="0"/>
          <w:bCs/>
          <w:lang w:eastAsia="de-CH"/>
        </w:rPr>
        <w:t xml:space="preserve">Die fachliche Aufsicht in unserer </w:t>
      </w:r>
      <w:r w:rsidR="00F6218D">
        <w:rPr>
          <w:rFonts w:asciiTheme="minorHAnsi" w:eastAsia="Times New Roman" w:hAnsiTheme="minorHAnsi" w:cstheme="minorHAnsi"/>
          <w:b w:val="0"/>
          <w:bCs/>
          <w:lang w:eastAsia="de-CH"/>
        </w:rPr>
        <w:t>Institution</w:t>
      </w:r>
      <w:r w:rsidRPr="009F1D00">
        <w:rPr>
          <w:rFonts w:asciiTheme="minorHAnsi" w:eastAsia="Times New Roman" w:hAnsiTheme="minorHAnsi" w:cstheme="minorHAnsi"/>
          <w:b w:val="0"/>
          <w:bCs/>
          <w:lang w:eastAsia="de-CH"/>
        </w:rPr>
        <w:t xml:space="preserve"> wird</w:t>
      </w:r>
      <w:r w:rsidR="00FD2049">
        <w:rPr>
          <w:rFonts w:asciiTheme="minorHAnsi" w:eastAsia="Times New Roman" w:hAnsiTheme="minorHAnsi" w:cstheme="minorHAnsi"/>
          <w:b w:val="0"/>
          <w:bCs/>
          <w:lang w:eastAsia="de-CH"/>
        </w:rPr>
        <w:t xml:space="preserve"> jederzeit sichergestellt</w:t>
      </w:r>
      <w:r w:rsidRPr="009F1D00">
        <w:rPr>
          <w:rFonts w:asciiTheme="minorHAnsi" w:eastAsia="Times New Roman" w:hAnsiTheme="minorHAnsi" w:cstheme="minorHAnsi"/>
          <w:b w:val="0"/>
          <w:bCs/>
          <w:lang w:eastAsia="de-CH"/>
        </w:rPr>
        <w:t xml:space="preserve">. </w:t>
      </w:r>
      <w:r w:rsidR="00FD2049">
        <w:rPr>
          <w:rFonts w:asciiTheme="minorHAnsi" w:eastAsia="Times New Roman" w:hAnsiTheme="minorHAnsi" w:cstheme="minorHAnsi"/>
          <w:b w:val="0"/>
          <w:bCs/>
          <w:lang w:eastAsia="de-CH"/>
        </w:rPr>
        <w:t>E</w:t>
      </w:r>
      <w:r w:rsidRPr="009F1D00">
        <w:rPr>
          <w:rFonts w:asciiTheme="minorHAnsi" w:eastAsia="Times New Roman" w:hAnsiTheme="minorHAnsi" w:cstheme="minorHAnsi"/>
          <w:b w:val="0"/>
          <w:bCs/>
          <w:lang w:eastAsia="de-CH"/>
        </w:rPr>
        <w:t xml:space="preserve">ine sorgfältige Dienstplanung, die von den Teamleitungen organisiert wird, </w:t>
      </w:r>
      <w:r w:rsidR="00FD2049">
        <w:rPr>
          <w:rFonts w:asciiTheme="minorHAnsi" w:eastAsia="Times New Roman" w:hAnsiTheme="minorHAnsi" w:cstheme="minorHAnsi"/>
          <w:b w:val="0"/>
          <w:bCs/>
          <w:lang w:eastAsia="de-CH"/>
        </w:rPr>
        <w:t xml:space="preserve">sorgt </w:t>
      </w:r>
      <w:r w:rsidRPr="009F1D00">
        <w:rPr>
          <w:rFonts w:asciiTheme="minorHAnsi" w:eastAsia="Times New Roman" w:hAnsiTheme="minorHAnsi" w:cstheme="minorHAnsi"/>
          <w:b w:val="0"/>
          <w:bCs/>
          <w:lang w:eastAsia="de-CH"/>
        </w:rPr>
        <w:t xml:space="preserve">dafür, dass stets </w:t>
      </w:r>
      <w:r w:rsidR="00A24936" w:rsidRPr="009F1D00">
        <w:rPr>
          <w:rFonts w:asciiTheme="minorHAnsi" w:eastAsia="Times New Roman" w:hAnsiTheme="minorHAnsi" w:cstheme="minorHAnsi"/>
          <w:b w:val="0"/>
          <w:bCs/>
          <w:lang w:eastAsia="de-CH"/>
        </w:rPr>
        <w:t>quali</w:t>
      </w:r>
      <w:r w:rsidR="00A24936">
        <w:rPr>
          <w:rFonts w:asciiTheme="minorHAnsi" w:eastAsia="Times New Roman" w:hAnsiTheme="minorHAnsi" w:cstheme="minorHAnsi"/>
          <w:b w:val="0"/>
          <w:bCs/>
          <w:lang w:eastAsia="de-CH"/>
        </w:rPr>
        <w:t>f</w:t>
      </w:r>
      <w:r w:rsidR="00A24936" w:rsidRPr="009F1D00">
        <w:rPr>
          <w:rFonts w:asciiTheme="minorHAnsi" w:eastAsia="Times New Roman" w:hAnsiTheme="minorHAnsi" w:cstheme="minorHAnsi"/>
          <w:b w:val="0"/>
          <w:bCs/>
          <w:lang w:eastAsia="de-CH"/>
        </w:rPr>
        <w:t>iziertes</w:t>
      </w:r>
      <w:r w:rsidRPr="009F1D00">
        <w:rPr>
          <w:rFonts w:asciiTheme="minorHAnsi" w:eastAsia="Times New Roman" w:hAnsiTheme="minorHAnsi" w:cstheme="minorHAnsi"/>
          <w:b w:val="0"/>
          <w:bCs/>
          <w:lang w:eastAsia="de-CH"/>
        </w:rPr>
        <w:t xml:space="preserve"> Personal vor Ort ist. Bei der Planung werden verschiedene wichtige Parameter berücksichtigt, wie </w:t>
      </w:r>
      <w:r w:rsidR="00FD2049">
        <w:rPr>
          <w:rFonts w:asciiTheme="minorHAnsi" w:eastAsia="Times New Roman" w:hAnsiTheme="minorHAnsi" w:cstheme="minorHAnsi"/>
          <w:b w:val="0"/>
          <w:bCs/>
          <w:lang w:eastAsia="de-CH"/>
        </w:rPr>
        <w:t xml:space="preserve">beispielsweise </w:t>
      </w:r>
      <w:r w:rsidRPr="009F1D00">
        <w:rPr>
          <w:rFonts w:asciiTheme="minorHAnsi" w:eastAsia="Times New Roman" w:hAnsiTheme="minorHAnsi" w:cstheme="minorHAnsi"/>
          <w:b w:val="0"/>
          <w:bCs/>
          <w:lang w:eastAsia="de-CH"/>
        </w:rPr>
        <w:t xml:space="preserve">die Einhaltung arbeitsrechtlicher Bestimmungen und der kompetenzgerechte Einsatz des Pflegepersonals. Das bedeutet, dass die Mitarbeitenden entsprechend ihrer Qualifikationen eingesetzt werden, wobei der Skill- und Grade-Mix beachtet wird und das diplomierte Pflegefachpersonal die Verantwortung für den Pflegeprozess </w:t>
      </w:r>
      <w:r w:rsidR="00FD2049">
        <w:rPr>
          <w:rFonts w:asciiTheme="minorHAnsi" w:eastAsia="Times New Roman" w:hAnsiTheme="minorHAnsi" w:cstheme="minorHAnsi"/>
          <w:b w:val="0"/>
          <w:bCs/>
          <w:lang w:eastAsia="de-CH"/>
        </w:rPr>
        <w:t>übernimmt</w:t>
      </w:r>
      <w:r w:rsidRPr="000F2B9C">
        <w:rPr>
          <w:rFonts w:asciiTheme="minorHAnsi" w:eastAsia="Times New Roman" w:hAnsiTheme="minorHAnsi" w:cstheme="minorHAnsi"/>
          <w:b w:val="0"/>
          <w:bCs/>
          <w:lang w:eastAsia="de-CH"/>
        </w:rPr>
        <w:t>.</w:t>
      </w:r>
      <w:r w:rsidR="000F2B9C" w:rsidRPr="000F2B9C">
        <w:rPr>
          <w:rFonts w:asciiTheme="minorHAnsi" w:eastAsia="Times New Roman" w:hAnsiTheme="minorHAnsi" w:cstheme="minorHAnsi"/>
          <w:b w:val="0"/>
          <w:bCs/>
          <w:lang w:eastAsia="de-CH"/>
        </w:rPr>
        <w:t xml:space="preserve"> </w:t>
      </w:r>
      <w:r w:rsidR="00FD2049">
        <w:rPr>
          <w:rFonts w:asciiTheme="minorHAnsi" w:eastAsia="Times New Roman" w:hAnsiTheme="minorHAnsi" w:cstheme="minorHAnsi"/>
          <w:b w:val="0"/>
          <w:bCs/>
          <w:lang w:eastAsia="de-CH"/>
        </w:rPr>
        <w:t>Zudem</w:t>
      </w:r>
      <w:r w:rsidR="000F2B9C">
        <w:rPr>
          <w:rFonts w:asciiTheme="minorHAnsi" w:eastAsia="Times New Roman" w:hAnsiTheme="minorHAnsi" w:cstheme="minorHAnsi"/>
          <w:b w:val="0"/>
          <w:bCs/>
          <w:lang w:eastAsia="de-CH"/>
        </w:rPr>
        <w:t xml:space="preserve"> wird bei der Dienstplanung </w:t>
      </w:r>
      <w:r w:rsidR="000F2B9C" w:rsidRPr="000F2B9C">
        <w:rPr>
          <w:rFonts w:asciiTheme="minorHAnsi" w:eastAsia="Times New Roman" w:hAnsiTheme="minorHAnsi" w:cstheme="minorHAnsi"/>
          <w:b w:val="0"/>
          <w:bCs/>
          <w:lang w:eastAsia="de-CH"/>
        </w:rPr>
        <w:t xml:space="preserve">darauf geachtet, </w:t>
      </w:r>
      <w:r w:rsidR="003037AD">
        <w:rPr>
          <w:rFonts w:asciiTheme="minorHAnsi" w:eastAsia="Times New Roman" w:hAnsiTheme="minorHAnsi" w:cstheme="minorHAnsi"/>
          <w:b w:val="0"/>
          <w:bCs/>
          <w:lang w:eastAsia="de-CH"/>
        </w:rPr>
        <w:t xml:space="preserve">dass </w:t>
      </w:r>
      <w:r w:rsidR="000F2B9C" w:rsidRPr="000F2B9C">
        <w:rPr>
          <w:rFonts w:asciiTheme="minorHAnsi" w:eastAsia="Times New Roman" w:hAnsiTheme="minorHAnsi" w:cstheme="minorHAnsi"/>
          <w:b w:val="0"/>
          <w:bCs/>
          <w:lang w:eastAsia="de-CH"/>
        </w:rPr>
        <w:t xml:space="preserve">die Wünsche des Personals </w:t>
      </w:r>
      <w:r w:rsidR="003037AD">
        <w:rPr>
          <w:rFonts w:asciiTheme="minorHAnsi" w:eastAsia="Times New Roman" w:hAnsiTheme="minorHAnsi" w:cstheme="minorHAnsi"/>
          <w:b w:val="0"/>
          <w:bCs/>
          <w:lang w:eastAsia="de-CH"/>
        </w:rPr>
        <w:t xml:space="preserve">berücksichtigt </w:t>
      </w:r>
      <w:r w:rsidR="006B6B64">
        <w:rPr>
          <w:rFonts w:asciiTheme="minorHAnsi" w:eastAsia="Times New Roman" w:hAnsiTheme="minorHAnsi" w:cstheme="minorHAnsi"/>
          <w:b w:val="0"/>
          <w:bCs/>
          <w:lang w:eastAsia="de-CH"/>
        </w:rPr>
        <w:t>werden</w:t>
      </w:r>
      <w:r w:rsidR="000F2B9C" w:rsidRPr="000F2B9C">
        <w:rPr>
          <w:rFonts w:asciiTheme="minorHAnsi" w:eastAsia="Times New Roman" w:hAnsiTheme="minorHAnsi" w:cstheme="minorHAnsi"/>
          <w:b w:val="0"/>
          <w:bCs/>
          <w:lang w:eastAsia="de-CH"/>
        </w:rPr>
        <w:t>, um eine gute Work-Life-Balance zu fördern</w:t>
      </w:r>
      <w:r w:rsidR="00F737EC">
        <w:rPr>
          <w:rFonts w:asciiTheme="minorHAnsi" w:eastAsia="Times New Roman" w:hAnsiTheme="minorHAnsi" w:cstheme="minorHAnsi"/>
          <w:b w:val="0"/>
          <w:bCs/>
          <w:lang w:eastAsia="de-CH"/>
        </w:rPr>
        <w:t>.</w:t>
      </w:r>
    </w:p>
    <w:p w14:paraId="46F463B5" w14:textId="4F243AD0" w:rsidR="003F30FE" w:rsidRPr="00980F00" w:rsidRDefault="009F1D00" w:rsidP="00F737EC">
      <w:pPr>
        <w:pStyle w:val="berschrift1nummeriert"/>
        <w:numPr>
          <w:ilvl w:val="0"/>
          <w:numId w:val="0"/>
        </w:numPr>
        <w:spacing w:before="120" w:after="240"/>
        <w:jc w:val="both"/>
        <w:outlineLvl w:val="9"/>
        <w:rPr>
          <w:rFonts w:asciiTheme="minorHAnsi" w:eastAsia="Times New Roman" w:hAnsiTheme="minorHAnsi" w:cstheme="minorHAnsi"/>
          <w:b w:val="0"/>
          <w:bCs/>
          <w:lang w:eastAsia="de-CH"/>
        </w:rPr>
      </w:pPr>
      <w:r w:rsidRPr="009F1D00">
        <w:rPr>
          <w:rFonts w:asciiTheme="minorHAnsi" w:eastAsia="Times New Roman" w:hAnsiTheme="minorHAnsi" w:cstheme="minorHAnsi"/>
          <w:b w:val="0"/>
          <w:bCs/>
          <w:lang w:eastAsia="de-CH"/>
        </w:rPr>
        <w:t xml:space="preserve">Während des ganzen Tages und auch nachts ist mindestens eine Pflegefachperson der Funktionsstufe 2 ständig anwesend. Diese Person kann innerhalb weniger Minuten bei den Bewohnenden sein, um herausfordernde Situationen oder Notfälle schnell einzuschätzen und die notwendige Hilfe anzufordern. Für akute Situationen ist </w:t>
      </w:r>
      <w:r w:rsidR="00B73DEC" w:rsidRPr="009F1D00">
        <w:rPr>
          <w:rFonts w:asciiTheme="minorHAnsi" w:eastAsia="Times New Roman" w:hAnsiTheme="minorHAnsi" w:cstheme="minorHAnsi"/>
          <w:b w:val="0"/>
          <w:bCs/>
          <w:lang w:eastAsia="de-CH"/>
        </w:rPr>
        <w:t>au</w:t>
      </w:r>
      <w:r w:rsidR="00B73DEC">
        <w:rPr>
          <w:rFonts w:asciiTheme="minorHAnsi" w:eastAsia="Times New Roman" w:hAnsiTheme="minorHAnsi" w:cstheme="minorHAnsi"/>
          <w:b w:val="0"/>
          <w:bCs/>
          <w:lang w:eastAsia="de-CH"/>
        </w:rPr>
        <w:t>ss</w:t>
      </w:r>
      <w:r w:rsidR="00B73DEC" w:rsidRPr="009F1D00">
        <w:rPr>
          <w:rFonts w:asciiTheme="minorHAnsi" w:eastAsia="Times New Roman" w:hAnsiTheme="minorHAnsi" w:cstheme="minorHAnsi"/>
          <w:b w:val="0"/>
          <w:bCs/>
          <w:lang w:eastAsia="de-CH"/>
        </w:rPr>
        <w:t xml:space="preserve">erdem </w:t>
      </w:r>
      <w:r w:rsidRPr="009F1D00">
        <w:rPr>
          <w:rFonts w:asciiTheme="minorHAnsi" w:eastAsia="Times New Roman" w:hAnsiTheme="minorHAnsi" w:cstheme="minorHAnsi"/>
          <w:b w:val="0"/>
          <w:bCs/>
          <w:lang w:eastAsia="de-CH"/>
        </w:rPr>
        <w:t>immer eine diplomierte Pflegefachperson der Funktionsstufe 3a</w:t>
      </w:r>
      <w:r w:rsidR="00F757D1">
        <w:rPr>
          <w:rFonts w:asciiTheme="minorHAnsi" w:eastAsia="Times New Roman" w:hAnsiTheme="minorHAnsi" w:cstheme="minorHAnsi"/>
          <w:b w:val="0"/>
          <w:bCs/>
          <w:lang w:eastAsia="de-CH"/>
        </w:rPr>
        <w:t>/b</w:t>
      </w:r>
      <w:r w:rsidRPr="009F1D00">
        <w:rPr>
          <w:rFonts w:asciiTheme="minorHAnsi" w:eastAsia="Times New Roman" w:hAnsiTheme="minorHAnsi" w:cstheme="minorHAnsi"/>
          <w:b w:val="0"/>
          <w:bCs/>
          <w:lang w:eastAsia="de-CH"/>
        </w:rPr>
        <w:t xml:space="preserve"> innerhalb von 30 Minuten vor Ort. </w:t>
      </w:r>
    </w:p>
    <w:p w14:paraId="5176295D" w14:textId="4A5B49D1" w:rsidR="000A139B" w:rsidRDefault="00881EB0" w:rsidP="008C2B8C">
      <w:pPr>
        <w:pStyle w:val="berschrift1nummeriert"/>
      </w:pPr>
      <w:bookmarkStart w:id="8" w:name="_Toc222918916"/>
      <w:r w:rsidRPr="00F029C9">
        <w:t>Handlungsanleitungen</w:t>
      </w:r>
      <w:r>
        <w:t xml:space="preserve"> zur zielgruppenspezifischen Pflege- und Betreuung</w:t>
      </w:r>
      <w:bookmarkEnd w:id="8"/>
    </w:p>
    <w:p w14:paraId="4D1174AB" w14:textId="0CBDE2E0" w:rsidR="000A614E" w:rsidRDefault="007879B4" w:rsidP="00F737EC">
      <w:pPr>
        <w:pStyle w:val="Standardbarrierefrei"/>
        <w:jc w:val="both"/>
      </w:pPr>
      <w:r>
        <w:t xml:space="preserve">Um </w:t>
      </w:r>
      <w:r w:rsidRPr="007879B4">
        <w:t xml:space="preserve">die Qualität der </w:t>
      </w:r>
      <w:r w:rsidR="000A614E">
        <w:t>Lei</w:t>
      </w:r>
      <w:r w:rsidR="00FF487F">
        <w:t>s</w:t>
      </w:r>
      <w:r w:rsidR="000A614E">
        <w:t>tungserbringung</w:t>
      </w:r>
      <w:r w:rsidRPr="007879B4">
        <w:t xml:space="preserve"> zu </w:t>
      </w:r>
      <w:r w:rsidR="000A614E">
        <w:t xml:space="preserve">gewährleisten, stellt die Institution ihren Mitarbeitenden </w:t>
      </w:r>
      <w:r w:rsidR="00CB1831">
        <w:t>zu den</w:t>
      </w:r>
      <w:r w:rsidR="004E142F">
        <w:t xml:space="preserve"> nachfolgend aufgeführten </w:t>
      </w:r>
      <w:r w:rsidR="005645DD">
        <w:t xml:space="preserve">pflegerelevanten </w:t>
      </w:r>
      <w:r w:rsidR="000A614E">
        <w:t>Fach</w:t>
      </w:r>
      <w:r w:rsidR="00CB1831">
        <w:t xml:space="preserve">themen Handlungsanleitungen </w:t>
      </w:r>
      <w:r w:rsidR="001A248F">
        <w:t>elektronisch</w:t>
      </w:r>
      <w:r w:rsidR="000A614E">
        <w:t xml:space="preserve"> zur Verfügung. Diese dienen den Mitarbeitenden zur Orientierung bei der Ausführung der geplanten Unterstützungsmassnahmen und zielen auf eine einheitliche Vorgehensweise ab, um die angestrebten Ergebnisse (Unterstützungsziele) zu erreichen.</w:t>
      </w:r>
      <w:r w:rsidR="00CF141E">
        <w:t xml:space="preserve"> Die Handlungsanleitungen beinhalten verschiedene </w:t>
      </w:r>
      <w:r w:rsidR="00CF141E" w:rsidRPr="00893132">
        <w:t>Pflegeprozesse</w:t>
      </w:r>
      <w:r w:rsidR="00893132" w:rsidRPr="00893132">
        <w:t xml:space="preserve"> und sind für alle Mitarbeitenden verbindlich. Die Umsetzung wird anhand von Kontrollen und Fachbegleitungen überprüft. Die fachlichen Vorgaben werden regelmässig auf die Aktualität und Vollständigkeit hin evaluiert und angepasst.</w:t>
      </w:r>
      <w:r w:rsidR="00893132">
        <w:t xml:space="preserve"> </w:t>
      </w:r>
    </w:p>
    <w:p w14:paraId="3DC2890C" w14:textId="77777777" w:rsidR="00765BC1" w:rsidRDefault="00765BC1" w:rsidP="00F737EC">
      <w:pPr>
        <w:pStyle w:val="Standardbarrierefrei"/>
        <w:jc w:val="both"/>
      </w:pPr>
    </w:p>
    <w:p w14:paraId="4943F645" w14:textId="77777777" w:rsidR="00765BC1" w:rsidRDefault="00765BC1" w:rsidP="00F737EC">
      <w:pPr>
        <w:pStyle w:val="Standardbarrierefrei"/>
        <w:jc w:val="both"/>
      </w:pPr>
    </w:p>
    <w:p w14:paraId="74BF346E" w14:textId="77777777" w:rsidR="00765BC1" w:rsidRDefault="00765BC1" w:rsidP="00F737EC">
      <w:pPr>
        <w:pStyle w:val="Standardbarrierefrei"/>
        <w:jc w:val="both"/>
      </w:pPr>
    </w:p>
    <w:p w14:paraId="22AED6DC" w14:textId="77777777" w:rsidR="00765BC1" w:rsidRDefault="00765BC1" w:rsidP="00F737EC">
      <w:pPr>
        <w:pStyle w:val="Standardbarrierefrei"/>
        <w:jc w:val="both"/>
      </w:pPr>
    </w:p>
    <w:p w14:paraId="01CB18A6" w14:textId="7F285201" w:rsidR="00896B69" w:rsidRDefault="000A614E" w:rsidP="008C2B8C">
      <w:pPr>
        <w:pStyle w:val="berschrift2nummeriert"/>
      </w:pPr>
      <w:bookmarkStart w:id="9" w:name="_Toc222918917"/>
      <w:r>
        <w:lastRenderedPageBreak/>
        <w:t>Sturzprophylaxe</w:t>
      </w:r>
      <w:bookmarkEnd w:id="9"/>
      <w:r w:rsidR="00556A70">
        <w:t xml:space="preserve"> </w:t>
      </w:r>
    </w:p>
    <w:p w14:paraId="6E7BF386" w14:textId="6198B135" w:rsidR="00900F63" w:rsidRDefault="001A248F" w:rsidP="00F737EC">
      <w:pPr>
        <w:spacing w:before="120" w:after="240"/>
        <w:jc w:val="both"/>
      </w:pPr>
      <w:r w:rsidRPr="001A248F">
        <w:t xml:space="preserve">Das Sturzrisiko wird </w:t>
      </w:r>
      <w:r w:rsidR="00876B0D">
        <w:t xml:space="preserve">bei der Aufnahme und </w:t>
      </w:r>
      <w:r w:rsidRPr="001A248F">
        <w:t>regelmässiger Bedarfsabklärung erfasst.</w:t>
      </w:r>
      <w:r>
        <w:t xml:space="preserve"> </w:t>
      </w:r>
      <w:r w:rsidR="00136F19">
        <w:t>Besteht ein Sturzrisiko wird auf der Basis der festgestellten Risikofaktoren ein individueller, schriftlicher</w:t>
      </w:r>
      <w:r w:rsidR="008756FA">
        <w:t xml:space="preserve">   </w:t>
      </w:r>
      <w:r w:rsidR="00136F19">
        <w:t>Ma</w:t>
      </w:r>
      <w:r w:rsidR="008756FA">
        <w:t>ss</w:t>
      </w:r>
      <w:r w:rsidR="005E31B6">
        <w:t xml:space="preserve">nahmenplan zur Sturzprophylaxe </w:t>
      </w:r>
      <w:r w:rsidR="00136F19">
        <w:t>erstellt</w:t>
      </w:r>
      <w:r w:rsidR="005E31B6">
        <w:t xml:space="preserve">. </w:t>
      </w:r>
      <w:r w:rsidR="002C7E57">
        <w:t>Die betroffene Person sowie deren Angehörige</w:t>
      </w:r>
      <w:r w:rsidR="00225685">
        <w:t>/</w:t>
      </w:r>
      <w:r w:rsidR="00B13E8F">
        <w:t>gesetzliche Vertretung</w:t>
      </w:r>
      <w:r w:rsidR="002C7E57">
        <w:t xml:space="preserve"> werden über die geplanten Massnahmen informiert. Die Massnahmen zur Sturzprophylaxe werden </w:t>
      </w:r>
      <w:r w:rsidR="0075000B">
        <w:t>halbjährlich</w:t>
      </w:r>
      <w:r w:rsidR="002C7E57">
        <w:t xml:space="preserve"> auf ihre Notwendigkeit </w:t>
      </w:r>
      <w:r w:rsidR="00610D04">
        <w:t xml:space="preserve">und Wirksamkeit </w:t>
      </w:r>
      <w:r w:rsidR="002C7E57">
        <w:t>hin evaluier</w:t>
      </w:r>
      <w:r w:rsidR="00225685">
        <w:t xml:space="preserve">t. </w:t>
      </w:r>
      <w:r w:rsidR="005E31B6">
        <w:t xml:space="preserve">Jeder Sturz </w:t>
      </w:r>
      <w:r w:rsidR="00184626">
        <w:t xml:space="preserve">von Bewohnenden wird protokolliert, in einer Statistik erfasst und analysiert. Die Erfassung von Stürzen </w:t>
      </w:r>
      <w:r w:rsidR="009B6880">
        <w:t xml:space="preserve">beinhaltet die Umstände, </w:t>
      </w:r>
      <w:r w:rsidR="005645DD">
        <w:t>die</w:t>
      </w:r>
      <w:r w:rsidR="009B6880">
        <w:t xml:space="preserve"> zum Sturz geführt </w:t>
      </w:r>
      <w:r w:rsidR="00225685">
        <w:t>haben,</w:t>
      </w:r>
      <w:r w:rsidR="009B6880">
        <w:t xml:space="preserve"> sowie allfällige Folgen</w:t>
      </w:r>
      <w:r w:rsidR="00A24936">
        <w:t>.</w:t>
      </w:r>
    </w:p>
    <w:p w14:paraId="6FBA25BC" w14:textId="77777777" w:rsidR="00E7575C" w:rsidRDefault="00E7575C" w:rsidP="00DA6A7B">
      <w:pPr>
        <w:spacing w:line="276" w:lineRule="auto"/>
        <w:jc w:val="both"/>
      </w:pPr>
    </w:p>
    <w:p w14:paraId="7DF138C1" w14:textId="77777777" w:rsidR="00E7575C" w:rsidRDefault="00E7575C" w:rsidP="008C2B8C">
      <w:pPr>
        <w:spacing w:line="276" w:lineRule="auto"/>
      </w:pPr>
    </w:p>
    <w:p w14:paraId="088F1138" w14:textId="1929D358" w:rsidR="000A614E" w:rsidRDefault="000A614E" w:rsidP="008C2B8C">
      <w:pPr>
        <w:pStyle w:val="berschrift2nummeriert"/>
        <w:spacing w:before="0" w:after="0" w:line="276" w:lineRule="auto"/>
        <w:outlineLvl w:val="9"/>
      </w:pPr>
      <w:r>
        <w:t>Dekubitusprophylaxe</w:t>
      </w:r>
    </w:p>
    <w:p w14:paraId="54E64D0F" w14:textId="7B969658" w:rsidR="00225685" w:rsidRDefault="00F22095" w:rsidP="00F737EC">
      <w:pPr>
        <w:pStyle w:val="Standardbarrierefrei"/>
        <w:numPr>
          <w:ilvl w:val="0"/>
          <w:numId w:val="46"/>
        </w:numPr>
        <w:jc w:val="both"/>
      </w:pPr>
      <w:r>
        <w:t>Bei allen Bewohnenden wird bei</w:t>
      </w:r>
      <w:r w:rsidR="00390386">
        <w:t xml:space="preserve"> der Aufnahme</w:t>
      </w:r>
      <w:r>
        <w:t xml:space="preserve"> und nachfolgend bei Zustandsveränderungen oder mindestens halbjährlich das Dekubitusrisiko erhoben. Ist ein Dekubitusrisiko feststellbar, werden mit einer vertieften Einschätzung die individuellen Risikofaktoren erfasst.</w:t>
      </w:r>
      <w:r w:rsidR="00EA5F55" w:rsidRPr="00EA5F55">
        <w:rPr>
          <w:rFonts w:ascii="Segoe UI" w:eastAsia="Times New Roman" w:hAnsi="Segoe UI" w:cs="Segoe UI"/>
          <w:bCs/>
          <w:color w:val="000000"/>
          <w:spacing w:val="0"/>
          <w:sz w:val="24"/>
          <w:szCs w:val="24"/>
          <w:lang w:eastAsia="de-CH"/>
        </w:rPr>
        <w:t xml:space="preserve"> </w:t>
      </w:r>
      <w:r w:rsidR="00EA5F55" w:rsidRPr="00EA5F55">
        <w:t>Zur Erhebung des Dekubitus-Assessment und der Risikofaktoren stehen folgende Instrumente zur Unterstützung der Pflegeplanung und regelmäßigen Überprüfung zur Verfügung:</w:t>
      </w:r>
    </w:p>
    <w:p w14:paraId="4152CD9F" w14:textId="544F7806" w:rsidR="00225685" w:rsidRPr="00D730FF" w:rsidRDefault="00225685" w:rsidP="00EA5F55">
      <w:pPr>
        <w:pStyle w:val="Standardbarrierefrei"/>
        <w:numPr>
          <w:ilvl w:val="0"/>
          <w:numId w:val="45"/>
        </w:numPr>
        <w:spacing w:before="0" w:after="0"/>
        <w:ind w:left="1134" w:hanging="357"/>
        <w:jc w:val="both"/>
      </w:pPr>
      <w:r w:rsidRPr="00D730FF">
        <w:t>Dekubitusrisiko einschätzen durch Screening mittels Braden-Skala</w:t>
      </w:r>
    </w:p>
    <w:p w14:paraId="20A723AE" w14:textId="77777777" w:rsidR="00225685" w:rsidRPr="00D730FF" w:rsidRDefault="00225685" w:rsidP="00EA5F55">
      <w:pPr>
        <w:pStyle w:val="Standardbarrierefrei"/>
        <w:numPr>
          <w:ilvl w:val="0"/>
          <w:numId w:val="45"/>
        </w:numPr>
        <w:spacing w:before="0" w:after="0"/>
        <w:ind w:left="1134" w:hanging="357"/>
        <w:jc w:val="both"/>
      </w:pPr>
      <w:r w:rsidRPr="00D730FF">
        <w:t>Risikobewertung</w:t>
      </w:r>
    </w:p>
    <w:p w14:paraId="04381046" w14:textId="77777777" w:rsidR="00D730FF" w:rsidRPr="00D730FF" w:rsidRDefault="00D730FF" w:rsidP="00D730FF">
      <w:pPr>
        <w:pStyle w:val="Standardbarrierefrei"/>
        <w:spacing w:before="0" w:after="0"/>
        <w:ind w:left="714"/>
        <w:jc w:val="both"/>
      </w:pPr>
    </w:p>
    <w:p w14:paraId="4009E977" w14:textId="4C936173" w:rsidR="00F22095" w:rsidRPr="00F22095" w:rsidRDefault="00F22095" w:rsidP="00F737EC">
      <w:pPr>
        <w:pStyle w:val="Standardbarrierefrei"/>
        <w:jc w:val="both"/>
      </w:pPr>
      <w:r w:rsidRPr="00F22095">
        <w:t xml:space="preserve">Besteht ein Dekubitusrisiko wird auf der Basis der festgestellten Risikofaktoren ein individueller, schriftlicher Massnahmenplan zur </w:t>
      </w:r>
      <w:r>
        <w:t>Bewegungsförderung</w:t>
      </w:r>
      <w:r w:rsidR="00820D77">
        <w:t xml:space="preserve"> und </w:t>
      </w:r>
      <w:r>
        <w:t>Druckentlastung gefährdeter Körperstellen</w:t>
      </w:r>
      <w:r w:rsidR="00610D04">
        <w:t xml:space="preserve"> erstellt</w:t>
      </w:r>
      <w:r>
        <w:t xml:space="preserve">. </w:t>
      </w:r>
      <w:r w:rsidRPr="00F22095">
        <w:t>Die betroffene Person sowie deren Angehörige</w:t>
      </w:r>
      <w:r w:rsidR="00225685">
        <w:t xml:space="preserve">/gesetzliche </w:t>
      </w:r>
      <w:r w:rsidRPr="00F22095">
        <w:t xml:space="preserve">Vertretung werden über die geplanten Massnahmen informiert. Die Massnahmen zur Dekubitusprophylaxe werden regelmässig </w:t>
      </w:r>
      <w:r w:rsidR="00B73DEC">
        <w:t>a</w:t>
      </w:r>
      <w:r w:rsidRPr="00F22095">
        <w:t xml:space="preserve">uf ihre Notwendigkeit </w:t>
      </w:r>
      <w:r w:rsidR="00610D04">
        <w:t xml:space="preserve">und Wirksamkeit </w:t>
      </w:r>
      <w:r w:rsidRPr="00F22095">
        <w:t xml:space="preserve">hin evaluiert. </w:t>
      </w:r>
      <w:r w:rsidR="00CF141E" w:rsidRPr="00F22095">
        <w:t xml:space="preserve">Jeder Dekubitus von Bewohnenden wird protokolliert, in einer Statistik erfasst und analysiert. Die Erfassung von </w:t>
      </w:r>
      <w:r w:rsidR="00CF141E">
        <w:t>Dekubiti</w:t>
      </w:r>
      <w:r w:rsidR="00CF141E" w:rsidRPr="00F22095">
        <w:t xml:space="preserve"> beinhaltet die </w:t>
      </w:r>
      <w:r w:rsidR="00CF141E">
        <w:t>Lokalisation, Grösse und den Grad des Dekubitus</w:t>
      </w:r>
      <w:r w:rsidR="00CF141E" w:rsidRPr="00F22095">
        <w:t xml:space="preserve"> und erfolgt</w:t>
      </w:r>
      <w:r w:rsidR="00CF141E">
        <w:t xml:space="preserve"> im Wundprotokoll der Pflegedokumentation. </w:t>
      </w:r>
    </w:p>
    <w:p w14:paraId="2EF34A45" w14:textId="76B65969" w:rsidR="004D2C2E" w:rsidRPr="00194D2F" w:rsidRDefault="000A614E" w:rsidP="008C2B8C">
      <w:pPr>
        <w:pStyle w:val="berschrift2nummeriert"/>
      </w:pPr>
      <w:bookmarkStart w:id="10" w:name="_Toc222918918"/>
      <w:r>
        <w:t xml:space="preserve">Prophylaxe </w:t>
      </w:r>
      <w:r w:rsidR="00CD3ECC">
        <w:t>von</w:t>
      </w:r>
      <w:r>
        <w:t xml:space="preserve"> </w:t>
      </w:r>
      <w:r w:rsidRPr="00F029C9">
        <w:t>Mangelernährung</w:t>
      </w:r>
      <w:bookmarkEnd w:id="10"/>
    </w:p>
    <w:p w14:paraId="08DE2562" w14:textId="206BCFFB" w:rsidR="00876B0D" w:rsidRPr="00876B0D" w:rsidRDefault="00876B0D" w:rsidP="00F737EC">
      <w:pPr>
        <w:pStyle w:val="Standardbarrierefrei"/>
        <w:jc w:val="both"/>
      </w:pPr>
      <w:r w:rsidRPr="00876B0D">
        <w:t xml:space="preserve">Die Risikoerhebung für Mangelernährung bei Bewohnenden erfolgt </w:t>
      </w:r>
      <w:r w:rsidR="004E7F4A">
        <w:t>bei Eintritt</w:t>
      </w:r>
      <w:r w:rsidRPr="00876B0D">
        <w:t xml:space="preserve"> und regelmä</w:t>
      </w:r>
      <w:r w:rsidR="003037AD">
        <w:t>ss</w:t>
      </w:r>
      <w:r w:rsidRPr="00876B0D">
        <w:t xml:space="preserve">ig, mindestens alle sechs Monate oder bei Zustandsveränderungen. Dazu wird das </w:t>
      </w:r>
      <w:r w:rsidR="003037AD">
        <w:t>«</w:t>
      </w:r>
      <w:r w:rsidRPr="00876B0D">
        <w:t>Mini Nutritional Assessment</w:t>
      </w:r>
      <w:r w:rsidR="003037AD">
        <w:t>»</w:t>
      </w:r>
      <w:r w:rsidRPr="00876B0D">
        <w:t xml:space="preserve"> (MNA) genutzt, ein zweistufiges Verfahren, das die Ernährungs- und Gesundheitsgeschichte sowie anthropometrische Messungen einbezieht. Wird ein Mangelernährungsrisiko festgestellt, erfolgt eine vertiefte Einschätzung der individuellen Ernährungssituation und Risikofaktoren.</w:t>
      </w:r>
    </w:p>
    <w:p w14:paraId="572B976F" w14:textId="5DAE341E" w:rsidR="00876B0D" w:rsidRPr="00194D2F" w:rsidRDefault="00876B0D" w:rsidP="00F737EC">
      <w:pPr>
        <w:pStyle w:val="Standardbarrierefrei"/>
        <w:jc w:val="both"/>
      </w:pPr>
      <w:r w:rsidRPr="00876B0D">
        <w:t xml:space="preserve">Auf Grundlage dieser Ergebnisse wird ein individueller, schriftlicher Ernährungsplan erstellt, der die spezifischen Bedürfnisse der betroffenen Person berücksichtigt und in Zusammenarbeit mit anderen Berufsgruppen entwickelt wird. Die betroffene Person sowie ihre Angehörigen oder gesetzlichen Vertreter werden über die geplanten </w:t>
      </w:r>
      <w:r w:rsidR="003037AD" w:rsidRPr="00876B0D">
        <w:t>Ma</w:t>
      </w:r>
      <w:r w:rsidR="003037AD">
        <w:t>ss</w:t>
      </w:r>
      <w:r w:rsidR="003037AD" w:rsidRPr="00876B0D">
        <w:t xml:space="preserve">nahmen </w:t>
      </w:r>
      <w:r w:rsidRPr="00876B0D">
        <w:t xml:space="preserve">informiert. Diese </w:t>
      </w:r>
      <w:r w:rsidR="003037AD" w:rsidRPr="00876B0D">
        <w:t>Ma</w:t>
      </w:r>
      <w:r w:rsidR="003037AD">
        <w:t>ss</w:t>
      </w:r>
      <w:r w:rsidR="003037AD" w:rsidRPr="00876B0D">
        <w:t xml:space="preserve">nahmen </w:t>
      </w:r>
      <w:r w:rsidRPr="00876B0D">
        <w:t>werden alle sechs Monate auf ihre Notwendigkeit und Wirksamkeit hin überprüft. Fälle von Mangelernährung werden protokolliert, statistisch erfasst und analysiert.</w:t>
      </w:r>
    </w:p>
    <w:p w14:paraId="454374FC" w14:textId="04AC736A" w:rsidR="00207743" w:rsidRPr="00194D2F" w:rsidRDefault="000A614E" w:rsidP="008C2B8C">
      <w:pPr>
        <w:pStyle w:val="berschrift2nummeriert"/>
      </w:pPr>
      <w:bookmarkStart w:id="11" w:name="_Toc222918919"/>
      <w:r w:rsidRPr="00F029C9">
        <w:lastRenderedPageBreak/>
        <w:t>Freiheitsbeschränkende</w:t>
      </w:r>
      <w:r>
        <w:t xml:space="preserve"> Massnahmen</w:t>
      </w:r>
      <w:bookmarkEnd w:id="11"/>
    </w:p>
    <w:p w14:paraId="5B6E4EB9" w14:textId="11348018" w:rsidR="00584229" w:rsidRDefault="00225AB5" w:rsidP="00F737EC">
      <w:pPr>
        <w:pStyle w:val="Standardbarrierefrei"/>
        <w:jc w:val="both"/>
        <w:rPr>
          <w:szCs w:val="21"/>
        </w:rPr>
      </w:pPr>
      <w:r>
        <w:rPr>
          <w:szCs w:val="21"/>
        </w:rPr>
        <w:t>Eingriffe in die Freiheit einer Person stellen eine erheblich</w:t>
      </w:r>
      <w:r w:rsidR="000B400D">
        <w:rPr>
          <w:szCs w:val="21"/>
        </w:rPr>
        <w:t>e Grundrechtsverletzung</w:t>
      </w:r>
      <w:r w:rsidR="00F02209">
        <w:rPr>
          <w:szCs w:val="21"/>
        </w:rPr>
        <w:t xml:space="preserve"> dar</w:t>
      </w:r>
      <w:r w:rsidR="00631BB3" w:rsidRPr="00F029C9">
        <w:rPr>
          <w:szCs w:val="21"/>
        </w:rPr>
        <w:t xml:space="preserve">. </w:t>
      </w:r>
      <w:r w:rsidR="00C674A2" w:rsidRPr="00F029C9">
        <w:rPr>
          <w:szCs w:val="21"/>
        </w:rPr>
        <w:t xml:space="preserve">Bei urteilsfähigen Personen darf keine </w:t>
      </w:r>
      <w:r>
        <w:rPr>
          <w:szCs w:val="21"/>
        </w:rPr>
        <w:t>Freiheitse</w:t>
      </w:r>
      <w:r w:rsidR="00C674A2" w:rsidRPr="00F029C9">
        <w:rPr>
          <w:szCs w:val="21"/>
        </w:rPr>
        <w:t>inschränkung</w:t>
      </w:r>
      <w:r w:rsidR="00F02209">
        <w:rPr>
          <w:szCs w:val="21"/>
        </w:rPr>
        <w:t xml:space="preserve"> ohne Zustimmung erfolgen</w:t>
      </w:r>
      <w:r w:rsidR="00C674A2" w:rsidRPr="00F029C9">
        <w:rPr>
          <w:szCs w:val="21"/>
        </w:rPr>
        <w:t>.</w:t>
      </w:r>
      <w:r w:rsidR="00105079" w:rsidRPr="00F029C9">
        <w:rPr>
          <w:szCs w:val="21"/>
        </w:rPr>
        <w:t xml:space="preserve"> </w:t>
      </w:r>
      <w:r w:rsidR="00DB4E49" w:rsidRPr="00F029C9">
        <w:rPr>
          <w:szCs w:val="21"/>
        </w:rPr>
        <w:t>Bei urteilsunfähigen Personen</w:t>
      </w:r>
      <w:r w:rsidR="00631BB3" w:rsidRPr="00F029C9">
        <w:rPr>
          <w:szCs w:val="21"/>
        </w:rPr>
        <w:t xml:space="preserve"> </w:t>
      </w:r>
      <w:r w:rsidR="00105079" w:rsidRPr="00F029C9">
        <w:rPr>
          <w:szCs w:val="21"/>
        </w:rPr>
        <w:t xml:space="preserve">dürfen </w:t>
      </w:r>
      <w:r>
        <w:rPr>
          <w:szCs w:val="21"/>
        </w:rPr>
        <w:t xml:space="preserve">solche </w:t>
      </w:r>
      <w:r w:rsidR="00105079" w:rsidRPr="00225AB5">
        <w:rPr>
          <w:szCs w:val="21"/>
        </w:rPr>
        <w:t>Massnahmen</w:t>
      </w:r>
      <w:r w:rsidR="00105079" w:rsidRPr="00F029C9">
        <w:rPr>
          <w:szCs w:val="21"/>
        </w:rPr>
        <w:t xml:space="preserve"> nur angewendet </w:t>
      </w:r>
      <w:r w:rsidR="00631BB3" w:rsidRPr="00F029C9">
        <w:rPr>
          <w:szCs w:val="21"/>
        </w:rPr>
        <w:t xml:space="preserve">werden, wenn eine ernsthafte Gefahr für das Leben oder die körperliche Integrität der betroffenen Person oder Dritter </w:t>
      </w:r>
      <w:r w:rsidR="00105079" w:rsidRPr="00F029C9">
        <w:rPr>
          <w:szCs w:val="21"/>
        </w:rPr>
        <w:t>besteht</w:t>
      </w:r>
      <w:r>
        <w:rPr>
          <w:szCs w:val="21"/>
        </w:rPr>
        <w:t>,</w:t>
      </w:r>
      <w:r w:rsidR="00631BB3" w:rsidRPr="00F029C9">
        <w:rPr>
          <w:szCs w:val="21"/>
        </w:rPr>
        <w:t xml:space="preserve"> oder eine schwerwiegende Störung des Gemeinschaftslebens </w:t>
      </w:r>
      <w:r w:rsidR="00105079" w:rsidRPr="00F029C9">
        <w:rPr>
          <w:szCs w:val="21"/>
        </w:rPr>
        <w:t>vorliegt</w:t>
      </w:r>
      <w:r>
        <w:rPr>
          <w:szCs w:val="21"/>
        </w:rPr>
        <w:t>,</w:t>
      </w:r>
      <w:r w:rsidR="00105079" w:rsidRPr="00F029C9">
        <w:rPr>
          <w:szCs w:val="21"/>
        </w:rPr>
        <w:t xml:space="preserve"> und weniger einschneidende</w:t>
      </w:r>
      <w:r>
        <w:rPr>
          <w:szCs w:val="21"/>
        </w:rPr>
        <w:t>n</w:t>
      </w:r>
      <w:r w:rsidR="00105079" w:rsidRPr="00F029C9">
        <w:rPr>
          <w:szCs w:val="21"/>
        </w:rPr>
        <w:t xml:space="preserve"> Massnahmen nicht </w:t>
      </w:r>
      <w:r w:rsidR="00F029C9" w:rsidRPr="00F029C9">
        <w:rPr>
          <w:szCs w:val="21"/>
        </w:rPr>
        <w:t>ausreichen,</w:t>
      </w:r>
      <w:r w:rsidR="00105079" w:rsidRPr="00F029C9">
        <w:rPr>
          <w:szCs w:val="21"/>
        </w:rPr>
        <w:t xml:space="preserve"> um diese </w:t>
      </w:r>
      <w:r w:rsidR="00631BB3" w:rsidRPr="00F029C9">
        <w:rPr>
          <w:szCs w:val="21"/>
        </w:rPr>
        <w:t>zu b</w:t>
      </w:r>
      <w:r>
        <w:rPr>
          <w:szCs w:val="21"/>
        </w:rPr>
        <w:t>eheben</w:t>
      </w:r>
      <w:r w:rsidR="00631BB3" w:rsidRPr="00F029C9">
        <w:rPr>
          <w:szCs w:val="21"/>
        </w:rPr>
        <w:t>.</w:t>
      </w:r>
    </w:p>
    <w:p w14:paraId="17DCF4D9" w14:textId="69C92E66" w:rsidR="00584229" w:rsidRDefault="00D42B67" w:rsidP="00F737EC">
      <w:pPr>
        <w:pStyle w:val="Standardbarrierefrei"/>
        <w:jc w:val="both"/>
        <w:rPr>
          <w:szCs w:val="21"/>
        </w:rPr>
      </w:pPr>
      <w:r w:rsidRPr="00F029C9">
        <w:rPr>
          <w:szCs w:val="21"/>
        </w:rPr>
        <w:t xml:space="preserve">Vor der Anwendung von </w:t>
      </w:r>
      <w:r w:rsidRPr="00225AB5">
        <w:rPr>
          <w:szCs w:val="21"/>
        </w:rPr>
        <w:t>freiheitsbeschränkenden Massnahmen</w:t>
      </w:r>
      <w:r w:rsidRPr="00F029C9">
        <w:rPr>
          <w:szCs w:val="21"/>
        </w:rPr>
        <w:t xml:space="preserve"> wird die betroffene Person oder, bei urteilsunfähigen Bewohnenden, die </w:t>
      </w:r>
      <w:r w:rsidR="00CF141E" w:rsidRPr="00F029C9">
        <w:rPr>
          <w:szCs w:val="21"/>
        </w:rPr>
        <w:t>Angehörigen/</w:t>
      </w:r>
      <w:r w:rsidR="006F5432" w:rsidRPr="00F029C9">
        <w:rPr>
          <w:szCs w:val="21"/>
        </w:rPr>
        <w:t>gesetzlichen</w:t>
      </w:r>
      <w:r w:rsidR="0049147B" w:rsidRPr="00F029C9">
        <w:rPr>
          <w:szCs w:val="21"/>
        </w:rPr>
        <w:t xml:space="preserve"> Vertretungen </w:t>
      </w:r>
      <w:r w:rsidR="006F5432" w:rsidRPr="00F029C9">
        <w:rPr>
          <w:szCs w:val="21"/>
        </w:rPr>
        <w:t>informiert</w:t>
      </w:r>
      <w:r w:rsidR="0049147B" w:rsidRPr="00F029C9">
        <w:rPr>
          <w:szCs w:val="21"/>
        </w:rPr>
        <w:t xml:space="preserve"> </w:t>
      </w:r>
      <w:r w:rsidR="0072418F" w:rsidRPr="00F029C9">
        <w:rPr>
          <w:szCs w:val="21"/>
        </w:rPr>
        <w:t xml:space="preserve">und deren </w:t>
      </w:r>
      <w:r w:rsidR="00D70A18" w:rsidRPr="00F029C9">
        <w:rPr>
          <w:szCs w:val="21"/>
        </w:rPr>
        <w:t xml:space="preserve">schriftliches </w:t>
      </w:r>
      <w:r w:rsidR="0072418F" w:rsidRPr="00F029C9">
        <w:rPr>
          <w:szCs w:val="21"/>
        </w:rPr>
        <w:t>Einverständnis eingeholt. In Notfall</w:t>
      </w:r>
      <w:r w:rsidR="00225AB5">
        <w:rPr>
          <w:szCs w:val="21"/>
        </w:rPr>
        <w:t>fällen</w:t>
      </w:r>
      <w:r w:rsidR="0072418F" w:rsidRPr="00F029C9">
        <w:rPr>
          <w:szCs w:val="21"/>
        </w:rPr>
        <w:t xml:space="preserve"> kann die </w:t>
      </w:r>
      <w:r w:rsidR="00225AB5">
        <w:rPr>
          <w:szCs w:val="21"/>
        </w:rPr>
        <w:t xml:space="preserve">Zustimmung </w:t>
      </w:r>
      <w:r w:rsidR="0072418F" w:rsidRPr="00F029C9">
        <w:rPr>
          <w:szCs w:val="21"/>
        </w:rPr>
        <w:t xml:space="preserve">auch nachträglich eingeholt werden. Die </w:t>
      </w:r>
      <w:r w:rsidRPr="00F029C9">
        <w:rPr>
          <w:szCs w:val="21"/>
        </w:rPr>
        <w:t>behandelnde Ärztin/der behandelnde Arzt</w:t>
      </w:r>
      <w:r w:rsidR="0072418F" w:rsidRPr="00F029C9">
        <w:rPr>
          <w:szCs w:val="21"/>
        </w:rPr>
        <w:t xml:space="preserve"> ordnet </w:t>
      </w:r>
      <w:r w:rsidR="006B6B64">
        <w:rPr>
          <w:szCs w:val="21"/>
        </w:rPr>
        <w:t xml:space="preserve">die Massnahme </w:t>
      </w:r>
      <w:r w:rsidR="0072418F" w:rsidRPr="00F029C9">
        <w:rPr>
          <w:szCs w:val="21"/>
        </w:rPr>
        <w:t>schriftlich an.</w:t>
      </w:r>
    </w:p>
    <w:p w14:paraId="40C818FF" w14:textId="1890264A" w:rsidR="005757E7" w:rsidRPr="00F029C9" w:rsidRDefault="00D42B67" w:rsidP="00F737EC">
      <w:pPr>
        <w:pStyle w:val="Standardbarrierefrei"/>
        <w:jc w:val="both"/>
        <w:rPr>
          <w:szCs w:val="21"/>
        </w:rPr>
      </w:pPr>
      <w:r w:rsidRPr="00F029C9">
        <w:rPr>
          <w:szCs w:val="21"/>
        </w:rPr>
        <w:t xml:space="preserve">Die </w:t>
      </w:r>
      <w:r w:rsidR="00225AB5">
        <w:rPr>
          <w:szCs w:val="21"/>
        </w:rPr>
        <w:t xml:space="preserve">Notwendigkeit solcher </w:t>
      </w:r>
      <w:r w:rsidRPr="00225AB5">
        <w:rPr>
          <w:szCs w:val="21"/>
        </w:rPr>
        <w:t xml:space="preserve">Massnahmen </w:t>
      </w:r>
      <w:r w:rsidR="00D51593" w:rsidRPr="00225AB5">
        <w:rPr>
          <w:szCs w:val="21"/>
        </w:rPr>
        <w:t>wird</w:t>
      </w:r>
      <w:r w:rsidR="00D51593" w:rsidRPr="00F029C9">
        <w:rPr>
          <w:szCs w:val="21"/>
        </w:rPr>
        <w:t xml:space="preserve"> </w:t>
      </w:r>
      <w:r w:rsidRPr="00F029C9">
        <w:rPr>
          <w:szCs w:val="21"/>
        </w:rPr>
        <w:t xml:space="preserve">regelmässig </w:t>
      </w:r>
      <w:r w:rsidR="00D51593" w:rsidRPr="00F029C9">
        <w:rPr>
          <w:szCs w:val="21"/>
        </w:rPr>
        <w:t>überp</w:t>
      </w:r>
      <w:r w:rsidR="006F5432" w:rsidRPr="00F029C9">
        <w:rPr>
          <w:szCs w:val="21"/>
        </w:rPr>
        <w:t>r</w:t>
      </w:r>
      <w:r w:rsidR="00D51593" w:rsidRPr="00F029C9">
        <w:rPr>
          <w:szCs w:val="21"/>
        </w:rPr>
        <w:t>üft</w:t>
      </w:r>
      <w:r w:rsidRPr="00F029C9">
        <w:rPr>
          <w:szCs w:val="21"/>
        </w:rPr>
        <w:t xml:space="preserve">. </w:t>
      </w:r>
      <w:r w:rsidR="000B400D">
        <w:rPr>
          <w:szCs w:val="21"/>
        </w:rPr>
        <w:t xml:space="preserve">Sie </w:t>
      </w:r>
      <w:r w:rsidR="00D51593" w:rsidRPr="00F029C9">
        <w:rPr>
          <w:szCs w:val="21"/>
        </w:rPr>
        <w:t xml:space="preserve">werden </w:t>
      </w:r>
      <w:r w:rsidRPr="00F029C9">
        <w:rPr>
          <w:szCs w:val="21"/>
        </w:rPr>
        <w:t xml:space="preserve">dem Zustand der betroffenen Person </w:t>
      </w:r>
      <w:r w:rsidR="00D51593" w:rsidRPr="00F029C9">
        <w:rPr>
          <w:szCs w:val="21"/>
        </w:rPr>
        <w:t>angepass</w:t>
      </w:r>
      <w:r w:rsidR="006F5432" w:rsidRPr="00F029C9">
        <w:rPr>
          <w:szCs w:val="21"/>
        </w:rPr>
        <w:t>t</w:t>
      </w:r>
      <w:r w:rsidR="00D51593" w:rsidRPr="00F029C9">
        <w:rPr>
          <w:szCs w:val="21"/>
        </w:rPr>
        <w:t xml:space="preserve"> </w:t>
      </w:r>
      <w:r w:rsidRPr="00F029C9">
        <w:rPr>
          <w:szCs w:val="21"/>
        </w:rPr>
        <w:t xml:space="preserve">und </w:t>
      </w:r>
      <w:r w:rsidR="000B400D">
        <w:rPr>
          <w:szCs w:val="21"/>
        </w:rPr>
        <w:t xml:space="preserve">so schnell </w:t>
      </w:r>
      <w:r w:rsidRPr="00F029C9">
        <w:rPr>
          <w:szCs w:val="21"/>
        </w:rPr>
        <w:t xml:space="preserve">wie möglich </w:t>
      </w:r>
      <w:r w:rsidR="00D51593" w:rsidRPr="00F029C9">
        <w:rPr>
          <w:szCs w:val="21"/>
        </w:rPr>
        <w:t>aufgeh</w:t>
      </w:r>
      <w:r w:rsidR="006F5432" w:rsidRPr="00F029C9">
        <w:rPr>
          <w:szCs w:val="21"/>
        </w:rPr>
        <w:t>o</w:t>
      </w:r>
      <w:r w:rsidR="00D51593" w:rsidRPr="00F029C9">
        <w:rPr>
          <w:szCs w:val="21"/>
        </w:rPr>
        <w:t>ben</w:t>
      </w:r>
      <w:r w:rsidRPr="00F029C9">
        <w:rPr>
          <w:szCs w:val="21"/>
        </w:rPr>
        <w:t>.</w:t>
      </w:r>
      <w:r w:rsidR="00584229">
        <w:rPr>
          <w:szCs w:val="21"/>
        </w:rPr>
        <w:t xml:space="preserve"> </w:t>
      </w:r>
      <w:r w:rsidR="00114297" w:rsidRPr="000B400D">
        <w:rPr>
          <w:szCs w:val="21"/>
        </w:rPr>
        <w:t xml:space="preserve">Jede Massnahme wird in der Pflegedokumentation </w:t>
      </w:r>
      <w:r w:rsidR="000B400D" w:rsidRPr="000B400D">
        <w:rPr>
          <w:szCs w:val="21"/>
        </w:rPr>
        <w:t xml:space="preserve">vermerkt, einschliesslich </w:t>
      </w:r>
      <w:r w:rsidR="0049147B" w:rsidRPr="000B400D">
        <w:rPr>
          <w:szCs w:val="21"/>
        </w:rPr>
        <w:t>de</w:t>
      </w:r>
      <w:r w:rsidR="00C376FD" w:rsidRPr="000B400D">
        <w:rPr>
          <w:szCs w:val="21"/>
        </w:rPr>
        <w:t xml:space="preserve">s Einverständnisses </w:t>
      </w:r>
      <w:r w:rsidR="0049147B" w:rsidRPr="000B400D">
        <w:rPr>
          <w:szCs w:val="21"/>
        </w:rPr>
        <w:t xml:space="preserve">der betroffenen Person </w:t>
      </w:r>
      <w:r w:rsidR="00C376FD" w:rsidRPr="000B400D">
        <w:rPr>
          <w:szCs w:val="21"/>
        </w:rPr>
        <w:t>oder</w:t>
      </w:r>
      <w:r w:rsidR="00C376FD" w:rsidRPr="00F029C9">
        <w:rPr>
          <w:szCs w:val="21"/>
        </w:rPr>
        <w:t xml:space="preserve"> </w:t>
      </w:r>
      <w:r w:rsidR="0049147B" w:rsidRPr="00F029C9">
        <w:rPr>
          <w:szCs w:val="21"/>
        </w:rPr>
        <w:t>deren vertretungsberechtigten Personen</w:t>
      </w:r>
      <w:r w:rsidR="00C376FD" w:rsidRPr="00F029C9">
        <w:rPr>
          <w:szCs w:val="21"/>
        </w:rPr>
        <w:t>/</w:t>
      </w:r>
      <w:r w:rsidR="0049147B" w:rsidRPr="00F029C9">
        <w:rPr>
          <w:szCs w:val="21"/>
        </w:rPr>
        <w:t xml:space="preserve">rechtlichen Vertretungen </w:t>
      </w:r>
      <w:r w:rsidR="00C376FD" w:rsidRPr="00F029C9">
        <w:rPr>
          <w:szCs w:val="21"/>
        </w:rPr>
        <w:t>sowie der</w:t>
      </w:r>
      <w:r w:rsidR="0049147B" w:rsidRPr="00F029C9">
        <w:rPr>
          <w:szCs w:val="21"/>
        </w:rPr>
        <w:t xml:space="preserve"> Bezugspersonen</w:t>
      </w:r>
      <w:r w:rsidR="0031434E">
        <w:rPr>
          <w:szCs w:val="21"/>
        </w:rPr>
        <w:t xml:space="preserve"> (FS3)</w:t>
      </w:r>
      <w:r w:rsidR="00C376FD" w:rsidRPr="00F029C9">
        <w:rPr>
          <w:szCs w:val="21"/>
        </w:rPr>
        <w:t>.</w:t>
      </w:r>
      <w:r w:rsidR="00290855" w:rsidRPr="00F029C9">
        <w:rPr>
          <w:szCs w:val="21"/>
        </w:rPr>
        <w:t xml:space="preserve"> </w:t>
      </w:r>
      <w:r w:rsidR="00246345" w:rsidRPr="00F029C9">
        <w:rPr>
          <w:szCs w:val="21"/>
        </w:rPr>
        <w:t xml:space="preserve">Jede Evaluation der Massnahmen </w:t>
      </w:r>
      <w:r w:rsidR="00D51593" w:rsidRPr="00F029C9">
        <w:rPr>
          <w:szCs w:val="21"/>
        </w:rPr>
        <w:t>wird dokumentiert</w:t>
      </w:r>
      <w:r w:rsidR="00246345" w:rsidRPr="00F029C9">
        <w:rPr>
          <w:szCs w:val="21"/>
        </w:rPr>
        <w:t>.</w:t>
      </w:r>
      <w:r w:rsidR="00CF141E" w:rsidRPr="00F029C9">
        <w:rPr>
          <w:szCs w:val="21"/>
        </w:rPr>
        <w:t xml:space="preserve"> </w:t>
      </w:r>
      <w:r w:rsidR="00270ED7" w:rsidRPr="00F029C9">
        <w:rPr>
          <w:szCs w:val="21"/>
        </w:rPr>
        <w:t xml:space="preserve">Verantwortlich für die Planung, </w:t>
      </w:r>
      <w:r w:rsidR="000B400D">
        <w:rPr>
          <w:szCs w:val="21"/>
        </w:rPr>
        <w:t xml:space="preserve">Überprüfung </w:t>
      </w:r>
      <w:r w:rsidR="00270ED7" w:rsidRPr="00F029C9">
        <w:rPr>
          <w:szCs w:val="21"/>
        </w:rPr>
        <w:t xml:space="preserve">und </w:t>
      </w:r>
      <w:r w:rsidR="000B400D">
        <w:rPr>
          <w:szCs w:val="21"/>
        </w:rPr>
        <w:t>Do</w:t>
      </w:r>
      <w:r w:rsidR="00270ED7" w:rsidRPr="00F029C9">
        <w:rPr>
          <w:szCs w:val="21"/>
        </w:rPr>
        <w:t xml:space="preserve">kumentation </w:t>
      </w:r>
      <w:r w:rsidR="00CF141E" w:rsidRPr="00F029C9">
        <w:rPr>
          <w:szCs w:val="21"/>
        </w:rPr>
        <w:t xml:space="preserve">sind ausschliesslich </w:t>
      </w:r>
      <w:r w:rsidR="00487550">
        <w:rPr>
          <w:szCs w:val="21"/>
        </w:rPr>
        <w:t>Fachpersonen</w:t>
      </w:r>
      <w:r w:rsidR="00487550" w:rsidRPr="00F029C9">
        <w:rPr>
          <w:szCs w:val="21"/>
        </w:rPr>
        <w:t xml:space="preserve"> </w:t>
      </w:r>
      <w:r w:rsidR="00CF141E" w:rsidRPr="00F029C9">
        <w:rPr>
          <w:szCs w:val="21"/>
        </w:rPr>
        <w:t>der F</w:t>
      </w:r>
      <w:r w:rsidR="00F737EC">
        <w:rPr>
          <w:szCs w:val="21"/>
        </w:rPr>
        <w:t>S</w:t>
      </w:r>
      <w:r w:rsidR="00CF141E" w:rsidRPr="00F029C9">
        <w:rPr>
          <w:szCs w:val="21"/>
        </w:rPr>
        <w:t xml:space="preserve"> 3.</w:t>
      </w:r>
    </w:p>
    <w:p w14:paraId="74CB2B8F" w14:textId="07B282A5" w:rsidR="000A614E" w:rsidRDefault="000A614E" w:rsidP="008C2B8C">
      <w:pPr>
        <w:pStyle w:val="berschrift2nummeriert"/>
      </w:pPr>
      <w:bookmarkStart w:id="12" w:name="_Toc222918920"/>
      <w:r w:rsidRPr="00F029C9">
        <w:t>Schmerzmanagement</w:t>
      </w:r>
      <w:bookmarkEnd w:id="12"/>
    </w:p>
    <w:p w14:paraId="2924AEED" w14:textId="5F81BC0D" w:rsidR="00873F66" w:rsidRDefault="006729D3" w:rsidP="00F737EC">
      <w:pPr>
        <w:pStyle w:val="Standardbarrierefrei"/>
        <w:jc w:val="both"/>
      </w:pPr>
      <w:r>
        <w:t xml:space="preserve">Bei allen Bewohnenden wird bei Eintritt </w:t>
      </w:r>
      <w:r w:rsidR="0062279D">
        <w:t xml:space="preserve">und nachfolgend bei Zustandsveränderungen oder mindestens </w:t>
      </w:r>
      <w:r w:rsidR="00DB2DBD">
        <w:t>alle sechs Monate</w:t>
      </w:r>
      <w:r w:rsidR="00876B0D">
        <w:t xml:space="preserve"> (bei der Bedarfserhebung)</w:t>
      </w:r>
      <w:r w:rsidR="00DB2DBD">
        <w:t xml:space="preserve"> </w:t>
      </w:r>
      <w:r w:rsidR="0062279D">
        <w:t xml:space="preserve">erhoben, ob Schmerzen </w:t>
      </w:r>
      <w:r w:rsidR="00DB2DBD">
        <w:t xml:space="preserve">bestehen </w:t>
      </w:r>
      <w:r w:rsidR="0062279D">
        <w:t xml:space="preserve">oder zu erwarten sind. Äussern die Bewohnenden Schmerzen oder geben an, dass Schmerzen zu erwarten sind, </w:t>
      </w:r>
      <w:r>
        <w:t>werden mit einer vertieften Einschätzung die individuellen Schmerzfaktoren</w:t>
      </w:r>
      <w:r w:rsidR="00873F66">
        <w:t xml:space="preserve"> in der Pflegedokumentation erfasst und ein Überwachungsintervall festgelegt. Zudem wird in Zusammenarbeit mit der behandelnden Ärztin/dem behandelnden Arzt ein individueller Behandlungsplan erstellt. Die Massnahmen zur Schmerzbekämpfung und -prophylaxe werden regelmässig auf ihre Notwendigkeit und Wirksamkeit hin evaluiert. </w:t>
      </w:r>
    </w:p>
    <w:p w14:paraId="3B3E312F" w14:textId="7F5789AB" w:rsidR="006729D3" w:rsidRDefault="006729D3" w:rsidP="00182660">
      <w:pPr>
        <w:pStyle w:val="Standardbarrierefrei"/>
        <w:spacing w:before="0" w:after="0"/>
        <w:jc w:val="both"/>
      </w:pPr>
      <w:r>
        <w:t xml:space="preserve">Zur </w:t>
      </w:r>
      <w:r w:rsidR="00321FEF">
        <w:t xml:space="preserve">Erfassung der </w:t>
      </w:r>
      <w:r>
        <w:t>Schmerz</w:t>
      </w:r>
      <w:r w:rsidR="00321FEF">
        <w:t xml:space="preserve">en </w:t>
      </w:r>
      <w:r>
        <w:t xml:space="preserve">und der </w:t>
      </w:r>
      <w:r w:rsidR="00321FEF">
        <w:t>Schmerzfaktoren</w:t>
      </w:r>
      <w:r>
        <w:t xml:space="preserve"> stehen folgende Instrumente zur Verfügung:</w:t>
      </w:r>
    </w:p>
    <w:p w14:paraId="3ED05A6E" w14:textId="256624C5" w:rsidR="00CF141E" w:rsidRPr="00D730FF" w:rsidRDefault="00CF141E" w:rsidP="00D730FF">
      <w:pPr>
        <w:pStyle w:val="Standardbarrierefrei"/>
        <w:numPr>
          <w:ilvl w:val="0"/>
          <w:numId w:val="44"/>
        </w:numPr>
        <w:spacing w:before="0" w:after="0"/>
        <w:jc w:val="both"/>
      </w:pPr>
      <w:r w:rsidRPr="00D730FF">
        <w:t>Verbales Rating-System (VRS)</w:t>
      </w:r>
    </w:p>
    <w:p w14:paraId="161E9BD1" w14:textId="22E65319" w:rsidR="00CF141E" w:rsidRPr="00D730FF" w:rsidRDefault="00CF141E" w:rsidP="00D730FF">
      <w:pPr>
        <w:pStyle w:val="Standardbarrierefrei"/>
        <w:numPr>
          <w:ilvl w:val="0"/>
          <w:numId w:val="44"/>
        </w:numPr>
        <w:spacing w:before="0" w:after="0"/>
        <w:jc w:val="both"/>
      </w:pPr>
      <w:r w:rsidRPr="00D730FF">
        <w:t>Numerisches Rating-System (NRS)</w:t>
      </w:r>
    </w:p>
    <w:p w14:paraId="579D37EB" w14:textId="7A1DECEE" w:rsidR="00DB4E49" w:rsidRPr="00D730FF" w:rsidRDefault="00CF141E" w:rsidP="00D730FF">
      <w:pPr>
        <w:pStyle w:val="Standardbarrierefrei"/>
        <w:numPr>
          <w:ilvl w:val="0"/>
          <w:numId w:val="44"/>
        </w:numPr>
        <w:spacing w:before="0" w:after="0"/>
        <w:jc w:val="both"/>
      </w:pPr>
      <w:r w:rsidRPr="00D730FF">
        <w:t>Visuelle Analogskala (VAS)</w:t>
      </w:r>
    </w:p>
    <w:p w14:paraId="6BD782BF" w14:textId="77777777" w:rsidR="00182660" w:rsidRPr="00D730FF" w:rsidRDefault="00182660" w:rsidP="00D730FF">
      <w:pPr>
        <w:pStyle w:val="Standardbarrierefrei"/>
        <w:spacing w:before="0" w:after="0"/>
        <w:jc w:val="both"/>
      </w:pPr>
    </w:p>
    <w:p w14:paraId="7EE594C3" w14:textId="45737C6D" w:rsidR="00CF141E" w:rsidRPr="00D730FF" w:rsidRDefault="00CF141E" w:rsidP="00D730FF">
      <w:pPr>
        <w:pStyle w:val="Standardbarrierefrei"/>
        <w:spacing w:before="0" w:after="0"/>
        <w:jc w:val="both"/>
      </w:pPr>
      <w:r w:rsidRPr="00D730FF">
        <w:t>Schmerzskalen zur Fremdeinschätzung:</w:t>
      </w:r>
    </w:p>
    <w:p w14:paraId="40B5F6E1" w14:textId="4A79DED0" w:rsidR="00F029C9" w:rsidRPr="00D730FF" w:rsidRDefault="00CF141E" w:rsidP="00D730FF">
      <w:pPr>
        <w:pStyle w:val="Standardbarrierefrei"/>
        <w:spacing w:before="0" w:after="0"/>
        <w:jc w:val="both"/>
      </w:pPr>
      <w:r w:rsidRPr="00D730FF">
        <w:t>Behavioral Pain Scale (BPS) und Critical-Care Pain Observation</w:t>
      </w:r>
      <w:r w:rsidR="00F02209" w:rsidRPr="00D730FF">
        <w:t xml:space="preserve"> </w:t>
      </w:r>
      <w:r w:rsidRPr="00D730FF">
        <w:t>Tool (CPOT): Beobachtungsbasierte Skalen für nicht-verbal kommunizierende Personen. </w:t>
      </w:r>
    </w:p>
    <w:p w14:paraId="5002F4C0" w14:textId="754EA7E4" w:rsidR="000A614E" w:rsidRPr="000A614E" w:rsidRDefault="000A614E" w:rsidP="008C2B8C">
      <w:pPr>
        <w:pStyle w:val="berschrift2nummeriert"/>
      </w:pPr>
      <w:bookmarkStart w:id="13" w:name="_Toc222918921"/>
      <w:r>
        <w:t xml:space="preserve">Palliative Pflege </w:t>
      </w:r>
      <w:r w:rsidRPr="00F029C9">
        <w:t>und</w:t>
      </w:r>
      <w:r w:rsidRPr="000A614E">
        <w:t xml:space="preserve"> Sterbebegleitung</w:t>
      </w:r>
      <w:bookmarkEnd w:id="13"/>
    </w:p>
    <w:p w14:paraId="16E85A3E" w14:textId="67F4DC64" w:rsidR="00F661E8" w:rsidRDefault="00AD110A" w:rsidP="00F737EC">
      <w:pPr>
        <w:pStyle w:val="Standardbarrierefrei"/>
        <w:jc w:val="both"/>
      </w:pPr>
      <w:r>
        <w:t xml:space="preserve">Unsere Fachexpertin </w:t>
      </w:r>
      <w:r w:rsidR="00AD5F04">
        <w:t>«</w:t>
      </w:r>
      <w:r>
        <w:t>Palliative Care</w:t>
      </w:r>
      <w:r w:rsidR="00AD5F04">
        <w:t>»</w:t>
      </w:r>
      <w:r>
        <w:t xml:space="preserve"> führt diesen Bereich fachlich und wird wenn möglich hinzugezogen. </w:t>
      </w:r>
      <w:r w:rsidR="00F661E8">
        <w:t xml:space="preserve">Der Umgang mit Sterben und dem Tod ist sehr individuell und abhängig davon, wie ein Mensch auf das (eigene) Sterben vorbereitet ist. Neben der persönlichen Lebensgeschichte und den Lebenserfahrungen, spielen dabei auch familiäre, soziale, gesellschaftliche und kulturelle Faktoren eine Rolle. </w:t>
      </w:r>
    </w:p>
    <w:p w14:paraId="1D449331" w14:textId="01A359FD" w:rsidR="00584229" w:rsidRDefault="00F661E8" w:rsidP="00F737EC">
      <w:pPr>
        <w:pStyle w:val="Standardbarrierefrei"/>
        <w:jc w:val="both"/>
      </w:pPr>
      <w:r>
        <w:lastRenderedPageBreak/>
        <w:t xml:space="preserve">Um den Bedürfnissen und Wünschen der Bewohnenden Rechnung tragen zu können, wird beim Eintritt und nachfolgend bei Zustandsveränderungen </w:t>
      </w:r>
      <w:r w:rsidR="00075DCE">
        <w:t>geklärt, ob eine aktuelle Patientenverfügung vorliegt, welche Bestimmungen für die medizinische Behandlung und Pflege in der Sterbephase und für den Todesfall enthält. Ist dies nicht der Fall, sind die entsprechenden Fragen mit den Bewohnenden und deren Angehörigen/gesetzlichen Vertretungen zu klären und in der Pflegedokumentation festzuhalten.</w:t>
      </w:r>
    </w:p>
    <w:p w14:paraId="2E1AFA77" w14:textId="61CF7702" w:rsidR="00584229" w:rsidRDefault="005974F0" w:rsidP="00F737EC">
      <w:pPr>
        <w:pStyle w:val="Standardbarrierefrei"/>
        <w:jc w:val="both"/>
      </w:pPr>
      <w:r>
        <w:t>Beim Eintreten in die Sterbephase</w:t>
      </w:r>
      <w:r w:rsidR="00960209">
        <w:t xml:space="preserve"> wird ein</w:t>
      </w:r>
      <w:r w:rsidR="00470447">
        <w:t xml:space="preserve"> schriftlicher</w:t>
      </w:r>
      <w:r w:rsidR="00960209">
        <w:t xml:space="preserve"> Behandlungsplan erstellt, der auf den Wünschen und Bedürfnissen der Bewohnenden basiert und insbesondere der Sy</w:t>
      </w:r>
      <w:r w:rsidR="00BE6499">
        <w:t xml:space="preserve">mptomerfassung, -behandlung und </w:t>
      </w:r>
      <w:r w:rsidR="00D35030">
        <w:t>-l</w:t>
      </w:r>
      <w:r w:rsidR="00960209">
        <w:t>inderung Rechnung trägt. Der Behandlungsplan wird, sofern möglich, mit den betroffenen Bewohnenden, deren Angehörigen/rechtlichen Vertretungen</w:t>
      </w:r>
      <w:r w:rsidR="00CC497D">
        <w:t xml:space="preserve"> und der behandelnden Ärztin/dem behandelnden Arzt gemeinsam erstellt.</w:t>
      </w:r>
      <w:r w:rsidR="00584229">
        <w:t xml:space="preserve"> </w:t>
      </w:r>
      <w:r w:rsidR="00470447">
        <w:t>Während der Sterbephase wird eine regelmässige Symptomerfassung durchgeführt</w:t>
      </w:r>
      <w:r w:rsidR="00667863">
        <w:t xml:space="preserve"> und der bestehende Behandlungsplan auf die aktuelle Situation angepasst. Die betroffenen Bewohnenden sind, falls möglich, zusammen mit den Angehörigen/rechtlichen Vertretungen an allen Entscheidungen zum Behandlungsplan beteiligt. </w:t>
      </w:r>
    </w:p>
    <w:p w14:paraId="37193A72" w14:textId="5888F4B9" w:rsidR="00DA6A7B" w:rsidRDefault="000D736F" w:rsidP="00F737EC">
      <w:pPr>
        <w:pStyle w:val="Standardbarrierefrei"/>
        <w:jc w:val="both"/>
      </w:pPr>
      <w:r>
        <w:t xml:space="preserve">Die Institution ist mit </w:t>
      </w:r>
      <w:r w:rsidR="00CF141E">
        <w:t xml:space="preserve">dem </w:t>
      </w:r>
      <w:r w:rsidR="00CF141E" w:rsidRPr="00CF141E">
        <w:t>mobile</w:t>
      </w:r>
      <w:r w:rsidR="00CF141E">
        <w:t>n</w:t>
      </w:r>
      <w:r w:rsidR="00CF141E" w:rsidRPr="00CF141E">
        <w:t xml:space="preserve"> Palliativ- und Onkologiedienst</w:t>
      </w:r>
      <w:r w:rsidR="00CF141E" w:rsidRPr="00CF141E">
        <w:rPr>
          <w:bCs/>
        </w:rPr>
        <w:t xml:space="preserve"> </w:t>
      </w:r>
      <w:r>
        <w:t xml:space="preserve">vernetzt, um einerseits den Wissensaustausch zu fördern und andererseits Angebote der spezialisierten Palliative Care nutzen und sicherstellen zu können. </w:t>
      </w:r>
    </w:p>
    <w:p w14:paraId="2E6414BD" w14:textId="0C8C559D" w:rsidR="007D16D5" w:rsidRDefault="007D16D5" w:rsidP="008C2B8C">
      <w:pPr>
        <w:pStyle w:val="berschrift2nummeriert"/>
      </w:pPr>
      <w:bookmarkStart w:id="14" w:name="_Toc222918922"/>
      <w:r>
        <w:t>Umgang</w:t>
      </w:r>
      <w:r w:rsidRPr="000A614E">
        <w:t xml:space="preserve"> und </w:t>
      </w:r>
      <w:r w:rsidRPr="00F029C9">
        <w:t>Lebensgestaltung</w:t>
      </w:r>
      <w:r w:rsidRPr="000A614E">
        <w:t xml:space="preserve"> </w:t>
      </w:r>
      <w:r>
        <w:t>Menschen mit Demenz</w:t>
      </w:r>
      <w:bookmarkEnd w:id="14"/>
      <w:r w:rsidR="009E0B1B">
        <w:t xml:space="preserve">    </w:t>
      </w:r>
    </w:p>
    <w:p w14:paraId="5D03714B" w14:textId="198F0395" w:rsidR="00DA6A7B" w:rsidRDefault="00697083" w:rsidP="00F737EC">
      <w:pPr>
        <w:pStyle w:val="Standardbarrierefrei"/>
        <w:jc w:val="both"/>
      </w:pPr>
      <w:r>
        <w:t>In unserer Institution</w:t>
      </w:r>
      <w:r w:rsidR="00ED087E">
        <w:t xml:space="preserve"> werden die Menschen mit Demenz räumlich, wie auch in der Alltagsgestaltung integriert. Wir führen keine geschlossene Demenzabteilung. </w:t>
      </w:r>
      <w:r w:rsidR="00606D3F">
        <w:t>Daher ist unser Gebäude sowie die Aussenräume hindernisfrei, so dass sich die Bewohnenden frei bewegen können.</w:t>
      </w:r>
      <w:r w:rsidR="00ED087E">
        <w:t xml:space="preserve"> </w:t>
      </w:r>
      <w:r w:rsidR="00606D3F">
        <w:t xml:space="preserve">Bei </w:t>
      </w:r>
      <w:r w:rsidR="00ED087E">
        <w:t xml:space="preserve">Weglauftendenz arbeiten wir mit GPS-Tracking. Das GPS kann an den Uhren des Rufsystems aktiviert werden. </w:t>
      </w:r>
      <w:r w:rsidR="00DA6A7B">
        <w:t xml:space="preserve">(Umgang, siehe </w:t>
      </w:r>
      <w:r w:rsidR="00AD5F04">
        <w:t>«</w:t>
      </w:r>
      <w:r w:rsidR="00DA6A7B">
        <w:t>Freiheitseinschränkende Massnahmen</w:t>
      </w:r>
      <w:r w:rsidR="00AD5F04">
        <w:t>»</w:t>
      </w:r>
      <w:r w:rsidR="00DA6A7B">
        <w:t xml:space="preserve">) </w:t>
      </w:r>
    </w:p>
    <w:p w14:paraId="5A6997D2" w14:textId="59BADD07" w:rsidR="00F737EC" w:rsidRDefault="00DD629E" w:rsidP="00F737EC">
      <w:pPr>
        <w:pStyle w:val="Standardbarrierefrei"/>
        <w:jc w:val="both"/>
      </w:pPr>
      <w:r w:rsidRPr="00BE6499">
        <w:t>Demenz führt in den meisten Fällen, neben kognitiven Beeinträchtigungen, zu Verhaltensveränderungen und psychischen Symptomen wie beispielsweise Unruhe, Aggressivität oder Schlafstörungen. Neben medikamentösen Behandlungsmöglichkeiten zählen insbesondere psychosoziale und personenzentrierte Interventionen zu den wesentlichen Faktoren, um die Lebensqualität von Menschen mit Demenz zu erhalten oder zu verbessern. Dabei kommt der Beziehungsgestaltung zwischen Pflegenden und Menschen mit Demenz eine zentrale Rolle zu.</w:t>
      </w:r>
    </w:p>
    <w:p w14:paraId="627E219A" w14:textId="505984BD" w:rsidR="00A24936" w:rsidRDefault="00115613" w:rsidP="00F737EC">
      <w:pPr>
        <w:pStyle w:val="Standardbarrierefrei"/>
        <w:jc w:val="both"/>
      </w:pPr>
      <w:r w:rsidRPr="00BE6499">
        <w:t>Um den Menschen mit Demenz in seiner individuellen Situation</w:t>
      </w:r>
      <w:r w:rsidR="00973770" w:rsidRPr="00BE6499">
        <w:t xml:space="preserve"> erfassen zu können</w:t>
      </w:r>
      <w:r w:rsidRPr="00BE6499">
        <w:t xml:space="preserve">, </w:t>
      </w:r>
      <w:r w:rsidR="00973770" w:rsidRPr="00BE6499">
        <w:t>w</w:t>
      </w:r>
      <w:r w:rsidR="001611F8" w:rsidRPr="00BE6499">
        <w:t>erden</w:t>
      </w:r>
      <w:r w:rsidR="00973770" w:rsidRPr="00BE6499">
        <w:t xml:space="preserve"> bei Eintritt und nachfolgend bei Zustandsveränderungen, unter Einbezug der Angehörigen oder Bezugspersonen</w:t>
      </w:r>
      <w:r w:rsidR="0031434E">
        <w:t xml:space="preserve"> (FS 3)</w:t>
      </w:r>
      <w:r w:rsidR="00973770" w:rsidRPr="00BE6499">
        <w:t xml:space="preserve">, </w:t>
      </w:r>
      <w:r w:rsidR="001611F8" w:rsidRPr="00BE6499">
        <w:t>die demenzbedingten</w:t>
      </w:r>
      <w:r w:rsidRPr="00BE6499">
        <w:t xml:space="preserve"> </w:t>
      </w:r>
      <w:r w:rsidR="001611F8" w:rsidRPr="00BE6499">
        <w:t>Symptome sowie deren auslösenden und beeinflussenden Faktoren</w:t>
      </w:r>
      <w:r w:rsidR="00483CDD" w:rsidRPr="00BE6499">
        <w:t xml:space="preserve"> eruiert und dokumentiert</w:t>
      </w:r>
      <w:r w:rsidR="00F02209">
        <w:t>.</w:t>
      </w:r>
    </w:p>
    <w:p w14:paraId="2A3176CC" w14:textId="0DF19566" w:rsidR="00DD629E" w:rsidRDefault="001611F8" w:rsidP="00F737EC">
      <w:pPr>
        <w:pStyle w:val="Standardbarrierefrei"/>
        <w:jc w:val="both"/>
      </w:pPr>
      <w:r w:rsidRPr="00BE6499">
        <w:t xml:space="preserve">Basierend auf dieser demenzspezifischen Anamnese wird ein Pflege- und Betreuungsplan erstellt, welcher alltagsbezogene Aktivitäten, körperorientierte Interventionen, kognitive und musische Angebote sowie betreuerische Ansätze enthält, welche das Verhalten und das Befinden des Menschen mit Demenz </w:t>
      </w:r>
      <w:r w:rsidR="00483CDD" w:rsidRPr="00BE6499">
        <w:t>positiv beeinflussen und fördern.</w:t>
      </w:r>
      <w:r w:rsidR="00A24936">
        <w:t xml:space="preserve"> </w:t>
      </w:r>
      <w:r w:rsidR="00483CDD" w:rsidRPr="00F22095">
        <w:t xml:space="preserve">Die </w:t>
      </w:r>
      <w:r w:rsidR="00483CDD">
        <w:t xml:space="preserve">Interventionen zur </w:t>
      </w:r>
      <w:r w:rsidR="00172A8E">
        <w:t>Förderung der Lebensqualität des Menschen mit Demenz</w:t>
      </w:r>
      <w:r w:rsidR="00483CDD">
        <w:t xml:space="preserve"> </w:t>
      </w:r>
      <w:r w:rsidR="00483CDD" w:rsidRPr="00F22095">
        <w:t>werden regelmässig</w:t>
      </w:r>
      <w:r w:rsidR="00172A8E">
        <w:t>, zusammen mit den Angehörigen</w:t>
      </w:r>
      <w:r w:rsidR="00CF141E">
        <w:t>/gesetzlichen Vertretungen</w:t>
      </w:r>
      <w:r w:rsidR="00172A8E">
        <w:t>,</w:t>
      </w:r>
      <w:r w:rsidR="00483CDD" w:rsidRPr="00F22095">
        <w:t xml:space="preserve"> auf ihre Notwendigkeit </w:t>
      </w:r>
      <w:r w:rsidR="00483CDD">
        <w:t xml:space="preserve">und Wirksamkeit </w:t>
      </w:r>
      <w:r w:rsidR="00483CDD" w:rsidRPr="00F22095">
        <w:t xml:space="preserve">hin evaluiert. </w:t>
      </w:r>
    </w:p>
    <w:p w14:paraId="161C8AB9" w14:textId="77777777" w:rsidR="00765BC1" w:rsidRDefault="00765BC1" w:rsidP="00F737EC">
      <w:pPr>
        <w:pStyle w:val="Standardbarrierefrei"/>
        <w:jc w:val="both"/>
      </w:pPr>
    </w:p>
    <w:p w14:paraId="12ADC618" w14:textId="0EBAE288" w:rsidR="0061176A" w:rsidRPr="00F029C9" w:rsidRDefault="006632D1" w:rsidP="008C2B8C">
      <w:pPr>
        <w:pStyle w:val="berschrift1nummeriert"/>
      </w:pPr>
      <w:bookmarkStart w:id="15" w:name="_Toc222918923"/>
      <w:r w:rsidRPr="00F029C9">
        <w:t>Sicherstellung der ärztlichen und pharmazeutischen Versorgung</w:t>
      </w:r>
      <w:bookmarkEnd w:id="15"/>
    </w:p>
    <w:p w14:paraId="3A9965AB" w14:textId="6B19049C" w:rsidR="00201F58" w:rsidRDefault="00511399" w:rsidP="00F737EC">
      <w:pPr>
        <w:pStyle w:val="Standardbarrierefrei"/>
        <w:jc w:val="both"/>
        <w:rPr>
          <w:szCs w:val="21"/>
        </w:rPr>
      </w:pPr>
      <w:r w:rsidRPr="00F029C9">
        <w:rPr>
          <w:szCs w:val="21"/>
        </w:rPr>
        <w:t xml:space="preserve">Die </w:t>
      </w:r>
      <w:r w:rsidR="00F6218D">
        <w:rPr>
          <w:szCs w:val="21"/>
        </w:rPr>
        <w:t>Institution</w:t>
      </w:r>
      <w:r w:rsidRPr="00F029C9">
        <w:rPr>
          <w:szCs w:val="21"/>
        </w:rPr>
        <w:t xml:space="preserve"> stellt die Zusammenarbeit mit einer Medizinalperson als zuständige/r Heimärztin/-arzt sicher. </w:t>
      </w:r>
      <w:r w:rsidR="007F351E" w:rsidRPr="00F029C9">
        <w:rPr>
          <w:szCs w:val="21"/>
        </w:rPr>
        <w:t xml:space="preserve">Die Bewohnenden haben freie Arztwahl und können sich in der </w:t>
      </w:r>
      <w:r w:rsidR="00F6218D">
        <w:rPr>
          <w:szCs w:val="21"/>
        </w:rPr>
        <w:t xml:space="preserve">Institution </w:t>
      </w:r>
      <w:r w:rsidR="007F351E" w:rsidRPr="00F029C9">
        <w:rPr>
          <w:szCs w:val="21"/>
        </w:rPr>
        <w:t>von ihrer Hausärztin/ihrem Hausarzt oder der Heimärztin/dem Heimarzt behandeln lassen.</w:t>
      </w:r>
      <w:r w:rsidR="001638C1" w:rsidRPr="00F029C9">
        <w:rPr>
          <w:szCs w:val="21"/>
        </w:rPr>
        <w:t xml:space="preserve"> Im Rahmen der heimärztlichen Versorgung finden </w:t>
      </w:r>
      <w:r w:rsidR="0076322C" w:rsidRPr="00F029C9">
        <w:rPr>
          <w:szCs w:val="21"/>
        </w:rPr>
        <w:t>wöchentlich Visiten in Begleitung der Pflege</w:t>
      </w:r>
      <w:r w:rsidR="00687CAF">
        <w:rPr>
          <w:szCs w:val="21"/>
        </w:rPr>
        <w:t xml:space="preserve"> (FS 3)</w:t>
      </w:r>
      <w:r w:rsidR="0076322C" w:rsidRPr="00F029C9">
        <w:rPr>
          <w:szCs w:val="21"/>
        </w:rPr>
        <w:t xml:space="preserve"> vor Ort </w:t>
      </w:r>
      <w:r w:rsidR="001638C1" w:rsidRPr="00F029C9">
        <w:rPr>
          <w:szCs w:val="21"/>
        </w:rPr>
        <w:t>statt</w:t>
      </w:r>
      <w:r w:rsidR="0076322C" w:rsidRPr="00F029C9">
        <w:rPr>
          <w:szCs w:val="21"/>
        </w:rPr>
        <w:t xml:space="preserve">. </w:t>
      </w:r>
      <w:r w:rsidR="001638C1" w:rsidRPr="00F029C9">
        <w:rPr>
          <w:szCs w:val="21"/>
        </w:rPr>
        <w:t>Bei Fragen</w:t>
      </w:r>
      <w:r w:rsidR="005D3DE8" w:rsidRPr="00F029C9">
        <w:rPr>
          <w:szCs w:val="21"/>
        </w:rPr>
        <w:t xml:space="preserve">, </w:t>
      </w:r>
      <w:r w:rsidR="001638C1" w:rsidRPr="00F029C9">
        <w:rPr>
          <w:szCs w:val="21"/>
        </w:rPr>
        <w:t xml:space="preserve">Zustandsverschlechterungen </w:t>
      </w:r>
      <w:r w:rsidR="005D3DE8" w:rsidRPr="00F029C9">
        <w:rPr>
          <w:szCs w:val="21"/>
        </w:rPr>
        <w:t>oder auf Wunsch der Bewohnenden erfolgt die Kontaktaufnahme mit den Hausärzten/-innen und den Angehörigen/gesetzlichen Vertretungen durch die Mitarbeitenden via Telefon oder E-Mail.</w:t>
      </w:r>
    </w:p>
    <w:p w14:paraId="19A7199C" w14:textId="6D5789BF" w:rsidR="00201F58" w:rsidRDefault="001638C1" w:rsidP="00F737EC">
      <w:pPr>
        <w:pStyle w:val="Standardbarrierefrei"/>
        <w:jc w:val="both"/>
        <w:rPr>
          <w:szCs w:val="21"/>
        </w:rPr>
      </w:pPr>
      <w:r w:rsidRPr="00F029C9">
        <w:rPr>
          <w:szCs w:val="21"/>
        </w:rPr>
        <w:t>Die medizinische</w:t>
      </w:r>
      <w:r w:rsidR="007F351E" w:rsidRPr="00F029C9">
        <w:rPr>
          <w:szCs w:val="21"/>
        </w:rPr>
        <w:t xml:space="preserve"> Notfallversorgung </w:t>
      </w:r>
      <w:r w:rsidR="005D3DE8" w:rsidRPr="00F029C9">
        <w:rPr>
          <w:szCs w:val="21"/>
        </w:rPr>
        <w:t xml:space="preserve">wird durch Medphone </w:t>
      </w:r>
      <w:r w:rsidR="007F351E" w:rsidRPr="00F029C9">
        <w:rPr>
          <w:szCs w:val="21"/>
        </w:rPr>
        <w:t xml:space="preserve">rund um die Uhr </w:t>
      </w:r>
      <w:r w:rsidRPr="00F029C9">
        <w:rPr>
          <w:szCs w:val="21"/>
        </w:rPr>
        <w:t xml:space="preserve">an sieben Tagen </w:t>
      </w:r>
      <w:r w:rsidR="005D3DE8" w:rsidRPr="00F029C9">
        <w:rPr>
          <w:szCs w:val="21"/>
        </w:rPr>
        <w:t>sichergestellt. Im Zusammenhang mit herausfordernden pflegerischen oder medizinischen Situationen ziehen wir entsprechend ausgebildete Konsiliarärzte hinzu.</w:t>
      </w:r>
    </w:p>
    <w:p w14:paraId="57EFA487" w14:textId="0A7961E3" w:rsidR="00201F58" w:rsidRDefault="00891FF0" w:rsidP="00F737EC">
      <w:pPr>
        <w:pStyle w:val="Standardbarrierefrei"/>
        <w:jc w:val="both"/>
        <w:rPr>
          <w:szCs w:val="21"/>
        </w:rPr>
      </w:pPr>
      <w:r w:rsidRPr="00F029C9">
        <w:rPr>
          <w:szCs w:val="21"/>
        </w:rPr>
        <w:t>Die bewohnerspezifische</w:t>
      </w:r>
      <w:r w:rsidR="00DA6A7B">
        <w:rPr>
          <w:szCs w:val="21"/>
        </w:rPr>
        <w:t>n</w:t>
      </w:r>
      <w:r w:rsidRPr="00F029C9">
        <w:rPr>
          <w:szCs w:val="21"/>
        </w:rPr>
        <w:t xml:space="preserve"> Arzneimittelversorgung in unserer </w:t>
      </w:r>
      <w:r w:rsidR="00893132">
        <w:rPr>
          <w:szCs w:val="21"/>
        </w:rPr>
        <w:t xml:space="preserve">Institution </w:t>
      </w:r>
      <w:r w:rsidRPr="00F029C9">
        <w:rPr>
          <w:szCs w:val="21"/>
        </w:rPr>
        <w:t xml:space="preserve">ist durch eine vertragliche Zusammenarbeit mit unserer Partnerapotheke geregelt. </w:t>
      </w:r>
      <w:r w:rsidR="007F351E" w:rsidRPr="00F029C9">
        <w:rPr>
          <w:szCs w:val="21"/>
        </w:rPr>
        <w:t>Die</w:t>
      </w:r>
      <w:r w:rsidRPr="00F029C9">
        <w:rPr>
          <w:szCs w:val="21"/>
        </w:rPr>
        <w:t xml:space="preserve"> </w:t>
      </w:r>
      <w:r w:rsidR="00F6218D">
        <w:rPr>
          <w:szCs w:val="21"/>
        </w:rPr>
        <w:t>Institution</w:t>
      </w:r>
      <w:r w:rsidR="007F351E" w:rsidRPr="00F029C9">
        <w:rPr>
          <w:szCs w:val="21"/>
        </w:rPr>
        <w:t xml:space="preserve"> </w:t>
      </w:r>
      <w:r w:rsidR="00242C14" w:rsidRPr="00F029C9">
        <w:rPr>
          <w:szCs w:val="21"/>
        </w:rPr>
        <w:t xml:space="preserve">stellt im Rahmen der pharmazeutischen Versorgung sicher, dass </w:t>
      </w:r>
      <w:r w:rsidR="007F351E" w:rsidRPr="00F029C9">
        <w:rPr>
          <w:szCs w:val="21"/>
        </w:rPr>
        <w:t xml:space="preserve">Räumlichkeiten, Ausrüstungen, Bewirtschaftungsprozesse und die Anwendung von Arzneimitteln den gesetzlichen Grundlagen und den </w:t>
      </w:r>
      <w:r w:rsidR="009C753A">
        <w:rPr>
          <w:szCs w:val="21"/>
        </w:rPr>
        <w:t>«</w:t>
      </w:r>
      <w:r w:rsidR="007F351E" w:rsidRPr="00F029C9">
        <w:rPr>
          <w:szCs w:val="21"/>
        </w:rPr>
        <w:t>Regeln der guten Abgabepraxis</w:t>
      </w:r>
      <w:r w:rsidR="009C753A">
        <w:rPr>
          <w:szCs w:val="21"/>
        </w:rPr>
        <w:t>»</w:t>
      </w:r>
      <w:r w:rsidR="000B400D">
        <w:rPr>
          <w:szCs w:val="21"/>
        </w:rPr>
        <w:t xml:space="preserve"> (Apothekervereinigung)</w:t>
      </w:r>
      <w:r w:rsidR="007F351E" w:rsidRPr="00F029C9">
        <w:rPr>
          <w:szCs w:val="21"/>
        </w:rPr>
        <w:t xml:space="preserve"> entsprechen. </w:t>
      </w:r>
    </w:p>
    <w:p w14:paraId="4D6793CC" w14:textId="0981BC3C" w:rsidR="00900F63" w:rsidRPr="00F029C9" w:rsidRDefault="00F47E9D" w:rsidP="00F737EC">
      <w:pPr>
        <w:pStyle w:val="Standardbarrierefrei"/>
        <w:jc w:val="both"/>
        <w:rPr>
          <w:szCs w:val="21"/>
        </w:rPr>
      </w:pPr>
      <w:r w:rsidRPr="00F029C9">
        <w:rPr>
          <w:szCs w:val="21"/>
        </w:rPr>
        <w:t xml:space="preserve">Für die periodische Überprüfung des Umgangs mit Arzneimitteln ist </w:t>
      </w:r>
      <w:r w:rsidR="001E4460" w:rsidRPr="00F029C9">
        <w:rPr>
          <w:szCs w:val="21"/>
        </w:rPr>
        <w:t xml:space="preserve">die Fachleitung Pflege verantwortlich. Sie überprüft </w:t>
      </w:r>
      <w:r w:rsidR="00891FF0" w:rsidRPr="00F029C9">
        <w:rPr>
          <w:szCs w:val="21"/>
        </w:rPr>
        <w:t>anhand der</w:t>
      </w:r>
      <w:r w:rsidR="00B95C1B">
        <w:rPr>
          <w:szCs w:val="21"/>
        </w:rPr>
        <w:t xml:space="preserve"> aktuellen</w:t>
      </w:r>
      <w:r w:rsidR="00891FF0" w:rsidRPr="00F029C9">
        <w:rPr>
          <w:szCs w:val="21"/>
        </w:rPr>
        <w:t xml:space="preserve"> «Checkliste zum Umgang mit Arzneimitteln» der GSI, </w:t>
      </w:r>
      <w:r w:rsidR="001E4460" w:rsidRPr="00F029C9">
        <w:rPr>
          <w:szCs w:val="21"/>
        </w:rPr>
        <w:t xml:space="preserve">mit der </w:t>
      </w:r>
      <w:r w:rsidR="00891FF0" w:rsidRPr="00F029C9">
        <w:rPr>
          <w:szCs w:val="21"/>
        </w:rPr>
        <w:t>Fachperson der Partnerapotheke jährlich die pharmazeutische Versorgung.</w:t>
      </w:r>
    </w:p>
    <w:p w14:paraId="0612B88D" w14:textId="4A1EC732" w:rsidR="0061176A" w:rsidRPr="00194D2F" w:rsidRDefault="006632D1" w:rsidP="008C2B8C">
      <w:pPr>
        <w:pStyle w:val="berschrift1nummeriert"/>
      </w:pPr>
      <w:bookmarkStart w:id="16" w:name="_Toc222918924"/>
      <w:r>
        <w:t>S</w:t>
      </w:r>
      <w:r w:rsidRPr="004E3F11">
        <w:t xml:space="preserve">ystematische </w:t>
      </w:r>
      <w:r w:rsidRPr="00F029C9">
        <w:t>Erhaltung</w:t>
      </w:r>
      <w:r w:rsidRPr="004E3F11">
        <w:t xml:space="preserve"> und Förderung der Lebensqualität und Selbstständigkeit </w:t>
      </w:r>
      <w:r>
        <w:t>der Bewohnenden</w:t>
      </w:r>
      <w:bookmarkEnd w:id="16"/>
    </w:p>
    <w:p w14:paraId="291B82AB" w14:textId="1A14193E" w:rsidR="00F53F1E" w:rsidRPr="00F53F1E" w:rsidRDefault="00F53F1E" w:rsidP="00F737EC">
      <w:pPr>
        <w:pStyle w:val="Standardbarrierefrei"/>
        <w:jc w:val="both"/>
        <w:rPr>
          <w:lang w:eastAsia="de-CH"/>
        </w:rPr>
      </w:pPr>
      <w:r w:rsidRPr="00F53F1E">
        <w:rPr>
          <w:lang w:eastAsia="de-CH"/>
        </w:rPr>
        <w:t xml:space="preserve">Das Hauptanliegen besteht darin, eine angenehme und einladende Umgebung zu schaffen, in der sich die </w:t>
      </w:r>
      <w:r w:rsidR="00575C29">
        <w:rPr>
          <w:lang w:eastAsia="de-CH"/>
        </w:rPr>
        <w:t xml:space="preserve">Bewohnenden </w:t>
      </w:r>
      <w:r w:rsidRPr="00F53F1E">
        <w:rPr>
          <w:lang w:eastAsia="de-CH"/>
        </w:rPr>
        <w:t xml:space="preserve">des Pflegeheims wohl und geborgen fühlen. Dabei wird besonderer Wert auf die Förderung sozialer Interaktionen gelegt, um den Gemeinschaftssinn zu stärken und den </w:t>
      </w:r>
      <w:r w:rsidR="00575C29">
        <w:rPr>
          <w:lang w:eastAsia="de-CH"/>
        </w:rPr>
        <w:t>Bewohnenden</w:t>
      </w:r>
      <w:r w:rsidRPr="00F53F1E">
        <w:rPr>
          <w:lang w:eastAsia="de-CH"/>
        </w:rPr>
        <w:t xml:space="preserve"> die Gelegenheit zu geben, aktiv am gemeinschaftlichen Leben teilzunehmen. Ein zentrales Element ist die Achtung der Selbstbestimmung: Die angebotenen Aktivitäten werden individuell auf die persönlichen Vorlieben, Gewohnheiten und Fähigkeiten abgestimmt. So wird gewährleistet, dass jede Person entsprechend </w:t>
      </w:r>
      <w:r w:rsidR="00876B0D" w:rsidRPr="00F53F1E">
        <w:rPr>
          <w:lang w:eastAsia="de-CH"/>
        </w:rPr>
        <w:t>ihren individuellen Bedürfnissen</w:t>
      </w:r>
      <w:r w:rsidRPr="00F53F1E">
        <w:rPr>
          <w:lang w:eastAsia="de-CH"/>
        </w:rPr>
        <w:t xml:space="preserve"> </w:t>
      </w:r>
      <w:r w:rsidR="00876B0D">
        <w:rPr>
          <w:lang w:eastAsia="de-CH"/>
        </w:rPr>
        <w:t xml:space="preserve">und Interessen </w:t>
      </w:r>
      <w:r w:rsidRPr="00F53F1E">
        <w:rPr>
          <w:lang w:eastAsia="de-CH"/>
        </w:rPr>
        <w:t>gefördert wird, ohne sich überfordert zu fühlen.</w:t>
      </w:r>
    </w:p>
    <w:p w14:paraId="1F709983" w14:textId="5B57E348" w:rsidR="00F53F1E" w:rsidRPr="00F53F1E" w:rsidRDefault="00F53F1E" w:rsidP="00F737EC">
      <w:pPr>
        <w:pStyle w:val="Standardbarrierefrei"/>
        <w:jc w:val="both"/>
        <w:rPr>
          <w:lang w:eastAsia="de-CH"/>
        </w:rPr>
      </w:pPr>
      <w:r w:rsidRPr="00F53F1E">
        <w:rPr>
          <w:lang w:eastAsia="de-CH"/>
        </w:rPr>
        <w:t>Die Aktivitäten sind vielfältig gestaltet und finden sowohl in Einzel- als auch in Gruppensettings statt. Sie sind kontinuierlich verfügbar und werden regelmä</w:t>
      </w:r>
      <w:r w:rsidR="00201F58">
        <w:rPr>
          <w:lang w:eastAsia="de-CH"/>
        </w:rPr>
        <w:t>ss</w:t>
      </w:r>
      <w:r w:rsidRPr="00F53F1E">
        <w:rPr>
          <w:lang w:eastAsia="de-CH"/>
        </w:rPr>
        <w:t>ig an die aktuellen Wünsche und Bedürfnisse der Bewohner angepasst. Ziel ist es, die Beweglichkeit zu erhalten, die geistige Fitness zu fördern und die vorhandenen Ressourcen bestmöglich zu unterstützen. Im Mittelpunkt steht die Bewegungsförderung, um die körperliche Gesundheit zu erhalten und die Mobilität zu stärken.</w:t>
      </w:r>
    </w:p>
    <w:p w14:paraId="3DBE03B1" w14:textId="7130E527" w:rsidR="00F53F1E" w:rsidRPr="00F53F1E" w:rsidRDefault="00F53F1E" w:rsidP="00F737EC">
      <w:pPr>
        <w:pStyle w:val="Standardbarrierefrei"/>
        <w:jc w:val="both"/>
        <w:rPr>
          <w:lang w:eastAsia="de-CH"/>
        </w:rPr>
      </w:pPr>
      <w:r w:rsidRPr="00F53F1E">
        <w:rPr>
          <w:lang w:eastAsia="de-CH"/>
        </w:rPr>
        <w:t>Im Rahmen des Programms finden monatlich verschiedene Veranstaltungen statt, die den Alltag bereichern und für Abwechslung sorgen. Dazu zählen beispielsweise altersgerechte Gymnastik- und Bewegungsübungen sowie Gedächtnistrainings, um die geistige Leistungsfähigkeit zu erhalten. Zudem gibt es regelmä</w:t>
      </w:r>
      <w:r w:rsidR="00201F58">
        <w:rPr>
          <w:lang w:eastAsia="de-CH"/>
        </w:rPr>
        <w:t>ss</w:t>
      </w:r>
      <w:r w:rsidRPr="00F53F1E">
        <w:rPr>
          <w:lang w:eastAsia="de-CH"/>
        </w:rPr>
        <w:t>ig Spielnachmittage, bei denen Gemeinschaft und Spa</w:t>
      </w:r>
      <w:r w:rsidR="00201F58">
        <w:rPr>
          <w:lang w:eastAsia="de-CH"/>
        </w:rPr>
        <w:t>ss</w:t>
      </w:r>
      <w:r w:rsidRPr="00F53F1E">
        <w:rPr>
          <w:lang w:eastAsia="de-CH"/>
        </w:rPr>
        <w:t xml:space="preserve"> im Vordergrund stehen, sowie Filmnachmittage, bei denen gemeinsam Filme geschaut werden.</w:t>
      </w:r>
    </w:p>
    <w:p w14:paraId="3DA0739E" w14:textId="0E427088" w:rsidR="00F53F1E" w:rsidRPr="00F53F1E" w:rsidRDefault="00F53F1E" w:rsidP="00F737EC">
      <w:pPr>
        <w:pStyle w:val="Standardbarrierefrei"/>
        <w:jc w:val="both"/>
        <w:rPr>
          <w:lang w:eastAsia="de-CH"/>
        </w:rPr>
      </w:pPr>
      <w:r w:rsidRPr="00F53F1E">
        <w:rPr>
          <w:lang w:eastAsia="de-CH"/>
        </w:rPr>
        <w:t xml:space="preserve">Zusätzlich werden informative Vorträge zu unterschiedlichen Themen angeboten, die sowohl unterhalten als auch Wissen vermitteln. Festliche Anlässe wie Ostern, Weihnachten oder Geburtstagsfeiern werden ebenfalls </w:t>
      </w:r>
      <w:r w:rsidR="00A24936" w:rsidRPr="00F53F1E">
        <w:rPr>
          <w:lang w:eastAsia="de-CH"/>
        </w:rPr>
        <w:t>regelmä</w:t>
      </w:r>
      <w:r w:rsidR="00A24936">
        <w:rPr>
          <w:lang w:eastAsia="de-CH"/>
        </w:rPr>
        <w:t>ss</w:t>
      </w:r>
      <w:r w:rsidR="00A24936" w:rsidRPr="00F53F1E">
        <w:rPr>
          <w:lang w:eastAsia="de-CH"/>
        </w:rPr>
        <w:t xml:space="preserve">ig </w:t>
      </w:r>
      <w:r w:rsidRPr="00F53F1E">
        <w:rPr>
          <w:lang w:eastAsia="de-CH"/>
        </w:rPr>
        <w:t>organisiert, um besondere Momente zu feiern und das Gemeinschaftsgefühl zu stärken. Auch kleine Ausflüge in die nähere Umgebung gehören dazu, um den Bewohne</w:t>
      </w:r>
      <w:r w:rsidR="00575C29">
        <w:rPr>
          <w:lang w:eastAsia="de-CH"/>
        </w:rPr>
        <w:t>nden</w:t>
      </w:r>
      <w:r w:rsidRPr="00F53F1E">
        <w:rPr>
          <w:lang w:eastAsia="de-CH"/>
        </w:rPr>
        <w:t xml:space="preserve"> die Möglichkeit zu geben, die Natur zu erleben und neue Eindrücke zu gewinnen.</w:t>
      </w:r>
    </w:p>
    <w:p w14:paraId="5E2909A4" w14:textId="77777777" w:rsidR="00765BC1" w:rsidRDefault="00F53F1E" w:rsidP="00B40617">
      <w:pPr>
        <w:pStyle w:val="Standardbarrierefrei"/>
        <w:jc w:val="both"/>
        <w:rPr>
          <w:lang w:eastAsia="de-CH"/>
        </w:rPr>
      </w:pPr>
      <w:r w:rsidRPr="00F53F1E">
        <w:rPr>
          <w:lang w:eastAsia="de-CH"/>
        </w:rPr>
        <w:t>Ein weiterer wichtiger Aspekt ist, dass die Veranstaltungen auch für Angehörige offenstehen. Sie sind herzlich eingeladen, gemeinsam mit den Bewohne</w:t>
      </w:r>
      <w:r w:rsidR="00575C29">
        <w:rPr>
          <w:lang w:eastAsia="de-CH"/>
        </w:rPr>
        <w:t xml:space="preserve">nden </w:t>
      </w:r>
      <w:r w:rsidRPr="00F53F1E">
        <w:rPr>
          <w:lang w:eastAsia="de-CH"/>
        </w:rPr>
        <w:t xml:space="preserve">an den Aktivitäten teilzunehmen, um schöne gemeinsame Erlebnisse zu schaffen und die soziale Verbundenheit zu fördern. Insgesamt zielt dieses vielfältige Angebot darauf ab, den Alltag abwechslungsreich, aktiv und gemeinschaftlich zu gestalten, sodass sich alle </w:t>
      </w:r>
      <w:r w:rsidR="00575C29">
        <w:rPr>
          <w:lang w:eastAsia="de-CH"/>
        </w:rPr>
        <w:t xml:space="preserve">Bewohnenden </w:t>
      </w:r>
      <w:r w:rsidRPr="00F53F1E">
        <w:rPr>
          <w:lang w:eastAsia="de-CH"/>
        </w:rPr>
        <w:t>wertgeschätzt und wohl fühlen.</w:t>
      </w:r>
    </w:p>
    <w:p w14:paraId="210FC5A3" w14:textId="77777777" w:rsidR="00765BC1" w:rsidRDefault="00765BC1" w:rsidP="00B40617">
      <w:pPr>
        <w:pStyle w:val="Standardbarrierefrei"/>
        <w:jc w:val="both"/>
        <w:rPr>
          <w:lang w:eastAsia="de-CH"/>
        </w:rPr>
      </w:pPr>
    </w:p>
    <w:p w14:paraId="6EA85913" w14:textId="77777777" w:rsidR="00765BC1" w:rsidRDefault="00765BC1" w:rsidP="00B40617">
      <w:pPr>
        <w:pStyle w:val="Standardbarrierefrei"/>
        <w:jc w:val="both"/>
        <w:rPr>
          <w:lang w:eastAsia="de-CH"/>
        </w:rPr>
      </w:pPr>
    </w:p>
    <w:p w14:paraId="52A496DA" w14:textId="77777777" w:rsidR="00765BC1" w:rsidRDefault="00765BC1" w:rsidP="00B40617">
      <w:pPr>
        <w:pStyle w:val="Standardbarrierefrei"/>
        <w:jc w:val="both"/>
        <w:rPr>
          <w:lang w:eastAsia="de-CH"/>
        </w:rPr>
      </w:pPr>
    </w:p>
    <w:p w14:paraId="46400BEF" w14:textId="77777777" w:rsidR="00765BC1" w:rsidRDefault="00765BC1" w:rsidP="00B40617">
      <w:pPr>
        <w:pStyle w:val="Standardbarrierefrei"/>
        <w:jc w:val="both"/>
        <w:rPr>
          <w:lang w:eastAsia="de-CH"/>
        </w:rPr>
      </w:pPr>
    </w:p>
    <w:p w14:paraId="2905CD66" w14:textId="77777777" w:rsidR="00765BC1" w:rsidRDefault="00765BC1" w:rsidP="00B40617">
      <w:pPr>
        <w:pStyle w:val="Standardbarrierefrei"/>
        <w:jc w:val="both"/>
        <w:rPr>
          <w:lang w:eastAsia="de-CH"/>
        </w:rPr>
      </w:pPr>
    </w:p>
    <w:p w14:paraId="3E185F97" w14:textId="77777777" w:rsidR="00765BC1" w:rsidRDefault="00765BC1" w:rsidP="00B40617">
      <w:pPr>
        <w:pStyle w:val="Standardbarrierefrei"/>
        <w:jc w:val="both"/>
        <w:rPr>
          <w:lang w:eastAsia="de-CH"/>
        </w:rPr>
      </w:pPr>
    </w:p>
    <w:p w14:paraId="6820D855" w14:textId="77777777" w:rsidR="00765BC1" w:rsidRDefault="00765BC1" w:rsidP="00B40617">
      <w:pPr>
        <w:pStyle w:val="Standardbarrierefrei"/>
        <w:jc w:val="both"/>
        <w:rPr>
          <w:lang w:eastAsia="de-CH"/>
        </w:rPr>
      </w:pPr>
    </w:p>
    <w:p w14:paraId="0E318628" w14:textId="77777777" w:rsidR="00765BC1" w:rsidRDefault="00765BC1" w:rsidP="00B40617">
      <w:pPr>
        <w:pStyle w:val="Standardbarrierefrei"/>
        <w:jc w:val="both"/>
        <w:rPr>
          <w:lang w:eastAsia="de-CH"/>
        </w:rPr>
      </w:pPr>
    </w:p>
    <w:p w14:paraId="71AD2942" w14:textId="77777777" w:rsidR="00765BC1" w:rsidRDefault="00765BC1" w:rsidP="00B40617">
      <w:pPr>
        <w:pStyle w:val="Standardbarrierefrei"/>
        <w:jc w:val="both"/>
        <w:rPr>
          <w:lang w:eastAsia="de-CH"/>
        </w:rPr>
      </w:pPr>
    </w:p>
    <w:p w14:paraId="6F63A744" w14:textId="77777777" w:rsidR="00765BC1" w:rsidRDefault="00765BC1" w:rsidP="00B40617">
      <w:pPr>
        <w:pStyle w:val="Standardbarrierefrei"/>
        <w:jc w:val="both"/>
        <w:rPr>
          <w:lang w:eastAsia="de-CH"/>
        </w:rPr>
      </w:pPr>
    </w:p>
    <w:p w14:paraId="380D7207" w14:textId="77777777" w:rsidR="00765BC1" w:rsidRDefault="00765BC1" w:rsidP="00B40617">
      <w:pPr>
        <w:pStyle w:val="Standardbarrierefrei"/>
        <w:jc w:val="both"/>
        <w:rPr>
          <w:lang w:eastAsia="de-CH"/>
        </w:rPr>
      </w:pPr>
    </w:p>
    <w:p w14:paraId="5703E065" w14:textId="77777777" w:rsidR="00765BC1" w:rsidRDefault="00765BC1" w:rsidP="00B40617">
      <w:pPr>
        <w:pStyle w:val="Standardbarrierefrei"/>
        <w:jc w:val="both"/>
        <w:rPr>
          <w:lang w:eastAsia="de-CH"/>
        </w:rPr>
      </w:pPr>
    </w:p>
    <w:p w14:paraId="4DE021BD" w14:textId="77777777" w:rsidR="00765BC1" w:rsidRDefault="00765BC1" w:rsidP="00B40617">
      <w:pPr>
        <w:pStyle w:val="Standardbarrierefrei"/>
        <w:jc w:val="both"/>
        <w:rPr>
          <w:lang w:eastAsia="de-CH"/>
        </w:rPr>
      </w:pPr>
    </w:p>
    <w:p w14:paraId="568515DF" w14:textId="77777777" w:rsidR="00765BC1" w:rsidRDefault="00765BC1" w:rsidP="00B40617">
      <w:pPr>
        <w:pStyle w:val="Standardbarrierefrei"/>
        <w:jc w:val="both"/>
        <w:rPr>
          <w:lang w:eastAsia="de-CH"/>
        </w:rPr>
      </w:pPr>
    </w:p>
    <w:p w14:paraId="4ECB6B32" w14:textId="1D7CC458" w:rsidR="004433DF" w:rsidRPr="00194D2F" w:rsidRDefault="004433DF" w:rsidP="00B40617">
      <w:pPr>
        <w:pStyle w:val="Standardbarrierefrei"/>
        <w:jc w:val="both"/>
        <w:rPr>
          <w:lang w:eastAsia="de-CH"/>
        </w:rPr>
      </w:pPr>
      <w:r w:rsidRPr="00194D2F">
        <w:fldChar w:fldCharType="begin"/>
      </w:r>
      <w:r w:rsidRPr="00194D2F">
        <w:instrText xml:space="preserve"> DOCPROPERTY "Author.Name"\*CHARFORMAT \&lt;OawJumpToField=0/&gt;</w:instrText>
      </w:r>
      <w:r w:rsidRPr="00194D2F">
        <w:fldChar w:fldCharType="end"/>
      </w:r>
    </w:p>
    <w:tbl>
      <w:tblPr>
        <w:tblStyle w:val="BETabelle1"/>
        <w:tblW w:w="6086" w:type="dxa"/>
        <w:tblLayout w:type="fixed"/>
        <w:tblCellMar>
          <w:top w:w="28" w:type="dxa"/>
          <w:bottom w:w="57" w:type="dxa"/>
        </w:tblCellMar>
        <w:tblLook w:val="04A0" w:firstRow="1" w:lastRow="0" w:firstColumn="1" w:lastColumn="0" w:noHBand="0" w:noVBand="1"/>
      </w:tblPr>
      <w:tblGrid>
        <w:gridCol w:w="3037"/>
        <w:gridCol w:w="3049"/>
      </w:tblGrid>
      <w:tr w:rsidR="00765BC1" w:rsidRPr="00194D2F" w14:paraId="5F202689" w14:textId="77777777" w:rsidTr="00765BC1">
        <w:trPr>
          <w:cnfStyle w:val="100000000000" w:firstRow="1" w:lastRow="0" w:firstColumn="0" w:lastColumn="0" w:oddVBand="0" w:evenVBand="0" w:oddHBand="0" w:evenHBand="0" w:firstRowFirstColumn="0" w:firstRowLastColumn="0" w:lastRowFirstColumn="0" w:lastRowLastColumn="0"/>
        </w:trPr>
        <w:tc>
          <w:tcPr>
            <w:tcW w:w="3037" w:type="dxa"/>
          </w:tcPr>
          <w:p w14:paraId="30540CA0" w14:textId="367A60C2" w:rsidR="00765BC1" w:rsidRPr="00194D2F" w:rsidRDefault="00765BC1" w:rsidP="00F029C9">
            <w:pPr>
              <w:pStyle w:val="Text85pt"/>
              <w:spacing w:line="276" w:lineRule="auto"/>
            </w:pPr>
          </w:p>
        </w:tc>
        <w:tc>
          <w:tcPr>
            <w:tcW w:w="3049" w:type="dxa"/>
          </w:tcPr>
          <w:p w14:paraId="23751E82" w14:textId="7EF274DE" w:rsidR="00765BC1" w:rsidRPr="00194D2F" w:rsidRDefault="00765BC1" w:rsidP="00F029C9">
            <w:pPr>
              <w:pStyle w:val="Text85pt"/>
              <w:spacing w:line="276" w:lineRule="auto"/>
            </w:pPr>
          </w:p>
        </w:tc>
      </w:tr>
    </w:tbl>
    <w:p w14:paraId="6F733048" w14:textId="1AC5E35A" w:rsidR="003108E1" w:rsidRPr="00194D2F" w:rsidRDefault="003108E1" w:rsidP="00F029C9">
      <w:pPr>
        <w:spacing w:line="276" w:lineRule="auto"/>
        <w:rPr>
          <w:b/>
          <w:bCs w:val="0"/>
        </w:rPr>
      </w:pPr>
      <w:r w:rsidRPr="00194D2F">
        <w:rPr>
          <w:b/>
          <w:bCs w:val="0"/>
        </w:rPr>
        <w:fldChar w:fldCharType="begin"/>
      </w:r>
      <w:r w:rsidRPr="00194D2F">
        <w:rPr>
          <w:b/>
          <w:bCs w:val="0"/>
        </w:rPr>
        <w:instrText xml:space="preserve"> DOCPROPERTY "Doc.Pruefung"\*CHARFORMAT \&lt;OawJumpToField value=0/&gt;</w:instrText>
      </w:r>
      <w:r w:rsidRPr="00194D2F">
        <w:rPr>
          <w:b/>
          <w:bCs w:val="0"/>
        </w:rPr>
        <w:fldChar w:fldCharType="separate"/>
      </w:r>
      <w:r w:rsidR="00194D2F" w:rsidRPr="00194D2F">
        <w:rPr>
          <w:b/>
          <w:bCs w:val="0"/>
        </w:rPr>
        <w:t>Prüfung</w:t>
      </w:r>
      <w:r w:rsidRPr="00194D2F">
        <w:rPr>
          <w:b/>
          <w:bCs w:val="0"/>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194D2F" w14:paraId="28E242CA"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3110242E" w14:textId="53875F51"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"Doc.Version"\*CHARFORMAT \&lt;OawJumpToField value=0/&gt;</w:instrText>
            </w:r>
            <w:r w:rsidRPr="00194D2F">
              <w:rPr>
                <w:lang w:val="de-CH"/>
              </w:rPr>
              <w:fldChar w:fldCharType="separate"/>
            </w:r>
            <w:r w:rsidR="00194D2F" w:rsidRPr="00194D2F">
              <w:rPr>
                <w:lang w:val="de-CH"/>
              </w:rPr>
              <w:t>Version</w:t>
            </w:r>
            <w:r w:rsidRPr="00194D2F">
              <w:rPr>
                <w:lang w:val="de-CH"/>
              </w:rPr>
              <w:fldChar w:fldCharType="end"/>
            </w:r>
          </w:p>
        </w:tc>
        <w:tc>
          <w:tcPr>
            <w:tcW w:w="3052" w:type="dxa"/>
          </w:tcPr>
          <w:p w14:paraId="5348D373" w14:textId="08C9325C"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"Doc.Name"\*CHARFORMAT &lt;OawJumpToField value=0/&gt;</w:instrText>
            </w:r>
            <w:r w:rsidRPr="00194D2F">
              <w:rPr>
                <w:lang w:val="de-CH"/>
              </w:rPr>
              <w:fldChar w:fldCharType="separate"/>
            </w:r>
            <w:r w:rsidR="00194D2F" w:rsidRPr="00194D2F">
              <w:rPr>
                <w:lang w:val="de-CH"/>
              </w:rPr>
              <w:t>Name</w:t>
            </w:r>
            <w:r w:rsidRPr="00194D2F">
              <w:rPr>
                <w:lang w:val="de-CH"/>
              </w:rPr>
              <w:fldChar w:fldCharType="end"/>
            </w:r>
          </w:p>
        </w:tc>
        <w:tc>
          <w:tcPr>
            <w:tcW w:w="3037" w:type="dxa"/>
          </w:tcPr>
          <w:p w14:paraId="2BE4BB58" w14:textId="188F284E"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"Doc.Date"\*CHARFORMAT \&lt;OawJumpToField value=0/&gt;</w:instrText>
            </w:r>
            <w:r w:rsidRPr="00194D2F">
              <w:rPr>
                <w:lang w:val="de-CH"/>
              </w:rPr>
              <w:fldChar w:fldCharType="separate"/>
            </w:r>
            <w:r w:rsidR="00194D2F" w:rsidRPr="00194D2F">
              <w:rPr>
                <w:lang w:val="de-CH"/>
              </w:rPr>
              <w:t>Datum</w:t>
            </w:r>
            <w:r w:rsidRPr="00194D2F">
              <w:rPr>
                <w:lang w:val="de-CH"/>
              </w:rPr>
              <w:fldChar w:fldCharType="end"/>
            </w:r>
          </w:p>
        </w:tc>
        <w:tc>
          <w:tcPr>
            <w:tcW w:w="3049" w:type="dxa"/>
          </w:tcPr>
          <w:p w14:paraId="00F3ED46" w14:textId="6409EC53"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"Doc.Bemerkung"\*CHARFORMAT \&lt;OawJumpToField value=0/&gt;</w:instrText>
            </w:r>
            <w:r w:rsidRPr="00194D2F">
              <w:rPr>
                <w:lang w:val="de-CH"/>
              </w:rPr>
              <w:fldChar w:fldCharType="separate"/>
            </w:r>
            <w:r w:rsidR="00194D2F" w:rsidRPr="00194D2F">
              <w:rPr>
                <w:lang w:val="de-CH"/>
              </w:rPr>
              <w:t>Bemerkungen</w:t>
            </w:r>
            <w:r w:rsidRPr="00194D2F">
              <w:rPr>
                <w:lang w:val="de-CH"/>
              </w:rPr>
              <w:fldChar w:fldCharType="end"/>
            </w:r>
          </w:p>
        </w:tc>
      </w:tr>
      <w:tr w:rsidR="00AE6FDE" w:rsidRPr="00194D2F" w14:paraId="652173E2" w14:textId="77777777" w:rsidTr="00AE6FDE">
        <w:tc>
          <w:tcPr>
            <w:tcW w:w="840" w:type="dxa"/>
          </w:tcPr>
          <w:p w14:paraId="0B29073E" w14:textId="101BD391" w:rsidR="00AE6FDE" w:rsidRPr="00194D2F" w:rsidRDefault="00AE6FDE" w:rsidP="00F029C9">
            <w:pPr>
              <w:pStyle w:val="Text85pt"/>
              <w:spacing w:line="276" w:lineRule="auto"/>
            </w:pPr>
            <w:r w:rsidRPr="00194D2F">
              <w:t>0</w:t>
            </w:r>
            <w:r w:rsidR="00C901EA">
              <w:t>8</w:t>
            </w:r>
          </w:p>
        </w:tc>
        <w:tc>
          <w:tcPr>
            <w:tcW w:w="3052" w:type="dxa"/>
          </w:tcPr>
          <w:p w14:paraId="40079BEB" w14:textId="72709C49" w:rsidR="00AE6FDE" w:rsidRPr="00194D2F" w:rsidRDefault="00240C80" w:rsidP="00F029C9">
            <w:pPr>
              <w:pStyle w:val="Text85pt"/>
              <w:spacing w:line="276" w:lineRule="auto"/>
            </w:pPr>
            <w:r>
              <w:t>Barbara Muster</w:t>
            </w:r>
          </w:p>
        </w:tc>
        <w:tc>
          <w:tcPr>
            <w:tcW w:w="3037" w:type="dxa"/>
          </w:tcPr>
          <w:p w14:paraId="7EF56603" w14:textId="706F3119" w:rsidR="00AE6FDE" w:rsidRPr="00194D2F" w:rsidRDefault="00240C80" w:rsidP="00F029C9">
            <w:pPr>
              <w:pStyle w:val="Text85pt"/>
              <w:spacing w:line="276" w:lineRule="auto"/>
            </w:pPr>
            <w:r>
              <w:t>Februar 2026</w:t>
            </w:r>
          </w:p>
        </w:tc>
        <w:tc>
          <w:tcPr>
            <w:tcW w:w="3049" w:type="dxa"/>
          </w:tcPr>
          <w:p w14:paraId="27578F4E" w14:textId="1C722F03" w:rsidR="00AE6FDE" w:rsidRPr="00194D2F" w:rsidRDefault="00194D2F" w:rsidP="00F029C9">
            <w:pPr>
              <w:pStyle w:val="Text85pt"/>
              <w:spacing w:line="276" w:lineRule="auto"/>
            </w:pPr>
            <w:bookmarkStart w:id="17" w:name="Text6_Text"/>
            <w:r w:rsidRPr="00194D2F">
              <w:t>Text</w:t>
            </w:r>
            <w:bookmarkEnd w:id="17"/>
          </w:p>
        </w:tc>
      </w:tr>
      <w:tr w:rsidR="00D71751" w:rsidRPr="00194D2F" w14:paraId="6F6D1464" w14:textId="77777777" w:rsidTr="00AE6FDE">
        <w:tc>
          <w:tcPr>
            <w:tcW w:w="840" w:type="dxa"/>
          </w:tcPr>
          <w:p w14:paraId="7C5B469F" w14:textId="77777777" w:rsidR="00D71751" w:rsidRPr="00194D2F" w:rsidRDefault="00D71751" w:rsidP="00F029C9">
            <w:pPr>
              <w:pStyle w:val="Text85pt"/>
              <w:spacing w:line="276" w:lineRule="auto"/>
            </w:pPr>
          </w:p>
        </w:tc>
        <w:tc>
          <w:tcPr>
            <w:tcW w:w="3052" w:type="dxa"/>
          </w:tcPr>
          <w:p w14:paraId="54B13167" w14:textId="77777777" w:rsidR="00D71751" w:rsidRDefault="00D71751" w:rsidP="00F029C9">
            <w:pPr>
              <w:pStyle w:val="Text85pt"/>
              <w:spacing w:line="276" w:lineRule="auto"/>
            </w:pPr>
          </w:p>
        </w:tc>
        <w:tc>
          <w:tcPr>
            <w:tcW w:w="3037" w:type="dxa"/>
          </w:tcPr>
          <w:p w14:paraId="2CC12F22" w14:textId="77777777" w:rsidR="00D71751" w:rsidRDefault="00D71751" w:rsidP="00F029C9">
            <w:pPr>
              <w:pStyle w:val="Text85pt"/>
              <w:spacing w:line="276" w:lineRule="auto"/>
            </w:pPr>
          </w:p>
        </w:tc>
        <w:tc>
          <w:tcPr>
            <w:tcW w:w="3049" w:type="dxa"/>
          </w:tcPr>
          <w:p w14:paraId="0A3A08B7" w14:textId="77777777" w:rsidR="00D71751" w:rsidRPr="00194D2F" w:rsidRDefault="00D71751" w:rsidP="00F029C9">
            <w:pPr>
              <w:pStyle w:val="Text85pt"/>
              <w:spacing w:line="276" w:lineRule="auto"/>
            </w:pPr>
          </w:p>
        </w:tc>
      </w:tr>
    </w:tbl>
    <w:p w14:paraId="0820BE7E" w14:textId="2BB3DF9B" w:rsidR="003108E1" w:rsidRPr="00194D2F" w:rsidRDefault="003108E1" w:rsidP="00F029C9">
      <w:pPr>
        <w:spacing w:line="276" w:lineRule="auto"/>
        <w:rPr>
          <w:b/>
          <w:bCs w:val="0"/>
        </w:rPr>
      </w:pPr>
      <w:r w:rsidRPr="00194D2F">
        <w:rPr>
          <w:b/>
          <w:bCs w:val="0"/>
        </w:rPr>
        <w:fldChar w:fldCharType="begin"/>
      </w:r>
      <w:r w:rsidRPr="00194D2F">
        <w:rPr>
          <w:b/>
          <w:bCs w:val="0"/>
        </w:rPr>
        <w:instrText xml:space="preserve"> DOCPROPERTY "Doc.Freigabe"\*CHARFORMAT \&lt;OawJumpToField value=0/&gt;</w:instrText>
      </w:r>
      <w:r w:rsidRPr="00194D2F">
        <w:rPr>
          <w:b/>
          <w:bCs w:val="0"/>
        </w:rPr>
        <w:fldChar w:fldCharType="separate"/>
      </w:r>
      <w:r w:rsidR="00194D2F" w:rsidRPr="00194D2F">
        <w:rPr>
          <w:b/>
          <w:bCs w:val="0"/>
        </w:rPr>
        <w:t>Freigabe</w:t>
      </w:r>
      <w:r w:rsidRPr="00194D2F">
        <w:rPr>
          <w:b/>
          <w:bCs w:val="0"/>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194D2F" w14:paraId="6C0A5846"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6B3892A1" w14:textId="4B3D09EE"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"Doc.Version"\*CHARFORMAT \&lt;OawJumpToField value=0/&gt;</w:instrText>
            </w:r>
            <w:r w:rsidRPr="00194D2F">
              <w:rPr>
                <w:lang w:val="de-CH"/>
              </w:rPr>
              <w:fldChar w:fldCharType="separate"/>
            </w:r>
            <w:r w:rsidR="00194D2F" w:rsidRPr="00194D2F">
              <w:rPr>
                <w:lang w:val="de-CH"/>
              </w:rPr>
              <w:t>Version</w:t>
            </w:r>
            <w:r w:rsidRPr="00194D2F">
              <w:rPr>
                <w:lang w:val="de-CH"/>
              </w:rPr>
              <w:fldChar w:fldCharType="end"/>
            </w:r>
          </w:p>
        </w:tc>
        <w:tc>
          <w:tcPr>
            <w:tcW w:w="3052" w:type="dxa"/>
          </w:tcPr>
          <w:p w14:paraId="745E26CB" w14:textId="095A1B37"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"Doc.Name"\*CHARFORMAT &lt;OawJumpToField value=0/&gt;</w:instrText>
            </w:r>
            <w:r w:rsidRPr="00194D2F">
              <w:rPr>
                <w:lang w:val="de-CH"/>
              </w:rPr>
              <w:fldChar w:fldCharType="separate"/>
            </w:r>
            <w:r w:rsidR="00194D2F" w:rsidRPr="00194D2F">
              <w:rPr>
                <w:lang w:val="de-CH"/>
              </w:rPr>
              <w:t>Name</w:t>
            </w:r>
            <w:r w:rsidRPr="00194D2F">
              <w:rPr>
                <w:lang w:val="de-CH"/>
              </w:rPr>
              <w:fldChar w:fldCharType="end"/>
            </w:r>
          </w:p>
        </w:tc>
        <w:tc>
          <w:tcPr>
            <w:tcW w:w="3037" w:type="dxa"/>
          </w:tcPr>
          <w:p w14:paraId="5B0320C5" w14:textId="12EB7AA0"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"Doc.Date"\*CHARFORMAT \&lt;OawJumpToField value=0/&gt;</w:instrText>
            </w:r>
            <w:r w:rsidRPr="00194D2F">
              <w:rPr>
                <w:lang w:val="de-CH"/>
              </w:rPr>
              <w:fldChar w:fldCharType="separate"/>
            </w:r>
            <w:r w:rsidR="00194D2F" w:rsidRPr="00194D2F">
              <w:rPr>
                <w:lang w:val="de-CH"/>
              </w:rPr>
              <w:t>Datum</w:t>
            </w:r>
            <w:r w:rsidRPr="00194D2F">
              <w:rPr>
                <w:lang w:val="de-CH"/>
              </w:rPr>
              <w:fldChar w:fldCharType="end"/>
            </w:r>
          </w:p>
        </w:tc>
        <w:tc>
          <w:tcPr>
            <w:tcW w:w="3049" w:type="dxa"/>
          </w:tcPr>
          <w:p w14:paraId="220D1C7B" w14:textId="21D1D75D" w:rsidR="00AE6FDE" w:rsidRPr="00194D2F" w:rsidRDefault="00AE6FDE" w:rsidP="00F029C9">
            <w:pPr>
              <w:pStyle w:val="Text65pt"/>
              <w:spacing w:line="276" w:lineRule="auto"/>
              <w:rPr>
                <w:lang w:val="de-CH"/>
              </w:rPr>
            </w:pPr>
            <w:r w:rsidRPr="00194D2F">
              <w:rPr>
                <w:lang w:val="de-CH"/>
              </w:rPr>
              <w:fldChar w:fldCharType="begin"/>
            </w:r>
            <w:r w:rsidRPr="00194D2F">
              <w:rPr>
                <w:lang w:val="de-CH"/>
              </w:rPr>
              <w:instrText xml:space="preserve"> DOCPROPERTY "Doc.Bemerkung"\*CHARFORMAT \&lt;OawJumpToField value=0/&gt;</w:instrText>
            </w:r>
            <w:r w:rsidRPr="00194D2F">
              <w:rPr>
                <w:lang w:val="de-CH"/>
              </w:rPr>
              <w:fldChar w:fldCharType="separate"/>
            </w:r>
            <w:r w:rsidR="00194D2F" w:rsidRPr="00194D2F">
              <w:rPr>
                <w:lang w:val="de-CH"/>
              </w:rPr>
              <w:t>Bemerkungen</w:t>
            </w:r>
            <w:r w:rsidRPr="00194D2F">
              <w:rPr>
                <w:lang w:val="de-CH"/>
              </w:rPr>
              <w:fldChar w:fldCharType="end"/>
            </w:r>
          </w:p>
        </w:tc>
      </w:tr>
      <w:tr w:rsidR="00AE6FDE" w:rsidRPr="00194D2F" w14:paraId="2E640589" w14:textId="77777777" w:rsidTr="00AE6FDE">
        <w:tc>
          <w:tcPr>
            <w:tcW w:w="840" w:type="dxa"/>
          </w:tcPr>
          <w:p w14:paraId="63E95B1B" w14:textId="2B798D45" w:rsidR="00AE6FDE" w:rsidRPr="00194D2F" w:rsidRDefault="00AE6FDE" w:rsidP="00F029C9">
            <w:pPr>
              <w:pStyle w:val="Text85pt"/>
              <w:spacing w:line="276" w:lineRule="auto"/>
            </w:pPr>
            <w:r w:rsidRPr="00194D2F">
              <w:t>0</w:t>
            </w:r>
            <w:r w:rsidR="00C901EA">
              <w:t>8</w:t>
            </w:r>
          </w:p>
        </w:tc>
        <w:tc>
          <w:tcPr>
            <w:tcW w:w="3052" w:type="dxa"/>
          </w:tcPr>
          <w:p w14:paraId="0A590762" w14:textId="53188FD6" w:rsidR="00AE6FDE" w:rsidRPr="00194D2F" w:rsidRDefault="00240C80" w:rsidP="00F029C9">
            <w:pPr>
              <w:pStyle w:val="Text85pt"/>
              <w:spacing w:line="276" w:lineRule="auto"/>
            </w:pPr>
            <w:r>
              <w:t>Anna Muster</w:t>
            </w:r>
          </w:p>
        </w:tc>
        <w:tc>
          <w:tcPr>
            <w:tcW w:w="3037" w:type="dxa"/>
          </w:tcPr>
          <w:p w14:paraId="147CF5A6" w14:textId="16E64834" w:rsidR="00AE6FDE" w:rsidRPr="00194D2F" w:rsidRDefault="00240C80" w:rsidP="00F029C9">
            <w:pPr>
              <w:pStyle w:val="Text85pt"/>
              <w:spacing w:line="276" w:lineRule="auto"/>
            </w:pPr>
            <w:r>
              <w:t>März 2026</w:t>
            </w:r>
          </w:p>
        </w:tc>
        <w:tc>
          <w:tcPr>
            <w:tcW w:w="3049" w:type="dxa"/>
          </w:tcPr>
          <w:p w14:paraId="18E899E1" w14:textId="0625A7A4" w:rsidR="00AE6FDE" w:rsidRPr="00194D2F" w:rsidRDefault="00194D2F" w:rsidP="00F029C9">
            <w:pPr>
              <w:pStyle w:val="Text85pt"/>
              <w:spacing w:line="276" w:lineRule="auto"/>
            </w:pPr>
            <w:bookmarkStart w:id="18" w:name="Text9_Text"/>
            <w:r w:rsidRPr="00194D2F">
              <w:t>Text</w:t>
            </w:r>
            <w:bookmarkEnd w:id="18"/>
          </w:p>
        </w:tc>
      </w:tr>
      <w:tr w:rsidR="00AE6FDE" w:rsidRPr="00194D2F" w14:paraId="70D71A47" w14:textId="77777777" w:rsidTr="00AE6FDE">
        <w:tc>
          <w:tcPr>
            <w:tcW w:w="840" w:type="dxa"/>
          </w:tcPr>
          <w:p w14:paraId="4E352678" w14:textId="77777777" w:rsidR="00AE6FDE" w:rsidRPr="00194D2F" w:rsidRDefault="00AE6FDE" w:rsidP="00F029C9">
            <w:pPr>
              <w:pStyle w:val="Text85pt"/>
              <w:spacing w:line="276" w:lineRule="auto"/>
            </w:pPr>
          </w:p>
        </w:tc>
        <w:tc>
          <w:tcPr>
            <w:tcW w:w="3052" w:type="dxa"/>
          </w:tcPr>
          <w:p w14:paraId="6811B14B" w14:textId="77777777" w:rsidR="00AE6FDE" w:rsidRPr="00194D2F" w:rsidRDefault="00AE6FDE" w:rsidP="00F029C9">
            <w:pPr>
              <w:pStyle w:val="Text85pt"/>
              <w:spacing w:line="276" w:lineRule="auto"/>
            </w:pPr>
          </w:p>
        </w:tc>
        <w:tc>
          <w:tcPr>
            <w:tcW w:w="3037" w:type="dxa"/>
          </w:tcPr>
          <w:p w14:paraId="09CB7313" w14:textId="77777777" w:rsidR="00AE6FDE" w:rsidRPr="00194D2F" w:rsidRDefault="00AE6FDE" w:rsidP="00F029C9">
            <w:pPr>
              <w:pStyle w:val="Text85pt"/>
              <w:spacing w:line="276" w:lineRule="auto"/>
            </w:pPr>
          </w:p>
        </w:tc>
        <w:tc>
          <w:tcPr>
            <w:tcW w:w="3049" w:type="dxa"/>
          </w:tcPr>
          <w:p w14:paraId="5D0A57CC" w14:textId="77777777" w:rsidR="00AE6FDE" w:rsidRPr="00194D2F" w:rsidRDefault="00AE6FDE" w:rsidP="00F029C9">
            <w:pPr>
              <w:pStyle w:val="Text85pt"/>
              <w:spacing w:line="276" w:lineRule="auto"/>
            </w:pPr>
          </w:p>
        </w:tc>
      </w:tr>
    </w:tbl>
    <w:p w14:paraId="07180896" w14:textId="58930F56" w:rsidR="003108E1" w:rsidRPr="00194D2F" w:rsidRDefault="003108E1" w:rsidP="00F029C9">
      <w:pPr>
        <w:spacing w:line="276" w:lineRule="auto"/>
      </w:pPr>
    </w:p>
    <w:sectPr w:rsidR="003108E1" w:rsidRPr="00194D2F" w:rsidSect="00660BF7">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EFF2" w14:textId="77777777" w:rsidR="0072015A" w:rsidRPr="00194D2F" w:rsidRDefault="0072015A">
      <w:r w:rsidRPr="00194D2F">
        <w:separator/>
      </w:r>
    </w:p>
  </w:endnote>
  <w:endnote w:type="continuationSeparator" w:id="0">
    <w:p w14:paraId="18191356" w14:textId="77777777" w:rsidR="0072015A" w:rsidRPr="00194D2F" w:rsidRDefault="0072015A">
      <w:r w:rsidRPr="00194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5ED" w14:textId="77777777" w:rsidR="004A5D18" w:rsidRDefault="004A5D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24"/>
      <w:gridCol w:w="1848"/>
    </w:tblGrid>
    <w:tr w:rsidR="001F5D34" w:rsidRPr="00194D2F" w14:paraId="25AF896C" w14:textId="77777777" w:rsidTr="00CC680C">
      <w:tc>
        <w:tcPr>
          <w:tcW w:w="7938" w:type="dxa"/>
        </w:tcPr>
        <w:p w14:paraId="6060A0C5" w14:textId="5F6E0D96" w:rsidR="001F5D34" w:rsidRPr="00194D2F" w:rsidRDefault="001F5D34" w:rsidP="00827488">
          <w:pPr>
            <w:pStyle w:val="Fuzeile"/>
          </w:pPr>
          <w:r>
            <w:fldChar w:fldCharType="begin"/>
          </w:r>
          <w:r>
            <w:instrText xml:space="preserve"> DOCPROPERTY CustomField.Classify \*CHARFORMAT \&lt;OawJumpToField value = 0/&gt; </w:instrText>
          </w:r>
          <w:r>
            <w:fldChar w:fldCharType="separate"/>
          </w:r>
          <w:r w:rsidRPr="00194D2F">
            <w:t>unklassifiziert</w:t>
          </w:r>
          <w:r>
            <w:fldChar w:fldCharType="end"/>
          </w:r>
        </w:p>
      </w:tc>
      <w:tc>
        <w:tcPr>
          <w:tcW w:w="2030" w:type="dxa"/>
        </w:tcPr>
        <w:p w14:paraId="76048000" w14:textId="675FBF45" w:rsidR="001F5D34" w:rsidRPr="00194D2F" w:rsidRDefault="001F5D34" w:rsidP="00827488">
          <w:pPr>
            <w:pStyle w:val="Fuzeile"/>
            <w:jc w:val="right"/>
          </w:pPr>
          <w:r w:rsidRPr="00194D2F">
            <w:fldChar w:fldCharType="begin"/>
          </w:r>
          <w:r w:rsidRPr="00194D2F">
            <w:instrText xml:space="preserve"> PAGE  \* Arabic  \* MERGEFORMAT </w:instrText>
          </w:r>
          <w:r w:rsidRPr="00194D2F">
            <w:fldChar w:fldCharType="separate"/>
          </w:r>
          <w:r w:rsidR="00213B74">
            <w:rPr>
              <w:noProof/>
            </w:rPr>
            <w:t>13</w:t>
          </w:r>
          <w:r w:rsidRPr="00194D2F">
            <w:fldChar w:fldCharType="end"/>
          </w:r>
          <w:r w:rsidRPr="00194D2F">
            <w:t>/</w:t>
          </w:r>
          <w:fldSimple w:instr=" NUMPAGES  \* Arabic  \* MERGEFORMAT ">
            <w:r w:rsidR="00213B74">
              <w:rPr>
                <w:noProof/>
              </w:rPr>
              <w:t>13</w:t>
            </w:r>
          </w:fldSimple>
        </w:p>
      </w:tc>
    </w:tr>
  </w:tbl>
  <w:p w14:paraId="5A37ACCE" w14:textId="77777777" w:rsidR="001F5D34" w:rsidRPr="00194D2F" w:rsidRDefault="001F5D34" w:rsidP="003E7A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3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4876"/>
    </w:tblGrid>
    <w:tr w:rsidR="001F5D34" w:rsidRPr="00194D2F" w14:paraId="0E975387" w14:textId="77777777" w:rsidTr="00660BF7">
      <w:tc>
        <w:tcPr>
          <w:tcW w:w="8931" w:type="dxa"/>
        </w:tcPr>
        <w:p w14:paraId="50B7A960" w14:textId="4A3E2078" w:rsidR="001F5D34" w:rsidRPr="00194D2F" w:rsidRDefault="001F5D34" w:rsidP="00660BF7">
          <w:pPr>
            <w:pStyle w:val="Fuzeile"/>
            <w:tabs>
              <w:tab w:val="clear" w:pos="5103"/>
            </w:tabs>
            <w:ind w:right="-3689"/>
          </w:pPr>
          <w:r w:rsidRPr="00194D2F">
            <w:fldChar w:fldCharType="begin"/>
          </w:r>
          <w:r w:rsidRPr="00194D2F">
            <w:instrText xml:space="preserve"> DOCPROPERTY "Doc.Herausgabe"\CHARFORMAT \&lt;OawJumpToField value=0/&gt;</w:instrText>
          </w:r>
          <w:r w:rsidRPr="00194D2F">
            <w:fldChar w:fldCharType="separate"/>
          </w:r>
          <w:r w:rsidRPr="00194D2F">
            <w:t>Herausgabe</w:t>
          </w:r>
          <w:r w:rsidRPr="00194D2F">
            <w:fldChar w:fldCharType="end"/>
          </w:r>
          <w:r w:rsidRPr="00194D2F">
            <w:t xml:space="preserve"> </w:t>
          </w:r>
          <w:sdt>
            <w:sdt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Pr="00194D2F">
                <w:t xml:space="preserve">Gesundheits-, Sozial- und Integrationsdirektion   </w:t>
              </w:r>
            </w:sdtContent>
          </w:sdt>
        </w:p>
      </w:tc>
      <w:tc>
        <w:tcPr>
          <w:tcW w:w="4876" w:type="dxa"/>
        </w:tcPr>
        <w:p w14:paraId="30E9A623" w14:textId="65FFEC44" w:rsidR="001F5D34" w:rsidRPr="00194D2F" w:rsidRDefault="00660BF7" w:rsidP="00B44C13">
          <w:pPr>
            <w:pStyle w:val="Fuzeile"/>
          </w:pPr>
          <w:r>
            <w:t xml:space="preserve">Feb. </w:t>
          </w:r>
          <w:r w:rsidR="00D6375C">
            <w:t>202</w:t>
          </w:r>
          <w:r>
            <w:t>6</w:t>
          </w:r>
        </w:p>
      </w:tc>
    </w:tr>
  </w:tbl>
  <w:p w14:paraId="5E6C081B" w14:textId="77777777" w:rsidR="001F5D34" w:rsidRPr="00194D2F" w:rsidRDefault="001F5D34"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7740" w14:textId="77777777" w:rsidR="0072015A" w:rsidRPr="00194D2F" w:rsidRDefault="0072015A">
      <w:r w:rsidRPr="00194D2F">
        <w:separator/>
      </w:r>
    </w:p>
  </w:footnote>
  <w:footnote w:type="continuationSeparator" w:id="0">
    <w:p w14:paraId="395026A2" w14:textId="77777777" w:rsidR="0072015A" w:rsidRPr="00194D2F" w:rsidRDefault="0072015A">
      <w:r w:rsidRPr="00194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4F62" w14:textId="6C4653A8" w:rsidR="004A5D18" w:rsidRDefault="00910A12">
    <w:pPr>
      <w:pStyle w:val="Kopfzeile"/>
    </w:pPr>
    <w:r>
      <w:pict w14:anchorId="1983B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5704" o:spid="_x0000_s1027" type="#_x0000_t136" style="position:absolute;margin-left:0;margin-top:0;width:547.1pt;height:156.3pt;rotation:315;z-index:-25165004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76CE6D52" w:rsidR="001F5D34" w:rsidRPr="00194D2F" w:rsidRDefault="001F5D34" w:rsidP="00FF6652">
    <w:pPr>
      <w:pStyle w:val="Kopfzeile"/>
      <w:tabs>
        <w:tab w:val="left" w:pos="420"/>
      </w:tabs>
    </w:pPr>
    <w:r w:rsidRPr="00194D2F">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21240FE2" w:rsidR="001F5D34" w:rsidRPr="00194D2F" w:rsidRDefault="00910A12">
    <w:pPr>
      <w:pStyle w:val="Kopfzeile"/>
    </w:pPr>
    <w:r>
      <w:pict w14:anchorId="6367C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5703" o:spid="_x0000_s1026" type="#_x0000_t136" style="position:absolute;margin-left:0;margin-top:0;width:547.1pt;height:156.3pt;rotation:315;z-index:-25165209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r w:rsidR="001F5D34" w:rsidRPr="00194D2F">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1F5D34" w:rsidRPr="00194D2F">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6F64" w14:textId="2076FC51" w:rsidR="004A5D18" w:rsidRDefault="00910A12">
    <w:pPr>
      <w:pStyle w:val="Kopfzeile"/>
    </w:pPr>
    <w:r>
      <w:pict w14:anchorId="26DA5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5707" o:spid="_x0000_s1030" type="#_x0000_t136" style="position:absolute;margin-left:0;margin-top:0;width:547.1pt;height:156.3pt;rotation:315;z-index:-251643904;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651"/>
      <w:gridCol w:w="4421"/>
    </w:tblGrid>
    <w:tr w:rsidR="001F5D34" w:rsidRPr="000E2526" w14:paraId="570C7711" w14:textId="77777777" w:rsidTr="00AE6FDE">
      <w:tc>
        <w:tcPr>
          <w:tcW w:w="5100" w:type="dxa"/>
        </w:tcPr>
        <w:sdt>
          <w:sdtPr>
            <w:tag w:val="CustomField.TitelBericht"/>
            <w:id w:val="-242795267"/>
            <w:placeholder>
              <w:docPart w:val="10745C53ACC946C88732795218BF77FA"/>
            </w:placeholder>
            <w:dataBinding w:prefixMappings="xmlns:ns='http://schemas.officeatwork.com/CustomXMLPart'" w:xpath="/ns:officeatwork/ns:CustomField.TitelBericht" w:storeItemID="{C9EF7656-0210-462C-829B-A9AFE99E1459}"/>
            <w:text w:multiLine="1"/>
          </w:sdtPr>
          <w:sdtEndPr/>
          <w:sdtContent>
            <w:p w14:paraId="509398DF" w14:textId="007B265C" w:rsidR="001F5D34" w:rsidRPr="000E2526" w:rsidRDefault="001F5D34" w:rsidP="00FF6652">
              <w:pPr>
                <w:pStyle w:val="Kopfzeile"/>
              </w:pPr>
              <w:r>
                <w:t>Fachkonzept für Pflegeheime</w:t>
              </w:r>
            </w:p>
          </w:sdtContent>
        </w:sdt>
        <w:sdt>
          <w:sdtPr>
            <w:tag w:val="CustomField.UntertitelBericht"/>
            <w:id w:val="-126242422"/>
            <w:placeholder>
              <w:docPart w:val="43933885EE4A481DAC64A499DB3E3A17"/>
            </w:placeholder>
            <w:dataBinding w:prefixMappings="xmlns:ns='http://schemas.officeatwork.com/CustomXMLPart'" w:xpath="/ns:officeatwork/ns:CustomField.UntertitelBericht" w:storeItemID="{C9EF7656-0210-462C-829B-A9AFE99E1459}"/>
            <w:text w:multiLine="1"/>
          </w:sdtPr>
          <w:sdtEndPr/>
          <w:sdtContent>
            <w:p w14:paraId="495C7B0D" w14:textId="6B605293" w:rsidR="001F5D34" w:rsidRPr="000E2526" w:rsidRDefault="00EA60A8" w:rsidP="00503D79">
              <w:pPr>
                <w:pStyle w:val="Kopfzeile"/>
                <w:tabs>
                  <w:tab w:val="left" w:pos="420"/>
                </w:tabs>
              </w:pPr>
              <w:r>
                <w:t>Musterkonzept</w:t>
              </w:r>
            </w:p>
          </w:sdtContent>
        </w:sdt>
        <w:p w14:paraId="7BE98BF8" w14:textId="77777777" w:rsidR="001F5D34" w:rsidRPr="000E2526" w:rsidRDefault="001F5D34" w:rsidP="00FF6652">
          <w:pPr>
            <w:pStyle w:val="Kopfzeile"/>
          </w:pPr>
        </w:p>
      </w:tc>
      <w:tc>
        <w:tcPr>
          <w:tcW w:w="4878" w:type="dxa"/>
        </w:tcPr>
        <w:p w14:paraId="49AB98A9" w14:textId="6243F616" w:rsidR="001F5D34" w:rsidRPr="000E2526" w:rsidRDefault="00390386" w:rsidP="00FF6652">
          <w:pPr>
            <w:pStyle w:val="Kopfzeile"/>
          </w:pPr>
          <w:fldSimple w:instr=" STYLEREF  &quot;Überschrift 1 nummeriert&quot;  \* MERGEFORMAT ">
            <w:r w:rsidR="00910A12">
              <w:t>Systematische Erhaltung und Förderung der Lebensqualität und Selbstständigkeit der Bewohnenden</w:t>
            </w:r>
          </w:fldSimple>
        </w:p>
      </w:tc>
    </w:tr>
  </w:tbl>
  <w:p w14:paraId="1440A1B1" w14:textId="2DA43711" w:rsidR="001F5D34" w:rsidRPr="000E2526" w:rsidRDefault="00910A12" w:rsidP="00503D79">
    <w:pPr>
      <w:pStyle w:val="Kopfzeile"/>
      <w:tabs>
        <w:tab w:val="left" w:pos="420"/>
      </w:tabs>
    </w:pPr>
    <w:r>
      <w:pict w14:anchorId="467C6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5708" o:spid="_x0000_s1031" type="#_x0000_t136" style="position:absolute;margin-left:0;margin-top:0;width:547.1pt;height:156.3pt;rotation:315;z-index:-25164185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6FFF" w14:textId="0FD94675" w:rsidR="004A5D18" w:rsidRDefault="00910A12">
    <w:pPr>
      <w:pStyle w:val="Kopfzeile"/>
    </w:pPr>
    <w:r>
      <w:pict w14:anchorId="53737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5706" o:spid="_x0000_s1029" type="#_x0000_t136" style="position:absolute;margin-left:0;margin-top:0;width:547.1pt;height:156.3pt;rotation:315;z-index:-2516459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C0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582B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10C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C69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6A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F6A7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48E1"/>
    <w:multiLevelType w:val="hybridMultilevel"/>
    <w:tmpl w:val="62D26A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AFA3A0A"/>
    <w:multiLevelType w:val="multilevel"/>
    <w:tmpl w:val="ADA2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B31915"/>
    <w:multiLevelType w:val="hybridMultilevel"/>
    <w:tmpl w:val="CAD87B1C"/>
    <w:lvl w:ilvl="0" w:tplc="639E0B34">
      <w:start w:val="1"/>
      <w:numFmt w:val="bullet"/>
      <w:lvlText w:val=""/>
      <w:lvlJc w:val="left"/>
      <w:pPr>
        <w:ind w:left="1080" w:hanging="360"/>
      </w:pPr>
      <w:rPr>
        <w:rFonts w:ascii="Symbol" w:hAnsi="Symbol"/>
      </w:rPr>
    </w:lvl>
    <w:lvl w:ilvl="1" w:tplc="4A180486">
      <w:start w:val="1"/>
      <w:numFmt w:val="bullet"/>
      <w:lvlText w:val=""/>
      <w:lvlJc w:val="left"/>
      <w:pPr>
        <w:ind w:left="1080" w:hanging="360"/>
      </w:pPr>
      <w:rPr>
        <w:rFonts w:ascii="Symbol" w:hAnsi="Symbol"/>
      </w:rPr>
    </w:lvl>
    <w:lvl w:ilvl="2" w:tplc="D4F8DB16">
      <w:start w:val="1"/>
      <w:numFmt w:val="bullet"/>
      <w:lvlText w:val=""/>
      <w:lvlJc w:val="left"/>
      <w:pPr>
        <w:ind w:left="1080" w:hanging="360"/>
      </w:pPr>
      <w:rPr>
        <w:rFonts w:ascii="Symbol" w:hAnsi="Symbol"/>
      </w:rPr>
    </w:lvl>
    <w:lvl w:ilvl="3" w:tplc="832253F8">
      <w:start w:val="1"/>
      <w:numFmt w:val="bullet"/>
      <w:lvlText w:val=""/>
      <w:lvlJc w:val="left"/>
      <w:pPr>
        <w:ind w:left="1080" w:hanging="360"/>
      </w:pPr>
      <w:rPr>
        <w:rFonts w:ascii="Symbol" w:hAnsi="Symbol"/>
      </w:rPr>
    </w:lvl>
    <w:lvl w:ilvl="4" w:tplc="AF584814">
      <w:start w:val="1"/>
      <w:numFmt w:val="bullet"/>
      <w:lvlText w:val=""/>
      <w:lvlJc w:val="left"/>
      <w:pPr>
        <w:ind w:left="1080" w:hanging="360"/>
      </w:pPr>
      <w:rPr>
        <w:rFonts w:ascii="Symbol" w:hAnsi="Symbol"/>
      </w:rPr>
    </w:lvl>
    <w:lvl w:ilvl="5" w:tplc="9C503BB2">
      <w:start w:val="1"/>
      <w:numFmt w:val="bullet"/>
      <w:lvlText w:val=""/>
      <w:lvlJc w:val="left"/>
      <w:pPr>
        <w:ind w:left="1080" w:hanging="360"/>
      </w:pPr>
      <w:rPr>
        <w:rFonts w:ascii="Symbol" w:hAnsi="Symbol"/>
      </w:rPr>
    </w:lvl>
    <w:lvl w:ilvl="6" w:tplc="900E00DA">
      <w:start w:val="1"/>
      <w:numFmt w:val="bullet"/>
      <w:lvlText w:val=""/>
      <w:lvlJc w:val="left"/>
      <w:pPr>
        <w:ind w:left="1080" w:hanging="360"/>
      </w:pPr>
      <w:rPr>
        <w:rFonts w:ascii="Symbol" w:hAnsi="Symbol"/>
      </w:rPr>
    </w:lvl>
    <w:lvl w:ilvl="7" w:tplc="024C89A4">
      <w:start w:val="1"/>
      <w:numFmt w:val="bullet"/>
      <w:lvlText w:val=""/>
      <w:lvlJc w:val="left"/>
      <w:pPr>
        <w:ind w:left="1080" w:hanging="360"/>
      </w:pPr>
      <w:rPr>
        <w:rFonts w:ascii="Symbol" w:hAnsi="Symbol"/>
      </w:rPr>
    </w:lvl>
    <w:lvl w:ilvl="8" w:tplc="D548E954">
      <w:start w:val="1"/>
      <w:numFmt w:val="bullet"/>
      <w:lvlText w:val=""/>
      <w:lvlJc w:val="left"/>
      <w:pPr>
        <w:ind w:left="1080" w:hanging="360"/>
      </w:pPr>
      <w:rPr>
        <w:rFonts w:ascii="Symbol" w:hAnsi="Symbol"/>
      </w:rPr>
    </w:lvl>
  </w:abstractNum>
  <w:abstractNum w:abstractNumId="13" w15:restartNumberingAfterBreak="0">
    <w:nsid w:val="131B2D81"/>
    <w:multiLevelType w:val="multilevel"/>
    <w:tmpl w:val="C39C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D590A"/>
    <w:multiLevelType w:val="multilevel"/>
    <w:tmpl w:val="3D3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107408"/>
    <w:multiLevelType w:val="hybridMultilevel"/>
    <w:tmpl w:val="48126714"/>
    <w:lvl w:ilvl="0" w:tplc="C95433C0">
      <w:start w:val="1"/>
      <w:numFmt w:val="bullet"/>
      <w:lvlText w:val=""/>
      <w:lvlJc w:val="left"/>
      <w:pPr>
        <w:ind w:left="1080" w:hanging="360"/>
      </w:pPr>
      <w:rPr>
        <w:rFonts w:ascii="Symbol" w:hAnsi="Symbol"/>
      </w:rPr>
    </w:lvl>
    <w:lvl w:ilvl="1" w:tplc="B3B48606">
      <w:start w:val="1"/>
      <w:numFmt w:val="bullet"/>
      <w:lvlText w:val=""/>
      <w:lvlJc w:val="left"/>
      <w:pPr>
        <w:ind w:left="1080" w:hanging="360"/>
      </w:pPr>
      <w:rPr>
        <w:rFonts w:ascii="Symbol" w:hAnsi="Symbol"/>
      </w:rPr>
    </w:lvl>
    <w:lvl w:ilvl="2" w:tplc="F4784B2E">
      <w:start w:val="1"/>
      <w:numFmt w:val="bullet"/>
      <w:lvlText w:val=""/>
      <w:lvlJc w:val="left"/>
      <w:pPr>
        <w:ind w:left="1080" w:hanging="360"/>
      </w:pPr>
      <w:rPr>
        <w:rFonts w:ascii="Symbol" w:hAnsi="Symbol"/>
      </w:rPr>
    </w:lvl>
    <w:lvl w:ilvl="3" w:tplc="91109D80">
      <w:start w:val="1"/>
      <w:numFmt w:val="bullet"/>
      <w:lvlText w:val=""/>
      <w:lvlJc w:val="left"/>
      <w:pPr>
        <w:ind w:left="1080" w:hanging="360"/>
      </w:pPr>
      <w:rPr>
        <w:rFonts w:ascii="Symbol" w:hAnsi="Symbol"/>
      </w:rPr>
    </w:lvl>
    <w:lvl w:ilvl="4" w:tplc="CB46E7D8">
      <w:start w:val="1"/>
      <w:numFmt w:val="bullet"/>
      <w:lvlText w:val=""/>
      <w:lvlJc w:val="left"/>
      <w:pPr>
        <w:ind w:left="1080" w:hanging="360"/>
      </w:pPr>
      <w:rPr>
        <w:rFonts w:ascii="Symbol" w:hAnsi="Symbol"/>
      </w:rPr>
    </w:lvl>
    <w:lvl w:ilvl="5" w:tplc="08E450D6">
      <w:start w:val="1"/>
      <w:numFmt w:val="bullet"/>
      <w:lvlText w:val=""/>
      <w:lvlJc w:val="left"/>
      <w:pPr>
        <w:ind w:left="1080" w:hanging="360"/>
      </w:pPr>
      <w:rPr>
        <w:rFonts w:ascii="Symbol" w:hAnsi="Symbol"/>
      </w:rPr>
    </w:lvl>
    <w:lvl w:ilvl="6" w:tplc="9A3ECBC0">
      <w:start w:val="1"/>
      <w:numFmt w:val="bullet"/>
      <w:lvlText w:val=""/>
      <w:lvlJc w:val="left"/>
      <w:pPr>
        <w:ind w:left="1080" w:hanging="360"/>
      </w:pPr>
      <w:rPr>
        <w:rFonts w:ascii="Symbol" w:hAnsi="Symbol"/>
      </w:rPr>
    </w:lvl>
    <w:lvl w:ilvl="7" w:tplc="41001B40">
      <w:start w:val="1"/>
      <w:numFmt w:val="bullet"/>
      <w:lvlText w:val=""/>
      <w:lvlJc w:val="left"/>
      <w:pPr>
        <w:ind w:left="1080" w:hanging="360"/>
      </w:pPr>
      <w:rPr>
        <w:rFonts w:ascii="Symbol" w:hAnsi="Symbol"/>
      </w:rPr>
    </w:lvl>
    <w:lvl w:ilvl="8" w:tplc="ECD675CE">
      <w:start w:val="1"/>
      <w:numFmt w:val="bullet"/>
      <w:lvlText w:val=""/>
      <w:lvlJc w:val="left"/>
      <w:pPr>
        <w:ind w:left="1080" w:hanging="360"/>
      </w:pPr>
      <w:rPr>
        <w:rFonts w:ascii="Symbol" w:hAnsi="Symbol"/>
      </w:rPr>
    </w:lvl>
  </w:abstractNum>
  <w:abstractNum w:abstractNumId="16" w15:restartNumberingAfterBreak="0">
    <w:nsid w:val="181A414D"/>
    <w:multiLevelType w:val="hybridMultilevel"/>
    <w:tmpl w:val="C7824A22"/>
    <w:lvl w:ilvl="0" w:tplc="55146C80">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86F0161"/>
    <w:multiLevelType w:val="hybridMultilevel"/>
    <w:tmpl w:val="2EBE8C4E"/>
    <w:lvl w:ilvl="0" w:tplc="F698BAAC">
      <w:start w:val="1"/>
      <w:numFmt w:val="bullet"/>
      <w:lvlText w:val=""/>
      <w:lvlJc w:val="left"/>
      <w:pPr>
        <w:ind w:left="1080" w:hanging="360"/>
      </w:pPr>
      <w:rPr>
        <w:rFonts w:ascii="Symbol" w:hAnsi="Symbol"/>
      </w:rPr>
    </w:lvl>
    <w:lvl w:ilvl="1" w:tplc="CADCF848">
      <w:start w:val="1"/>
      <w:numFmt w:val="bullet"/>
      <w:lvlText w:val=""/>
      <w:lvlJc w:val="left"/>
      <w:pPr>
        <w:ind w:left="1080" w:hanging="360"/>
      </w:pPr>
      <w:rPr>
        <w:rFonts w:ascii="Symbol" w:hAnsi="Symbol"/>
      </w:rPr>
    </w:lvl>
    <w:lvl w:ilvl="2" w:tplc="755CB8FA">
      <w:start w:val="1"/>
      <w:numFmt w:val="bullet"/>
      <w:lvlText w:val=""/>
      <w:lvlJc w:val="left"/>
      <w:pPr>
        <w:ind w:left="1080" w:hanging="360"/>
      </w:pPr>
      <w:rPr>
        <w:rFonts w:ascii="Symbol" w:hAnsi="Symbol"/>
      </w:rPr>
    </w:lvl>
    <w:lvl w:ilvl="3" w:tplc="F0DA7C22">
      <w:start w:val="1"/>
      <w:numFmt w:val="bullet"/>
      <w:lvlText w:val=""/>
      <w:lvlJc w:val="left"/>
      <w:pPr>
        <w:ind w:left="1080" w:hanging="360"/>
      </w:pPr>
      <w:rPr>
        <w:rFonts w:ascii="Symbol" w:hAnsi="Symbol"/>
      </w:rPr>
    </w:lvl>
    <w:lvl w:ilvl="4" w:tplc="CA64E982">
      <w:start w:val="1"/>
      <w:numFmt w:val="bullet"/>
      <w:lvlText w:val=""/>
      <w:lvlJc w:val="left"/>
      <w:pPr>
        <w:ind w:left="1080" w:hanging="360"/>
      </w:pPr>
      <w:rPr>
        <w:rFonts w:ascii="Symbol" w:hAnsi="Symbol"/>
      </w:rPr>
    </w:lvl>
    <w:lvl w:ilvl="5" w:tplc="ADA28A7E">
      <w:start w:val="1"/>
      <w:numFmt w:val="bullet"/>
      <w:lvlText w:val=""/>
      <w:lvlJc w:val="left"/>
      <w:pPr>
        <w:ind w:left="1080" w:hanging="360"/>
      </w:pPr>
      <w:rPr>
        <w:rFonts w:ascii="Symbol" w:hAnsi="Symbol"/>
      </w:rPr>
    </w:lvl>
    <w:lvl w:ilvl="6" w:tplc="6E506B80">
      <w:start w:val="1"/>
      <w:numFmt w:val="bullet"/>
      <w:lvlText w:val=""/>
      <w:lvlJc w:val="left"/>
      <w:pPr>
        <w:ind w:left="1080" w:hanging="360"/>
      </w:pPr>
      <w:rPr>
        <w:rFonts w:ascii="Symbol" w:hAnsi="Symbol"/>
      </w:rPr>
    </w:lvl>
    <w:lvl w:ilvl="7" w:tplc="72C8C8B8">
      <w:start w:val="1"/>
      <w:numFmt w:val="bullet"/>
      <w:lvlText w:val=""/>
      <w:lvlJc w:val="left"/>
      <w:pPr>
        <w:ind w:left="1080" w:hanging="360"/>
      </w:pPr>
      <w:rPr>
        <w:rFonts w:ascii="Symbol" w:hAnsi="Symbol"/>
      </w:rPr>
    </w:lvl>
    <w:lvl w:ilvl="8" w:tplc="DA48AD9C">
      <w:start w:val="1"/>
      <w:numFmt w:val="bullet"/>
      <w:lvlText w:val=""/>
      <w:lvlJc w:val="left"/>
      <w:pPr>
        <w:ind w:left="1080" w:hanging="360"/>
      </w:pPr>
      <w:rPr>
        <w:rFonts w:ascii="Symbol" w:hAnsi="Symbol"/>
      </w:rPr>
    </w:lvl>
  </w:abstractNum>
  <w:abstractNum w:abstractNumId="18" w15:restartNumberingAfterBreak="0">
    <w:nsid w:val="1F583BDA"/>
    <w:multiLevelType w:val="hybridMultilevel"/>
    <w:tmpl w:val="72C0890A"/>
    <w:lvl w:ilvl="0" w:tplc="55146C80">
      <w:start w:val="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4284EBB"/>
    <w:multiLevelType w:val="multilevel"/>
    <w:tmpl w:val="637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29223E18"/>
    <w:multiLevelType w:val="hybridMultilevel"/>
    <w:tmpl w:val="9AB21638"/>
    <w:lvl w:ilvl="0" w:tplc="55146C80">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3EE7657"/>
    <w:multiLevelType w:val="hybridMultilevel"/>
    <w:tmpl w:val="868C3518"/>
    <w:lvl w:ilvl="0" w:tplc="4A32F26A">
      <w:start w:val="1"/>
      <w:numFmt w:val="bullet"/>
      <w:lvlText w:val=""/>
      <w:lvlJc w:val="left"/>
      <w:pPr>
        <w:ind w:left="1080" w:hanging="360"/>
      </w:pPr>
      <w:rPr>
        <w:rFonts w:ascii="Symbol" w:hAnsi="Symbol"/>
      </w:rPr>
    </w:lvl>
    <w:lvl w:ilvl="1" w:tplc="77D2184A">
      <w:start w:val="1"/>
      <w:numFmt w:val="bullet"/>
      <w:lvlText w:val=""/>
      <w:lvlJc w:val="left"/>
      <w:pPr>
        <w:ind w:left="1080" w:hanging="360"/>
      </w:pPr>
      <w:rPr>
        <w:rFonts w:ascii="Symbol" w:hAnsi="Symbol"/>
      </w:rPr>
    </w:lvl>
    <w:lvl w:ilvl="2" w:tplc="4448DD9A">
      <w:start w:val="1"/>
      <w:numFmt w:val="bullet"/>
      <w:lvlText w:val=""/>
      <w:lvlJc w:val="left"/>
      <w:pPr>
        <w:ind w:left="1080" w:hanging="360"/>
      </w:pPr>
      <w:rPr>
        <w:rFonts w:ascii="Symbol" w:hAnsi="Symbol"/>
      </w:rPr>
    </w:lvl>
    <w:lvl w:ilvl="3" w:tplc="1CA67FCA">
      <w:start w:val="1"/>
      <w:numFmt w:val="bullet"/>
      <w:lvlText w:val=""/>
      <w:lvlJc w:val="left"/>
      <w:pPr>
        <w:ind w:left="1080" w:hanging="360"/>
      </w:pPr>
      <w:rPr>
        <w:rFonts w:ascii="Symbol" w:hAnsi="Symbol"/>
      </w:rPr>
    </w:lvl>
    <w:lvl w:ilvl="4" w:tplc="F6D03140">
      <w:start w:val="1"/>
      <w:numFmt w:val="bullet"/>
      <w:lvlText w:val=""/>
      <w:lvlJc w:val="left"/>
      <w:pPr>
        <w:ind w:left="1080" w:hanging="360"/>
      </w:pPr>
      <w:rPr>
        <w:rFonts w:ascii="Symbol" w:hAnsi="Symbol"/>
      </w:rPr>
    </w:lvl>
    <w:lvl w:ilvl="5" w:tplc="C6D0A55A">
      <w:start w:val="1"/>
      <w:numFmt w:val="bullet"/>
      <w:lvlText w:val=""/>
      <w:lvlJc w:val="left"/>
      <w:pPr>
        <w:ind w:left="1080" w:hanging="360"/>
      </w:pPr>
      <w:rPr>
        <w:rFonts w:ascii="Symbol" w:hAnsi="Symbol"/>
      </w:rPr>
    </w:lvl>
    <w:lvl w:ilvl="6" w:tplc="073601C0">
      <w:start w:val="1"/>
      <w:numFmt w:val="bullet"/>
      <w:lvlText w:val=""/>
      <w:lvlJc w:val="left"/>
      <w:pPr>
        <w:ind w:left="1080" w:hanging="360"/>
      </w:pPr>
      <w:rPr>
        <w:rFonts w:ascii="Symbol" w:hAnsi="Symbol"/>
      </w:rPr>
    </w:lvl>
    <w:lvl w:ilvl="7" w:tplc="777E8286">
      <w:start w:val="1"/>
      <w:numFmt w:val="bullet"/>
      <w:lvlText w:val=""/>
      <w:lvlJc w:val="left"/>
      <w:pPr>
        <w:ind w:left="1080" w:hanging="360"/>
      </w:pPr>
      <w:rPr>
        <w:rFonts w:ascii="Symbol" w:hAnsi="Symbol"/>
      </w:rPr>
    </w:lvl>
    <w:lvl w:ilvl="8" w:tplc="CCAEDDBC">
      <w:start w:val="1"/>
      <w:numFmt w:val="bullet"/>
      <w:lvlText w:val=""/>
      <w:lvlJc w:val="left"/>
      <w:pPr>
        <w:ind w:left="1080" w:hanging="360"/>
      </w:pPr>
      <w:rPr>
        <w:rFonts w:ascii="Symbol" w:hAnsi="Symbol"/>
      </w:rPr>
    </w:lvl>
  </w:abstractNum>
  <w:abstractNum w:abstractNumId="24" w15:restartNumberingAfterBreak="0">
    <w:nsid w:val="3F822EA0"/>
    <w:multiLevelType w:val="hybridMultilevel"/>
    <w:tmpl w:val="F850C724"/>
    <w:lvl w:ilvl="0" w:tplc="24FC213C">
      <w:start w:val="1"/>
      <w:numFmt w:val="bullet"/>
      <w:lvlText w:val=""/>
      <w:lvlJc w:val="left"/>
      <w:pPr>
        <w:ind w:left="1080" w:hanging="360"/>
      </w:pPr>
      <w:rPr>
        <w:rFonts w:ascii="Symbol" w:hAnsi="Symbol"/>
      </w:rPr>
    </w:lvl>
    <w:lvl w:ilvl="1" w:tplc="75A0E0E6">
      <w:start w:val="1"/>
      <w:numFmt w:val="bullet"/>
      <w:lvlText w:val=""/>
      <w:lvlJc w:val="left"/>
      <w:pPr>
        <w:ind w:left="1080" w:hanging="360"/>
      </w:pPr>
      <w:rPr>
        <w:rFonts w:ascii="Symbol" w:hAnsi="Symbol"/>
      </w:rPr>
    </w:lvl>
    <w:lvl w:ilvl="2" w:tplc="90CEB2BC">
      <w:start w:val="1"/>
      <w:numFmt w:val="bullet"/>
      <w:lvlText w:val=""/>
      <w:lvlJc w:val="left"/>
      <w:pPr>
        <w:ind w:left="1080" w:hanging="360"/>
      </w:pPr>
      <w:rPr>
        <w:rFonts w:ascii="Symbol" w:hAnsi="Symbol"/>
      </w:rPr>
    </w:lvl>
    <w:lvl w:ilvl="3" w:tplc="5F388048">
      <w:start w:val="1"/>
      <w:numFmt w:val="bullet"/>
      <w:lvlText w:val=""/>
      <w:lvlJc w:val="left"/>
      <w:pPr>
        <w:ind w:left="1080" w:hanging="360"/>
      </w:pPr>
      <w:rPr>
        <w:rFonts w:ascii="Symbol" w:hAnsi="Symbol"/>
      </w:rPr>
    </w:lvl>
    <w:lvl w:ilvl="4" w:tplc="B8E01444">
      <w:start w:val="1"/>
      <w:numFmt w:val="bullet"/>
      <w:lvlText w:val=""/>
      <w:lvlJc w:val="left"/>
      <w:pPr>
        <w:ind w:left="1080" w:hanging="360"/>
      </w:pPr>
      <w:rPr>
        <w:rFonts w:ascii="Symbol" w:hAnsi="Symbol"/>
      </w:rPr>
    </w:lvl>
    <w:lvl w:ilvl="5" w:tplc="FD14868C">
      <w:start w:val="1"/>
      <w:numFmt w:val="bullet"/>
      <w:lvlText w:val=""/>
      <w:lvlJc w:val="left"/>
      <w:pPr>
        <w:ind w:left="1080" w:hanging="360"/>
      </w:pPr>
      <w:rPr>
        <w:rFonts w:ascii="Symbol" w:hAnsi="Symbol"/>
      </w:rPr>
    </w:lvl>
    <w:lvl w:ilvl="6" w:tplc="26E23668">
      <w:start w:val="1"/>
      <w:numFmt w:val="bullet"/>
      <w:lvlText w:val=""/>
      <w:lvlJc w:val="left"/>
      <w:pPr>
        <w:ind w:left="1080" w:hanging="360"/>
      </w:pPr>
      <w:rPr>
        <w:rFonts w:ascii="Symbol" w:hAnsi="Symbol"/>
      </w:rPr>
    </w:lvl>
    <w:lvl w:ilvl="7" w:tplc="B3323306">
      <w:start w:val="1"/>
      <w:numFmt w:val="bullet"/>
      <w:lvlText w:val=""/>
      <w:lvlJc w:val="left"/>
      <w:pPr>
        <w:ind w:left="1080" w:hanging="360"/>
      </w:pPr>
      <w:rPr>
        <w:rFonts w:ascii="Symbol" w:hAnsi="Symbol"/>
      </w:rPr>
    </w:lvl>
    <w:lvl w:ilvl="8" w:tplc="D75809F6">
      <w:start w:val="1"/>
      <w:numFmt w:val="bullet"/>
      <w:lvlText w:val=""/>
      <w:lvlJc w:val="left"/>
      <w:pPr>
        <w:ind w:left="1080" w:hanging="360"/>
      </w:pPr>
      <w:rPr>
        <w:rFonts w:ascii="Symbol" w:hAnsi="Symbol"/>
      </w:rPr>
    </w:lvl>
  </w:abstractNum>
  <w:abstractNum w:abstractNumId="25" w15:restartNumberingAfterBreak="0">
    <w:nsid w:val="45A04998"/>
    <w:multiLevelType w:val="hybridMultilevel"/>
    <w:tmpl w:val="36BE76DE"/>
    <w:lvl w:ilvl="0" w:tplc="C02E2140">
      <w:start w:val="1"/>
      <w:numFmt w:val="bullet"/>
      <w:lvlText w:val=""/>
      <w:lvlJc w:val="left"/>
      <w:pPr>
        <w:ind w:left="1080" w:hanging="360"/>
      </w:pPr>
      <w:rPr>
        <w:rFonts w:ascii="Symbol" w:hAnsi="Symbol"/>
      </w:rPr>
    </w:lvl>
    <w:lvl w:ilvl="1" w:tplc="E3609DFA">
      <w:start w:val="1"/>
      <w:numFmt w:val="bullet"/>
      <w:lvlText w:val=""/>
      <w:lvlJc w:val="left"/>
      <w:pPr>
        <w:ind w:left="1080" w:hanging="360"/>
      </w:pPr>
      <w:rPr>
        <w:rFonts w:ascii="Symbol" w:hAnsi="Symbol"/>
      </w:rPr>
    </w:lvl>
    <w:lvl w:ilvl="2" w:tplc="2D404236">
      <w:start w:val="1"/>
      <w:numFmt w:val="bullet"/>
      <w:lvlText w:val=""/>
      <w:lvlJc w:val="left"/>
      <w:pPr>
        <w:ind w:left="1080" w:hanging="360"/>
      </w:pPr>
      <w:rPr>
        <w:rFonts w:ascii="Symbol" w:hAnsi="Symbol"/>
      </w:rPr>
    </w:lvl>
    <w:lvl w:ilvl="3" w:tplc="9EAE195A">
      <w:start w:val="1"/>
      <w:numFmt w:val="bullet"/>
      <w:lvlText w:val=""/>
      <w:lvlJc w:val="left"/>
      <w:pPr>
        <w:ind w:left="1080" w:hanging="360"/>
      </w:pPr>
      <w:rPr>
        <w:rFonts w:ascii="Symbol" w:hAnsi="Symbol"/>
      </w:rPr>
    </w:lvl>
    <w:lvl w:ilvl="4" w:tplc="0EA64FA8">
      <w:start w:val="1"/>
      <w:numFmt w:val="bullet"/>
      <w:lvlText w:val=""/>
      <w:lvlJc w:val="left"/>
      <w:pPr>
        <w:ind w:left="1080" w:hanging="360"/>
      </w:pPr>
      <w:rPr>
        <w:rFonts w:ascii="Symbol" w:hAnsi="Symbol"/>
      </w:rPr>
    </w:lvl>
    <w:lvl w:ilvl="5" w:tplc="776E2EE6">
      <w:start w:val="1"/>
      <w:numFmt w:val="bullet"/>
      <w:lvlText w:val=""/>
      <w:lvlJc w:val="left"/>
      <w:pPr>
        <w:ind w:left="1080" w:hanging="360"/>
      </w:pPr>
      <w:rPr>
        <w:rFonts w:ascii="Symbol" w:hAnsi="Symbol"/>
      </w:rPr>
    </w:lvl>
    <w:lvl w:ilvl="6" w:tplc="A3CC5240">
      <w:start w:val="1"/>
      <w:numFmt w:val="bullet"/>
      <w:lvlText w:val=""/>
      <w:lvlJc w:val="left"/>
      <w:pPr>
        <w:ind w:left="1080" w:hanging="360"/>
      </w:pPr>
      <w:rPr>
        <w:rFonts w:ascii="Symbol" w:hAnsi="Symbol"/>
      </w:rPr>
    </w:lvl>
    <w:lvl w:ilvl="7" w:tplc="B0262A70">
      <w:start w:val="1"/>
      <w:numFmt w:val="bullet"/>
      <w:lvlText w:val=""/>
      <w:lvlJc w:val="left"/>
      <w:pPr>
        <w:ind w:left="1080" w:hanging="360"/>
      </w:pPr>
      <w:rPr>
        <w:rFonts w:ascii="Symbol" w:hAnsi="Symbol"/>
      </w:rPr>
    </w:lvl>
    <w:lvl w:ilvl="8" w:tplc="4FE80BFE">
      <w:start w:val="1"/>
      <w:numFmt w:val="bullet"/>
      <w:lvlText w:val=""/>
      <w:lvlJc w:val="left"/>
      <w:pPr>
        <w:ind w:left="1080" w:hanging="360"/>
      </w:pPr>
      <w:rPr>
        <w:rFonts w:ascii="Symbol" w:hAnsi="Symbol"/>
      </w:rPr>
    </w:lvl>
  </w:abstractNum>
  <w:abstractNum w:abstractNumId="2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0" w15:restartNumberingAfterBreak="0">
    <w:nsid w:val="519467CD"/>
    <w:multiLevelType w:val="hybridMultilevel"/>
    <w:tmpl w:val="D47400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3D4CBB"/>
    <w:multiLevelType w:val="hybridMultilevel"/>
    <w:tmpl w:val="D98A0B7C"/>
    <w:lvl w:ilvl="0" w:tplc="D690E2F8">
      <w:start w:val="1"/>
      <w:numFmt w:val="bullet"/>
      <w:lvlText w:val=""/>
      <w:lvlJc w:val="left"/>
      <w:pPr>
        <w:ind w:left="1080" w:hanging="360"/>
      </w:pPr>
      <w:rPr>
        <w:rFonts w:ascii="Symbol" w:hAnsi="Symbol"/>
      </w:rPr>
    </w:lvl>
    <w:lvl w:ilvl="1" w:tplc="C48A8F78">
      <w:start w:val="1"/>
      <w:numFmt w:val="bullet"/>
      <w:lvlText w:val=""/>
      <w:lvlJc w:val="left"/>
      <w:pPr>
        <w:ind w:left="1080" w:hanging="360"/>
      </w:pPr>
      <w:rPr>
        <w:rFonts w:ascii="Symbol" w:hAnsi="Symbol"/>
      </w:rPr>
    </w:lvl>
    <w:lvl w:ilvl="2" w:tplc="66A08A1C">
      <w:start w:val="1"/>
      <w:numFmt w:val="bullet"/>
      <w:lvlText w:val=""/>
      <w:lvlJc w:val="left"/>
      <w:pPr>
        <w:ind w:left="1080" w:hanging="360"/>
      </w:pPr>
      <w:rPr>
        <w:rFonts w:ascii="Symbol" w:hAnsi="Symbol"/>
      </w:rPr>
    </w:lvl>
    <w:lvl w:ilvl="3" w:tplc="CBF635A2">
      <w:start w:val="1"/>
      <w:numFmt w:val="bullet"/>
      <w:lvlText w:val=""/>
      <w:lvlJc w:val="left"/>
      <w:pPr>
        <w:ind w:left="1080" w:hanging="360"/>
      </w:pPr>
      <w:rPr>
        <w:rFonts w:ascii="Symbol" w:hAnsi="Symbol"/>
      </w:rPr>
    </w:lvl>
    <w:lvl w:ilvl="4" w:tplc="EB187D82">
      <w:start w:val="1"/>
      <w:numFmt w:val="bullet"/>
      <w:lvlText w:val=""/>
      <w:lvlJc w:val="left"/>
      <w:pPr>
        <w:ind w:left="1080" w:hanging="360"/>
      </w:pPr>
      <w:rPr>
        <w:rFonts w:ascii="Symbol" w:hAnsi="Symbol"/>
      </w:rPr>
    </w:lvl>
    <w:lvl w:ilvl="5" w:tplc="721C0AC0">
      <w:start w:val="1"/>
      <w:numFmt w:val="bullet"/>
      <w:lvlText w:val=""/>
      <w:lvlJc w:val="left"/>
      <w:pPr>
        <w:ind w:left="1080" w:hanging="360"/>
      </w:pPr>
      <w:rPr>
        <w:rFonts w:ascii="Symbol" w:hAnsi="Symbol"/>
      </w:rPr>
    </w:lvl>
    <w:lvl w:ilvl="6" w:tplc="DBE8F29C">
      <w:start w:val="1"/>
      <w:numFmt w:val="bullet"/>
      <w:lvlText w:val=""/>
      <w:lvlJc w:val="left"/>
      <w:pPr>
        <w:ind w:left="1080" w:hanging="360"/>
      </w:pPr>
      <w:rPr>
        <w:rFonts w:ascii="Symbol" w:hAnsi="Symbol"/>
      </w:rPr>
    </w:lvl>
    <w:lvl w:ilvl="7" w:tplc="DA22E3F8">
      <w:start w:val="1"/>
      <w:numFmt w:val="bullet"/>
      <w:lvlText w:val=""/>
      <w:lvlJc w:val="left"/>
      <w:pPr>
        <w:ind w:left="1080" w:hanging="360"/>
      </w:pPr>
      <w:rPr>
        <w:rFonts w:ascii="Symbol" w:hAnsi="Symbol"/>
      </w:rPr>
    </w:lvl>
    <w:lvl w:ilvl="8" w:tplc="45AA05E2">
      <w:start w:val="1"/>
      <w:numFmt w:val="bullet"/>
      <w:lvlText w:val=""/>
      <w:lvlJc w:val="left"/>
      <w:pPr>
        <w:ind w:left="1080" w:hanging="360"/>
      </w:pPr>
      <w:rPr>
        <w:rFonts w:ascii="Symbol" w:hAnsi="Symbol"/>
      </w:rPr>
    </w:lvl>
  </w:abstractNum>
  <w:abstractNum w:abstractNumId="33" w15:restartNumberingAfterBreak="0">
    <w:nsid w:val="5CFF6ED8"/>
    <w:multiLevelType w:val="hybridMultilevel"/>
    <w:tmpl w:val="5248F7EC"/>
    <w:lvl w:ilvl="0" w:tplc="C610FC12">
      <w:start w:val="1"/>
      <w:numFmt w:val="bullet"/>
      <w:lvlText w:val=""/>
      <w:lvlJc w:val="left"/>
      <w:pPr>
        <w:ind w:left="1080" w:hanging="360"/>
      </w:pPr>
      <w:rPr>
        <w:rFonts w:ascii="Symbol" w:hAnsi="Symbol"/>
      </w:rPr>
    </w:lvl>
    <w:lvl w:ilvl="1" w:tplc="D4FA3380">
      <w:start w:val="1"/>
      <w:numFmt w:val="bullet"/>
      <w:lvlText w:val=""/>
      <w:lvlJc w:val="left"/>
      <w:pPr>
        <w:ind w:left="1080" w:hanging="360"/>
      </w:pPr>
      <w:rPr>
        <w:rFonts w:ascii="Symbol" w:hAnsi="Symbol"/>
      </w:rPr>
    </w:lvl>
    <w:lvl w:ilvl="2" w:tplc="16029D74">
      <w:start w:val="1"/>
      <w:numFmt w:val="bullet"/>
      <w:lvlText w:val=""/>
      <w:lvlJc w:val="left"/>
      <w:pPr>
        <w:ind w:left="1080" w:hanging="360"/>
      </w:pPr>
      <w:rPr>
        <w:rFonts w:ascii="Symbol" w:hAnsi="Symbol"/>
      </w:rPr>
    </w:lvl>
    <w:lvl w:ilvl="3" w:tplc="E59C502C">
      <w:start w:val="1"/>
      <w:numFmt w:val="bullet"/>
      <w:lvlText w:val=""/>
      <w:lvlJc w:val="left"/>
      <w:pPr>
        <w:ind w:left="1080" w:hanging="360"/>
      </w:pPr>
      <w:rPr>
        <w:rFonts w:ascii="Symbol" w:hAnsi="Symbol"/>
      </w:rPr>
    </w:lvl>
    <w:lvl w:ilvl="4" w:tplc="166EE540">
      <w:start w:val="1"/>
      <w:numFmt w:val="bullet"/>
      <w:lvlText w:val=""/>
      <w:lvlJc w:val="left"/>
      <w:pPr>
        <w:ind w:left="1080" w:hanging="360"/>
      </w:pPr>
      <w:rPr>
        <w:rFonts w:ascii="Symbol" w:hAnsi="Symbol"/>
      </w:rPr>
    </w:lvl>
    <w:lvl w:ilvl="5" w:tplc="7458D75A">
      <w:start w:val="1"/>
      <w:numFmt w:val="bullet"/>
      <w:lvlText w:val=""/>
      <w:lvlJc w:val="left"/>
      <w:pPr>
        <w:ind w:left="1080" w:hanging="360"/>
      </w:pPr>
      <w:rPr>
        <w:rFonts w:ascii="Symbol" w:hAnsi="Symbol"/>
      </w:rPr>
    </w:lvl>
    <w:lvl w:ilvl="6" w:tplc="142C4A66">
      <w:start w:val="1"/>
      <w:numFmt w:val="bullet"/>
      <w:lvlText w:val=""/>
      <w:lvlJc w:val="left"/>
      <w:pPr>
        <w:ind w:left="1080" w:hanging="360"/>
      </w:pPr>
      <w:rPr>
        <w:rFonts w:ascii="Symbol" w:hAnsi="Symbol"/>
      </w:rPr>
    </w:lvl>
    <w:lvl w:ilvl="7" w:tplc="84146ACE">
      <w:start w:val="1"/>
      <w:numFmt w:val="bullet"/>
      <w:lvlText w:val=""/>
      <w:lvlJc w:val="left"/>
      <w:pPr>
        <w:ind w:left="1080" w:hanging="360"/>
      </w:pPr>
      <w:rPr>
        <w:rFonts w:ascii="Symbol" w:hAnsi="Symbol"/>
      </w:rPr>
    </w:lvl>
    <w:lvl w:ilvl="8" w:tplc="C268B4FA">
      <w:start w:val="1"/>
      <w:numFmt w:val="bullet"/>
      <w:lvlText w:val=""/>
      <w:lvlJc w:val="left"/>
      <w:pPr>
        <w:ind w:left="1080" w:hanging="360"/>
      </w:pPr>
      <w:rPr>
        <w:rFonts w:ascii="Symbol" w:hAnsi="Symbol"/>
      </w:rPr>
    </w:lvl>
  </w:abstractNum>
  <w:abstractNum w:abstractNumId="34" w15:restartNumberingAfterBreak="0">
    <w:nsid w:val="5E0C3C71"/>
    <w:multiLevelType w:val="hybridMultilevel"/>
    <w:tmpl w:val="01D007CE"/>
    <w:lvl w:ilvl="0" w:tplc="BD889AF2">
      <w:start w:val="1"/>
      <w:numFmt w:val="bullet"/>
      <w:lvlText w:val=""/>
      <w:lvlJc w:val="left"/>
      <w:pPr>
        <w:ind w:left="1080" w:hanging="360"/>
      </w:pPr>
      <w:rPr>
        <w:rFonts w:ascii="Symbol" w:hAnsi="Symbol"/>
      </w:rPr>
    </w:lvl>
    <w:lvl w:ilvl="1" w:tplc="C6623A96">
      <w:start w:val="1"/>
      <w:numFmt w:val="bullet"/>
      <w:lvlText w:val=""/>
      <w:lvlJc w:val="left"/>
      <w:pPr>
        <w:ind w:left="1080" w:hanging="360"/>
      </w:pPr>
      <w:rPr>
        <w:rFonts w:ascii="Symbol" w:hAnsi="Symbol"/>
      </w:rPr>
    </w:lvl>
    <w:lvl w:ilvl="2" w:tplc="DC565DAC">
      <w:start w:val="1"/>
      <w:numFmt w:val="bullet"/>
      <w:lvlText w:val=""/>
      <w:lvlJc w:val="left"/>
      <w:pPr>
        <w:ind w:left="1080" w:hanging="360"/>
      </w:pPr>
      <w:rPr>
        <w:rFonts w:ascii="Symbol" w:hAnsi="Symbol"/>
      </w:rPr>
    </w:lvl>
    <w:lvl w:ilvl="3" w:tplc="0682097E">
      <w:start w:val="1"/>
      <w:numFmt w:val="bullet"/>
      <w:lvlText w:val=""/>
      <w:lvlJc w:val="left"/>
      <w:pPr>
        <w:ind w:left="1080" w:hanging="360"/>
      </w:pPr>
      <w:rPr>
        <w:rFonts w:ascii="Symbol" w:hAnsi="Symbol"/>
      </w:rPr>
    </w:lvl>
    <w:lvl w:ilvl="4" w:tplc="8E3877DE">
      <w:start w:val="1"/>
      <w:numFmt w:val="bullet"/>
      <w:lvlText w:val=""/>
      <w:lvlJc w:val="left"/>
      <w:pPr>
        <w:ind w:left="1080" w:hanging="360"/>
      </w:pPr>
      <w:rPr>
        <w:rFonts w:ascii="Symbol" w:hAnsi="Symbol"/>
      </w:rPr>
    </w:lvl>
    <w:lvl w:ilvl="5" w:tplc="25B86E86">
      <w:start w:val="1"/>
      <w:numFmt w:val="bullet"/>
      <w:lvlText w:val=""/>
      <w:lvlJc w:val="left"/>
      <w:pPr>
        <w:ind w:left="1080" w:hanging="360"/>
      </w:pPr>
      <w:rPr>
        <w:rFonts w:ascii="Symbol" w:hAnsi="Symbol"/>
      </w:rPr>
    </w:lvl>
    <w:lvl w:ilvl="6" w:tplc="6E0E89EA">
      <w:start w:val="1"/>
      <w:numFmt w:val="bullet"/>
      <w:lvlText w:val=""/>
      <w:lvlJc w:val="left"/>
      <w:pPr>
        <w:ind w:left="1080" w:hanging="360"/>
      </w:pPr>
      <w:rPr>
        <w:rFonts w:ascii="Symbol" w:hAnsi="Symbol"/>
      </w:rPr>
    </w:lvl>
    <w:lvl w:ilvl="7" w:tplc="49663646">
      <w:start w:val="1"/>
      <w:numFmt w:val="bullet"/>
      <w:lvlText w:val=""/>
      <w:lvlJc w:val="left"/>
      <w:pPr>
        <w:ind w:left="1080" w:hanging="360"/>
      </w:pPr>
      <w:rPr>
        <w:rFonts w:ascii="Symbol" w:hAnsi="Symbol"/>
      </w:rPr>
    </w:lvl>
    <w:lvl w:ilvl="8" w:tplc="857A171A">
      <w:start w:val="1"/>
      <w:numFmt w:val="bullet"/>
      <w:lvlText w:val=""/>
      <w:lvlJc w:val="left"/>
      <w:pPr>
        <w:ind w:left="1080" w:hanging="360"/>
      </w:pPr>
      <w:rPr>
        <w:rFonts w:ascii="Symbol" w:hAnsi="Symbol"/>
      </w:rPr>
    </w:lvl>
  </w:abstractNum>
  <w:abstractNum w:abstractNumId="3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F9F1D4E"/>
    <w:multiLevelType w:val="hybridMultilevel"/>
    <w:tmpl w:val="BF467FFE"/>
    <w:lvl w:ilvl="0" w:tplc="DC5C3D42">
      <w:start w:val="1"/>
      <w:numFmt w:val="bullet"/>
      <w:lvlText w:val=""/>
      <w:lvlJc w:val="left"/>
      <w:pPr>
        <w:ind w:left="1080" w:hanging="360"/>
      </w:pPr>
      <w:rPr>
        <w:rFonts w:ascii="Symbol" w:hAnsi="Symbol"/>
      </w:rPr>
    </w:lvl>
    <w:lvl w:ilvl="1" w:tplc="659C6C14">
      <w:start w:val="1"/>
      <w:numFmt w:val="bullet"/>
      <w:lvlText w:val=""/>
      <w:lvlJc w:val="left"/>
      <w:pPr>
        <w:ind w:left="1080" w:hanging="360"/>
      </w:pPr>
      <w:rPr>
        <w:rFonts w:ascii="Symbol" w:hAnsi="Symbol"/>
      </w:rPr>
    </w:lvl>
    <w:lvl w:ilvl="2" w:tplc="DC8466E2">
      <w:start w:val="1"/>
      <w:numFmt w:val="bullet"/>
      <w:lvlText w:val=""/>
      <w:lvlJc w:val="left"/>
      <w:pPr>
        <w:ind w:left="1080" w:hanging="360"/>
      </w:pPr>
      <w:rPr>
        <w:rFonts w:ascii="Symbol" w:hAnsi="Symbol"/>
      </w:rPr>
    </w:lvl>
    <w:lvl w:ilvl="3" w:tplc="7124E264">
      <w:start w:val="1"/>
      <w:numFmt w:val="bullet"/>
      <w:lvlText w:val=""/>
      <w:lvlJc w:val="left"/>
      <w:pPr>
        <w:ind w:left="1080" w:hanging="360"/>
      </w:pPr>
      <w:rPr>
        <w:rFonts w:ascii="Symbol" w:hAnsi="Symbol"/>
      </w:rPr>
    </w:lvl>
    <w:lvl w:ilvl="4" w:tplc="DA163372">
      <w:start w:val="1"/>
      <w:numFmt w:val="bullet"/>
      <w:lvlText w:val=""/>
      <w:lvlJc w:val="left"/>
      <w:pPr>
        <w:ind w:left="1080" w:hanging="360"/>
      </w:pPr>
      <w:rPr>
        <w:rFonts w:ascii="Symbol" w:hAnsi="Symbol"/>
      </w:rPr>
    </w:lvl>
    <w:lvl w:ilvl="5" w:tplc="0C264CE2">
      <w:start w:val="1"/>
      <w:numFmt w:val="bullet"/>
      <w:lvlText w:val=""/>
      <w:lvlJc w:val="left"/>
      <w:pPr>
        <w:ind w:left="1080" w:hanging="360"/>
      </w:pPr>
      <w:rPr>
        <w:rFonts w:ascii="Symbol" w:hAnsi="Symbol"/>
      </w:rPr>
    </w:lvl>
    <w:lvl w:ilvl="6" w:tplc="D60E576C">
      <w:start w:val="1"/>
      <w:numFmt w:val="bullet"/>
      <w:lvlText w:val=""/>
      <w:lvlJc w:val="left"/>
      <w:pPr>
        <w:ind w:left="1080" w:hanging="360"/>
      </w:pPr>
      <w:rPr>
        <w:rFonts w:ascii="Symbol" w:hAnsi="Symbol"/>
      </w:rPr>
    </w:lvl>
    <w:lvl w:ilvl="7" w:tplc="4CB6473A">
      <w:start w:val="1"/>
      <w:numFmt w:val="bullet"/>
      <w:lvlText w:val=""/>
      <w:lvlJc w:val="left"/>
      <w:pPr>
        <w:ind w:left="1080" w:hanging="360"/>
      </w:pPr>
      <w:rPr>
        <w:rFonts w:ascii="Symbol" w:hAnsi="Symbol"/>
      </w:rPr>
    </w:lvl>
    <w:lvl w:ilvl="8" w:tplc="102842C0">
      <w:start w:val="1"/>
      <w:numFmt w:val="bullet"/>
      <w:lvlText w:val=""/>
      <w:lvlJc w:val="left"/>
      <w:pPr>
        <w:ind w:left="1080" w:hanging="360"/>
      </w:pPr>
      <w:rPr>
        <w:rFonts w:ascii="Symbol" w:hAnsi="Symbol"/>
      </w:rPr>
    </w:lvl>
  </w:abstractNum>
  <w:abstractNum w:abstractNumId="37" w15:restartNumberingAfterBreak="0">
    <w:nsid w:val="642B2366"/>
    <w:multiLevelType w:val="multilevel"/>
    <w:tmpl w:val="9472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8B74CE5"/>
    <w:multiLevelType w:val="hybridMultilevel"/>
    <w:tmpl w:val="65C48676"/>
    <w:lvl w:ilvl="0" w:tplc="EF621B50">
      <w:start w:val="1"/>
      <w:numFmt w:val="bullet"/>
      <w:lvlText w:val=""/>
      <w:lvlJc w:val="left"/>
      <w:pPr>
        <w:ind w:left="1080" w:hanging="360"/>
      </w:pPr>
      <w:rPr>
        <w:rFonts w:ascii="Symbol" w:hAnsi="Symbol"/>
      </w:rPr>
    </w:lvl>
    <w:lvl w:ilvl="1" w:tplc="1CB49ED6">
      <w:start w:val="1"/>
      <w:numFmt w:val="bullet"/>
      <w:lvlText w:val=""/>
      <w:lvlJc w:val="left"/>
      <w:pPr>
        <w:ind w:left="1080" w:hanging="360"/>
      </w:pPr>
      <w:rPr>
        <w:rFonts w:ascii="Symbol" w:hAnsi="Symbol"/>
      </w:rPr>
    </w:lvl>
    <w:lvl w:ilvl="2" w:tplc="189EAF28">
      <w:start w:val="1"/>
      <w:numFmt w:val="bullet"/>
      <w:lvlText w:val=""/>
      <w:lvlJc w:val="left"/>
      <w:pPr>
        <w:ind w:left="1080" w:hanging="360"/>
      </w:pPr>
      <w:rPr>
        <w:rFonts w:ascii="Symbol" w:hAnsi="Symbol"/>
      </w:rPr>
    </w:lvl>
    <w:lvl w:ilvl="3" w:tplc="26F61A2C">
      <w:start w:val="1"/>
      <w:numFmt w:val="bullet"/>
      <w:lvlText w:val=""/>
      <w:lvlJc w:val="left"/>
      <w:pPr>
        <w:ind w:left="1080" w:hanging="360"/>
      </w:pPr>
      <w:rPr>
        <w:rFonts w:ascii="Symbol" w:hAnsi="Symbol"/>
      </w:rPr>
    </w:lvl>
    <w:lvl w:ilvl="4" w:tplc="790ADF18">
      <w:start w:val="1"/>
      <w:numFmt w:val="bullet"/>
      <w:lvlText w:val=""/>
      <w:lvlJc w:val="left"/>
      <w:pPr>
        <w:ind w:left="1080" w:hanging="360"/>
      </w:pPr>
      <w:rPr>
        <w:rFonts w:ascii="Symbol" w:hAnsi="Symbol"/>
      </w:rPr>
    </w:lvl>
    <w:lvl w:ilvl="5" w:tplc="52A26AF8">
      <w:start w:val="1"/>
      <w:numFmt w:val="bullet"/>
      <w:lvlText w:val=""/>
      <w:lvlJc w:val="left"/>
      <w:pPr>
        <w:ind w:left="1080" w:hanging="360"/>
      </w:pPr>
      <w:rPr>
        <w:rFonts w:ascii="Symbol" w:hAnsi="Symbol"/>
      </w:rPr>
    </w:lvl>
    <w:lvl w:ilvl="6" w:tplc="35FA322C">
      <w:start w:val="1"/>
      <w:numFmt w:val="bullet"/>
      <w:lvlText w:val=""/>
      <w:lvlJc w:val="left"/>
      <w:pPr>
        <w:ind w:left="1080" w:hanging="360"/>
      </w:pPr>
      <w:rPr>
        <w:rFonts w:ascii="Symbol" w:hAnsi="Symbol"/>
      </w:rPr>
    </w:lvl>
    <w:lvl w:ilvl="7" w:tplc="4EACA880">
      <w:start w:val="1"/>
      <w:numFmt w:val="bullet"/>
      <w:lvlText w:val=""/>
      <w:lvlJc w:val="left"/>
      <w:pPr>
        <w:ind w:left="1080" w:hanging="360"/>
      </w:pPr>
      <w:rPr>
        <w:rFonts w:ascii="Symbol" w:hAnsi="Symbol"/>
      </w:rPr>
    </w:lvl>
    <w:lvl w:ilvl="8" w:tplc="ADBC7EB0">
      <w:start w:val="1"/>
      <w:numFmt w:val="bullet"/>
      <w:lvlText w:val=""/>
      <w:lvlJc w:val="left"/>
      <w:pPr>
        <w:ind w:left="1080" w:hanging="360"/>
      </w:pPr>
      <w:rPr>
        <w:rFonts w:ascii="Symbol" w:hAnsi="Symbol"/>
      </w:rPr>
    </w:lvl>
  </w:abstractNum>
  <w:abstractNum w:abstractNumId="4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8227795">
    <w:abstractNumId w:val="9"/>
  </w:num>
  <w:num w:numId="2" w16cid:durableId="1444105153">
    <w:abstractNumId w:val="7"/>
  </w:num>
  <w:num w:numId="3" w16cid:durableId="47193324">
    <w:abstractNumId w:val="6"/>
  </w:num>
  <w:num w:numId="4" w16cid:durableId="1642464022">
    <w:abstractNumId w:val="5"/>
  </w:num>
  <w:num w:numId="5" w16cid:durableId="1856770212">
    <w:abstractNumId w:val="4"/>
  </w:num>
  <w:num w:numId="6" w16cid:durableId="677394108">
    <w:abstractNumId w:val="8"/>
  </w:num>
  <w:num w:numId="7" w16cid:durableId="224070030">
    <w:abstractNumId w:val="3"/>
  </w:num>
  <w:num w:numId="8" w16cid:durableId="534805205">
    <w:abstractNumId w:val="2"/>
  </w:num>
  <w:num w:numId="9" w16cid:durableId="120343437">
    <w:abstractNumId w:val="1"/>
  </w:num>
  <w:num w:numId="10" w16cid:durableId="1557013812">
    <w:abstractNumId w:val="0"/>
  </w:num>
  <w:num w:numId="11" w16cid:durableId="1763381220">
    <w:abstractNumId w:val="41"/>
  </w:num>
  <w:num w:numId="12" w16cid:durableId="782579970">
    <w:abstractNumId w:val="31"/>
  </w:num>
  <w:num w:numId="13" w16cid:durableId="2005621374">
    <w:abstractNumId w:val="27"/>
  </w:num>
  <w:num w:numId="14" w16cid:durableId="1130124862">
    <w:abstractNumId w:val="44"/>
  </w:num>
  <w:num w:numId="15" w16cid:durableId="1466700422">
    <w:abstractNumId w:val="42"/>
  </w:num>
  <w:num w:numId="16" w16cid:durableId="1805155004">
    <w:abstractNumId w:val="19"/>
  </w:num>
  <w:num w:numId="17" w16cid:durableId="1399668231">
    <w:abstractNumId w:val="28"/>
  </w:num>
  <w:num w:numId="18" w16cid:durableId="7301558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9116703">
    <w:abstractNumId w:val="40"/>
  </w:num>
  <w:num w:numId="20" w16cid:durableId="1333609329">
    <w:abstractNumId w:val="26"/>
  </w:num>
  <w:num w:numId="21" w16cid:durableId="920989405">
    <w:abstractNumId w:val="38"/>
  </w:num>
  <w:num w:numId="22" w16cid:durableId="566771519">
    <w:abstractNumId w:val="35"/>
  </w:num>
  <w:num w:numId="23" w16cid:durableId="1375738290">
    <w:abstractNumId w:val="21"/>
  </w:num>
  <w:num w:numId="24" w16cid:durableId="886064881">
    <w:abstractNumId w:val="29"/>
  </w:num>
  <w:num w:numId="25" w16cid:durableId="1646813815">
    <w:abstractNumId w:val="39"/>
  </w:num>
  <w:num w:numId="26" w16cid:durableId="378550942">
    <w:abstractNumId w:val="10"/>
  </w:num>
  <w:num w:numId="27" w16cid:durableId="843975307">
    <w:abstractNumId w:val="16"/>
  </w:num>
  <w:num w:numId="28" w16cid:durableId="1801609561">
    <w:abstractNumId w:val="11"/>
  </w:num>
  <w:num w:numId="29" w16cid:durableId="825050173">
    <w:abstractNumId w:val="37"/>
  </w:num>
  <w:num w:numId="30" w16cid:durableId="1661424982">
    <w:abstractNumId w:val="14"/>
  </w:num>
  <w:num w:numId="31" w16cid:durableId="993417352">
    <w:abstractNumId w:val="13"/>
  </w:num>
  <w:num w:numId="32" w16cid:durableId="1721396722">
    <w:abstractNumId w:val="15"/>
  </w:num>
  <w:num w:numId="33" w16cid:durableId="1225144370">
    <w:abstractNumId w:val="24"/>
  </w:num>
  <w:num w:numId="34" w16cid:durableId="1657144620">
    <w:abstractNumId w:val="17"/>
  </w:num>
  <w:num w:numId="35" w16cid:durableId="1144078816">
    <w:abstractNumId w:val="34"/>
  </w:num>
  <w:num w:numId="36" w16cid:durableId="88426270">
    <w:abstractNumId w:val="32"/>
  </w:num>
  <w:num w:numId="37" w16cid:durableId="700128685">
    <w:abstractNumId w:val="25"/>
  </w:num>
  <w:num w:numId="38" w16cid:durableId="2130663354">
    <w:abstractNumId w:val="12"/>
  </w:num>
  <w:num w:numId="39" w16cid:durableId="714038397">
    <w:abstractNumId w:val="36"/>
  </w:num>
  <w:num w:numId="40" w16cid:durableId="1158957840">
    <w:abstractNumId w:val="43"/>
  </w:num>
  <w:num w:numId="41" w16cid:durableId="818152201">
    <w:abstractNumId w:val="33"/>
  </w:num>
  <w:num w:numId="42" w16cid:durableId="2045278817">
    <w:abstractNumId w:val="23"/>
  </w:num>
  <w:num w:numId="43" w16cid:durableId="1468430289">
    <w:abstractNumId w:val="30"/>
  </w:num>
  <w:num w:numId="44" w16cid:durableId="1225527945">
    <w:abstractNumId w:val="18"/>
  </w:num>
  <w:num w:numId="45" w16cid:durableId="1446073880">
    <w:abstractNumId w:val="22"/>
  </w:num>
  <w:num w:numId="46" w16cid:durableId="6672535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autoHyphenation/>
  <w:consecutiveHyphenLimit w:val="3"/>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Fachkonzept für Pflegeheime&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0A139B"/>
    <w:rsid w:val="000002A5"/>
    <w:rsid w:val="00000C1D"/>
    <w:rsid w:val="00001886"/>
    <w:rsid w:val="00002B8D"/>
    <w:rsid w:val="00002D47"/>
    <w:rsid w:val="00004332"/>
    <w:rsid w:val="00004354"/>
    <w:rsid w:val="00006DD6"/>
    <w:rsid w:val="00007904"/>
    <w:rsid w:val="00007D2F"/>
    <w:rsid w:val="000114F5"/>
    <w:rsid w:val="0001180F"/>
    <w:rsid w:val="00011838"/>
    <w:rsid w:val="000139BD"/>
    <w:rsid w:val="00021C99"/>
    <w:rsid w:val="00022448"/>
    <w:rsid w:val="000231B0"/>
    <w:rsid w:val="00023E45"/>
    <w:rsid w:val="00024529"/>
    <w:rsid w:val="000252CF"/>
    <w:rsid w:val="0002542A"/>
    <w:rsid w:val="00025E24"/>
    <w:rsid w:val="000260A8"/>
    <w:rsid w:val="00026100"/>
    <w:rsid w:val="00026D93"/>
    <w:rsid w:val="000278DB"/>
    <w:rsid w:val="00036CE8"/>
    <w:rsid w:val="00040CC5"/>
    <w:rsid w:val="00040FD6"/>
    <w:rsid w:val="00042314"/>
    <w:rsid w:val="00042D27"/>
    <w:rsid w:val="00043B70"/>
    <w:rsid w:val="00044A51"/>
    <w:rsid w:val="00044D14"/>
    <w:rsid w:val="00044D61"/>
    <w:rsid w:val="00045131"/>
    <w:rsid w:val="00050217"/>
    <w:rsid w:val="0005055C"/>
    <w:rsid w:val="00052DBA"/>
    <w:rsid w:val="00053E99"/>
    <w:rsid w:val="00055195"/>
    <w:rsid w:val="000556F9"/>
    <w:rsid w:val="00055FA5"/>
    <w:rsid w:val="00056467"/>
    <w:rsid w:val="0005659C"/>
    <w:rsid w:val="00060597"/>
    <w:rsid w:val="00061B64"/>
    <w:rsid w:val="00062C3F"/>
    <w:rsid w:val="00062FC0"/>
    <w:rsid w:val="00063BB5"/>
    <w:rsid w:val="00064867"/>
    <w:rsid w:val="00066346"/>
    <w:rsid w:val="0006749A"/>
    <w:rsid w:val="00070554"/>
    <w:rsid w:val="00070BB2"/>
    <w:rsid w:val="00071D57"/>
    <w:rsid w:val="00074E33"/>
    <w:rsid w:val="00075DCE"/>
    <w:rsid w:val="00076A6E"/>
    <w:rsid w:val="00076BBD"/>
    <w:rsid w:val="000776A9"/>
    <w:rsid w:val="00077849"/>
    <w:rsid w:val="00077998"/>
    <w:rsid w:val="00082083"/>
    <w:rsid w:val="000855DA"/>
    <w:rsid w:val="0009226A"/>
    <w:rsid w:val="00092A7B"/>
    <w:rsid w:val="00093EC6"/>
    <w:rsid w:val="00093F09"/>
    <w:rsid w:val="000965EA"/>
    <w:rsid w:val="000A139B"/>
    <w:rsid w:val="000A2C79"/>
    <w:rsid w:val="000A30C3"/>
    <w:rsid w:val="000A38CC"/>
    <w:rsid w:val="000A576D"/>
    <w:rsid w:val="000A6015"/>
    <w:rsid w:val="000A614E"/>
    <w:rsid w:val="000A6412"/>
    <w:rsid w:val="000A67E3"/>
    <w:rsid w:val="000A67FE"/>
    <w:rsid w:val="000A7B8D"/>
    <w:rsid w:val="000A7BE1"/>
    <w:rsid w:val="000B075E"/>
    <w:rsid w:val="000B25EB"/>
    <w:rsid w:val="000B2963"/>
    <w:rsid w:val="000B3B9B"/>
    <w:rsid w:val="000B400D"/>
    <w:rsid w:val="000B42E0"/>
    <w:rsid w:val="000B4ADF"/>
    <w:rsid w:val="000B4E21"/>
    <w:rsid w:val="000B5EF8"/>
    <w:rsid w:val="000B765E"/>
    <w:rsid w:val="000B7E19"/>
    <w:rsid w:val="000C0122"/>
    <w:rsid w:val="000C1627"/>
    <w:rsid w:val="000C16E9"/>
    <w:rsid w:val="000C1FA2"/>
    <w:rsid w:val="000C298A"/>
    <w:rsid w:val="000C334E"/>
    <w:rsid w:val="000C5963"/>
    <w:rsid w:val="000C6089"/>
    <w:rsid w:val="000D04A5"/>
    <w:rsid w:val="000D6408"/>
    <w:rsid w:val="000D736F"/>
    <w:rsid w:val="000E0862"/>
    <w:rsid w:val="000E2156"/>
    <w:rsid w:val="000E2428"/>
    <w:rsid w:val="000E2526"/>
    <w:rsid w:val="000E41B0"/>
    <w:rsid w:val="000E4BE2"/>
    <w:rsid w:val="000E4CA2"/>
    <w:rsid w:val="000E7D64"/>
    <w:rsid w:val="000F10AD"/>
    <w:rsid w:val="000F267E"/>
    <w:rsid w:val="000F2B9C"/>
    <w:rsid w:val="000F6D48"/>
    <w:rsid w:val="000F749E"/>
    <w:rsid w:val="000F79CA"/>
    <w:rsid w:val="00100419"/>
    <w:rsid w:val="001006CE"/>
    <w:rsid w:val="0010098D"/>
    <w:rsid w:val="00104BB7"/>
    <w:rsid w:val="00105079"/>
    <w:rsid w:val="00105406"/>
    <w:rsid w:val="00105C27"/>
    <w:rsid w:val="00105F42"/>
    <w:rsid w:val="00106082"/>
    <w:rsid w:val="00107205"/>
    <w:rsid w:val="001074A6"/>
    <w:rsid w:val="001125B5"/>
    <w:rsid w:val="0011312B"/>
    <w:rsid w:val="00114142"/>
    <w:rsid w:val="00114297"/>
    <w:rsid w:val="00114492"/>
    <w:rsid w:val="00115613"/>
    <w:rsid w:val="00116301"/>
    <w:rsid w:val="0011649E"/>
    <w:rsid w:val="001208FF"/>
    <w:rsid w:val="00123AA1"/>
    <w:rsid w:val="0012405E"/>
    <w:rsid w:val="00124C0D"/>
    <w:rsid w:val="00124C97"/>
    <w:rsid w:val="0012506A"/>
    <w:rsid w:val="00125B08"/>
    <w:rsid w:val="0012711C"/>
    <w:rsid w:val="001306C1"/>
    <w:rsid w:val="00130E94"/>
    <w:rsid w:val="00130FD8"/>
    <w:rsid w:val="00131541"/>
    <w:rsid w:val="0013263A"/>
    <w:rsid w:val="0013294C"/>
    <w:rsid w:val="001349C9"/>
    <w:rsid w:val="00135602"/>
    <w:rsid w:val="0013586B"/>
    <w:rsid w:val="00136F19"/>
    <w:rsid w:val="0013729A"/>
    <w:rsid w:val="00137978"/>
    <w:rsid w:val="001402EF"/>
    <w:rsid w:val="0014102E"/>
    <w:rsid w:val="001424CF"/>
    <w:rsid w:val="0014392F"/>
    <w:rsid w:val="0014447B"/>
    <w:rsid w:val="001455F9"/>
    <w:rsid w:val="00146849"/>
    <w:rsid w:val="00150367"/>
    <w:rsid w:val="001507E3"/>
    <w:rsid w:val="00150AFA"/>
    <w:rsid w:val="00150CC8"/>
    <w:rsid w:val="00152CAE"/>
    <w:rsid w:val="00152D5D"/>
    <w:rsid w:val="0015384D"/>
    <w:rsid w:val="001538FB"/>
    <w:rsid w:val="00154232"/>
    <w:rsid w:val="001543B5"/>
    <w:rsid w:val="00155F13"/>
    <w:rsid w:val="001562BF"/>
    <w:rsid w:val="0016057B"/>
    <w:rsid w:val="001611F8"/>
    <w:rsid w:val="0016160E"/>
    <w:rsid w:val="00161D21"/>
    <w:rsid w:val="00161D38"/>
    <w:rsid w:val="001620C5"/>
    <w:rsid w:val="00163080"/>
    <w:rsid w:val="001638C1"/>
    <w:rsid w:val="00165917"/>
    <w:rsid w:val="00166306"/>
    <w:rsid w:val="001678DF"/>
    <w:rsid w:val="00172A8E"/>
    <w:rsid w:val="00172DD7"/>
    <w:rsid w:val="00174CAD"/>
    <w:rsid w:val="00174EE0"/>
    <w:rsid w:val="0017513E"/>
    <w:rsid w:val="00177080"/>
    <w:rsid w:val="0018019E"/>
    <w:rsid w:val="001806B9"/>
    <w:rsid w:val="00182660"/>
    <w:rsid w:val="0018281A"/>
    <w:rsid w:val="001830AC"/>
    <w:rsid w:val="00183D4D"/>
    <w:rsid w:val="00184153"/>
    <w:rsid w:val="00184626"/>
    <w:rsid w:val="001859D8"/>
    <w:rsid w:val="00186D97"/>
    <w:rsid w:val="00190973"/>
    <w:rsid w:val="00194D2F"/>
    <w:rsid w:val="00195834"/>
    <w:rsid w:val="00196F3D"/>
    <w:rsid w:val="001A0D83"/>
    <w:rsid w:val="001A1EB8"/>
    <w:rsid w:val="001A248F"/>
    <w:rsid w:val="001A338B"/>
    <w:rsid w:val="001A5707"/>
    <w:rsid w:val="001A5983"/>
    <w:rsid w:val="001A5D52"/>
    <w:rsid w:val="001A6C01"/>
    <w:rsid w:val="001A7FD6"/>
    <w:rsid w:val="001B376B"/>
    <w:rsid w:val="001B3A94"/>
    <w:rsid w:val="001B5BCF"/>
    <w:rsid w:val="001B6218"/>
    <w:rsid w:val="001B6CC6"/>
    <w:rsid w:val="001B6D19"/>
    <w:rsid w:val="001B6D85"/>
    <w:rsid w:val="001C0AA8"/>
    <w:rsid w:val="001C2F09"/>
    <w:rsid w:val="001C36F8"/>
    <w:rsid w:val="001C3E2C"/>
    <w:rsid w:val="001C46FF"/>
    <w:rsid w:val="001C6F7F"/>
    <w:rsid w:val="001C709B"/>
    <w:rsid w:val="001C7141"/>
    <w:rsid w:val="001D0147"/>
    <w:rsid w:val="001D1D52"/>
    <w:rsid w:val="001D2B22"/>
    <w:rsid w:val="001D5515"/>
    <w:rsid w:val="001D73BC"/>
    <w:rsid w:val="001D7B22"/>
    <w:rsid w:val="001E050F"/>
    <w:rsid w:val="001E1498"/>
    <w:rsid w:val="001E1D4D"/>
    <w:rsid w:val="001E29E4"/>
    <w:rsid w:val="001E4460"/>
    <w:rsid w:val="001E44DA"/>
    <w:rsid w:val="001E4EFA"/>
    <w:rsid w:val="001E6E56"/>
    <w:rsid w:val="001F10DE"/>
    <w:rsid w:val="001F1DA8"/>
    <w:rsid w:val="001F2F1A"/>
    <w:rsid w:val="001F5040"/>
    <w:rsid w:val="001F5D34"/>
    <w:rsid w:val="001F68ED"/>
    <w:rsid w:val="002009FE"/>
    <w:rsid w:val="00201F58"/>
    <w:rsid w:val="0020387E"/>
    <w:rsid w:val="00203E6D"/>
    <w:rsid w:val="002055FB"/>
    <w:rsid w:val="00207743"/>
    <w:rsid w:val="002077A3"/>
    <w:rsid w:val="002104D5"/>
    <w:rsid w:val="00210D8E"/>
    <w:rsid w:val="00212C71"/>
    <w:rsid w:val="00213236"/>
    <w:rsid w:val="00213B74"/>
    <w:rsid w:val="00214B01"/>
    <w:rsid w:val="00216B14"/>
    <w:rsid w:val="002171C3"/>
    <w:rsid w:val="0021787A"/>
    <w:rsid w:val="002225FA"/>
    <w:rsid w:val="00223DBA"/>
    <w:rsid w:val="0022436B"/>
    <w:rsid w:val="002251DD"/>
    <w:rsid w:val="00225685"/>
    <w:rsid w:val="00225AB5"/>
    <w:rsid w:val="002271EA"/>
    <w:rsid w:val="00227F92"/>
    <w:rsid w:val="00230C11"/>
    <w:rsid w:val="002315B5"/>
    <w:rsid w:val="00232E0D"/>
    <w:rsid w:val="002363A3"/>
    <w:rsid w:val="0023677F"/>
    <w:rsid w:val="00240428"/>
    <w:rsid w:val="00240695"/>
    <w:rsid w:val="00240C80"/>
    <w:rsid w:val="00242C14"/>
    <w:rsid w:val="00243529"/>
    <w:rsid w:val="00243C38"/>
    <w:rsid w:val="00244E0D"/>
    <w:rsid w:val="00246345"/>
    <w:rsid w:val="0025041F"/>
    <w:rsid w:val="002507BD"/>
    <w:rsid w:val="00252DB7"/>
    <w:rsid w:val="00253748"/>
    <w:rsid w:val="00253FD3"/>
    <w:rsid w:val="00255A5F"/>
    <w:rsid w:val="00257163"/>
    <w:rsid w:val="002571B1"/>
    <w:rsid w:val="00263180"/>
    <w:rsid w:val="002645DC"/>
    <w:rsid w:val="002650E6"/>
    <w:rsid w:val="002669C5"/>
    <w:rsid w:val="00267613"/>
    <w:rsid w:val="00270625"/>
    <w:rsid w:val="00270ED7"/>
    <w:rsid w:val="00271915"/>
    <w:rsid w:val="00272287"/>
    <w:rsid w:val="00276705"/>
    <w:rsid w:val="00277E20"/>
    <w:rsid w:val="00281076"/>
    <w:rsid w:val="00281097"/>
    <w:rsid w:val="002830D7"/>
    <w:rsid w:val="00284AA5"/>
    <w:rsid w:val="002856E4"/>
    <w:rsid w:val="00286E37"/>
    <w:rsid w:val="00287998"/>
    <w:rsid w:val="00287BE8"/>
    <w:rsid w:val="00290855"/>
    <w:rsid w:val="0029350F"/>
    <w:rsid w:val="00294586"/>
    <w:rsid w:val="00295D19"/>
    <w:rsid w:val="00296CF8"/>
    <w:rsid w:val="002A028A"/>
    <w:rsid w:val="002A1929"/>
    <w:rsid w:val="002A4B24"/>
    <w:rsid w:val="002A53C0"/>
    <w:rsid w:val="002A66F2"/>
    <w:rsid w:val="002A688E"/>
    <w:rsid w:val="002A68D3"/>
    <w:rsid w:val="002B09D5"/>
    <w:rsid w:val="002B0FAC"/>
    <w:rsid w:val="002B1C43"/>
    <w:rsid w:val="002B1E64"/>
    <w:rsid w:val="002B2B02"/>
    <w:rsid w:val="002B3964"/>
    <w:rsid w:val="002B470C"/>
    <w:rsid w:val="002B48FD"/>
    <w:rsid w:val="002B7B5A"/>
    <w:rsid w:val="002C025E"/>
    <w:rsid w:val="002C06AA"/>
    <w:rsid w:val="002C0DF8"/>
    <w:rsid w:val="002C2B4F"/>
    <w:rsid w:val="002C2CEA"/>
    <w:rsid w:val="002C343A"/>
    <w:rsid w:val="002C359A"/>
    <w:rsid w:val="002C4086"/>
    <w:rsid w:val="002C7077"/>
    <w:rsid w:val="002C7E57"/>
    <w:rsid w:val="002D0E18"/>
    <w:rsid w:val="002D20DA"/>
    <w:rsid w:val="002D2334"/>
    <w:rsid w:val="002D3DF6"/>
    <w:rsid w:val="002D73CF"/>
    <w:rsid w:val="002E0B33"/>
    <w:rsid w:val="002E2D16"/>
    <w:rsid w:val="002E54EB"/>
    <w:rsid w:val="002E5FAE"/>
    <w:rsid w:val="002E682F"/>
    <w:rsid w:val="002F0E22"/>
    <w:rsid w:val="002F1453"/>
    <w:rsid w:val="002F1A93"/>
    <w:rsid w:val="002F24B7"/>
    <w:rsid w:val="002F2CD7"/>
    <w:rsid w:val="002F3B70"/>
    <w:rsid w:val="002F480A"/>
    <w:rsid w:val="002F6D01"/>
    <w:rsid w:val="002F77A6"/>
    <w:rsid w:val="00300C1E"/>
    <w:rsid w:val="003010ED"/>
    <w:rsid w:val="00303785"/>
    <w:rsid w:val="003037AD"/>
    <w:rsid w:val="00304024"/>
    <w:rsid w:val="00305C0B"/>
    <w:rsid w:val="003060EE"/>
    <w:rsid w:val="003077A7"/>
    <w:rsid w:val="003079DA"/>
    <w:rsid w:val="00307DB2"/>
    <w:rsid w:val="003108E1"/>
    <w:rsid w:val="00312AE1"/>
    <w:rsid w:val="0031434E"/>
    <w:rsid w:val="003146DE"/>
    <w:rsid w:val="00314D69"/>
    <w:rsid w:val="00315936"/>
    <w:rsid w:val="00317344"/>
    <w:rsid w:val="00317561"/>
    <w:rsid w:val="00321FEF"/>
    <w:rsid w:val="00322D36"/>
    <w:rsid w:val="00323BC2"/>
    <w:rsid w:val="00324987"/>
    <w:rsid w:val="00325121"/>
    <w:rsid w:val="003251F6"/>
    <w:rsid w:val="00326098"/>
    <w:rsid w:val="0032671E"/>
    <w:rsid w:val="003271F1"/>
    <w:rsid w:val="003305EB"/>
    <w:rsid w:val="003306E0"/>
    <w:rsid w:val="00332874"/>
    <w:rsid w:val="00332E4D"/>
    <w:rsid w:val="003332F0"/>
    <w:rsid w:val="00334ABA"/>
    <w:rsid w:val="003355F4"/>
    <w:rsid w:val="00335B07"/>
    <w:rsid w:val="0033641B"/>
    <w:rsid w:val="003365A8"/>
    <w:rsid w:val="003372F5"/>
    <w:rsid w:val="003378A0"/>
    <w:rsid w:val="0034186D"/>
    <w:rsid w:val="00341DB4"/>
    <w:rsid w:val="003448D9"/>
    <w:rsid w:val="003449A4"/>
    <w:rsid w:val="00345339"/>
    <w:rsid w:val="00345EF6"/>
    <w:rsid w:val="00346AC7"/>
    <w:rsid w:val="003501CB"/>
    <w:rsid w:val="0035090B"/>
    <w:rsid w:val="00351D45"/>
    <w:rsid w:val="00352EFD"/>
    <w:rsid w:val="00355276"/>
    <w:rsid w:val="00355935"/>
    <w:rsid w:val="00357B7E"/>
    <w:rsid w:val="0036251A"/>
    <w:rsid w:val="00365886"/>
    <w:rsid w:val="00365931"/>
    <w:rsid w:val="00365D48"/>
    <w:rsid w:val="00367D10"/>
    <w:rsid w:val="00367DC7"/>
    <w:rsid w:val="003709F4"/>
    <w:rsid w:val="00372CB7"/>
    <w:rsid w:val="00372D83"/>
    <w:rsid w:val="00374CF7"/>
    <w:rsid w:val="00375C36"/>
    <w:rsid w:val="00375D85"/>
    <w:rsid w:val="00376FAF"/>
    <w:rsid w:val="00377C13"/>
    <w:rsid w:val="0038235C"/>
    <w:rsid w:val="0038353C"/>
    <w:rsid w:val="00383C0A"/>
    <w:rsid w:val="0038420A"/>
    <w:rsid w:val="0038615A"/>
    <w:rsid w:val="00387080"/>
    <w:rsid w:val="00390386"/>
    <w:rsid w:val="0039091F"/>
    <w:rsid w:val="00390BF4"/>
    <w:rsid w:val="00390F5C"/>
    <w:rsid w:val="00391A0B"/>
    <w:rsid w:val="00391FF9"/>
    <w:rsid w:val="003921BD"/>
    <w:rsid w:val="00392531"/>
    <w:rsid w:val="00396159"/>
    <w:rsid w:val="003A06C1"/>
    <w:rsid w:val="003A0EAA"/>
    <w:rsid w:val="003A293A"/>
    <w:rsid w:val="003A4001"/>
    <w:rsid w:val="003A5C7A"/>
    <w:rsid w:val="003A66AC"/>
    <w:rsid w:val="003A7DFB"/>
    <w:rsid w:val="003B0D37"/>
    <w:rsid w:val="003B1612"/>
    <w:rsid w:val="003B3CC1"/>
    <w:rsid w:val="003B67F4"/>
    <w:rsid w:val="003B6E89"/>
    <w:rsid w:val="003B76AC"/>
    <w:rsid w:val="003C1622"/>
    <w:rsid w:val="003C4410"/>
    <w:rsid w:val="003C7AEF"/>
    <w:rsid w:val="003D41C5"/>
    <w:rsid w:val="003D4EEE"/>
    <w:rsid w:val="003D5BA7"/>
    <w:rsid w:val="003D60B8"/>
    <w:rsid w:val="003D6E2A"/>
    <w:rsid w:val="003D6F6E"/>
    <w:rsid w:val="003D7242"/>
    <w:rsid w:val="003E052B"/>
    <w:rsid w:val="003E35B0"/>
    <w:rsid w:val="003E3DFB"/>
    <w:rsid w:val="003E46AD"/>
    <w:rsid w:val="003E49DB"/>
    <w:rsid w:val="003E4B61"/>
    <w:rsid w:val="003E4D60"/>
    <w:rsid w:val="003E65DB"/>
    <w:rsid w:val="003E77DF"/>
    <w:rsid w:val="003E7A3F"/>
    <w:rsid w:val="003E7CC4"/>
    <w:rsid w:val="003F1FE7"/>
    <w:rsid w:val="003F28E9"/>
    <w:rsid w:val="003F30FE"/>
    <w:rsid w:val="003F5B93"/>
    <w:rsid w:val="003F610B"/>
    <w:rsid w:val="003F6184"/>
    <w:rsid w:val="003F6778"/>
    <w:rsid w:val="004029AF"/>
    <w:rsid w:val="004103E4"/>
    <w:rsid w:val="0041066E"/>
    <w:rsid w:val="00411FEF"/>
    <w:rsid w:val="00412114"/>
    <w:rsid w:val="00412171"/>
    <w:rsid w:val="00412DBB"/>
    <w:rsid w:val="00413D2D"/>
    <w:rsid w:val="004140F0"/>
    <w:rsid w:val="00414839"/>
    <w:rsid w:val="004161F2"/>
    <w:rsid w:val="0041733A"/>
    <w:rsid w:val="004173AA"/>
    <w:rsid w:val="004173F8"/>
    <w:rsid w:val="00420341"/>
    <w:rsid w:val="00422101"/>
    <w:rsid w:val="004229F4"/>
    <w:rsid w:val="00424843"/>
    <w:rsid w:val="00427680"/>
    <w:rsid w:val="00430709"/>
    <w:rsid w:val="00430AC9"/>
    <w:rsid w:val="00430B4C"/>
    <w:rsid w:val="0043141E"/>
    <w:rsid w:val="00431C13"/>
    <w:rsid w:val="004324CD"/>
    <w:rsid w:val="004328C8"/>
    <w:rsid w:val="004337AA"/>
    <w:rsid w:val="00433AC3"/>
    <w:rsid w:val="0043558D"/>
    <w:rsid w:val="00435DAB"/>
    <w:rsid w:val="00436051"/>
    <w:rsid w:val="0043661F"/>
    <w:rsid w:val="004370E3"/>
    <w:rsid w:val="0043711B"/>
    <w:rsid w:val="00437B8B"/>
    <w:rsid w:val="00440C1F"/>
    <w:rsid w:val="00441DE1"/>
    <w:rsid w:val="0044262E"/>
    <w:rsid w:val="00442642"/>
    <w:rsid w:val="00442F98"/>
    <w:rsid w:val="004433DF"/>
    <w:rsid w:val="00443666"/>
    <w:rsid w:val="00443C6E"/>
    <w:rsid w:val="0044466E"/>
    <w:rsid w:val="0044568A"/>
    <w:rsid w:val="00445FBE"/>
    <w:rsid w:val="004471A9"/>
    <w:rsid w:val="004472F7"/>
    <w:rsid w:val="004506F2"/>
    <w:rsid w:val="00450991"/>
    <w:rsid w:val="00451317"/>
    <w:rsid w:val="004521CE"/>
    <w:rsid w:val="00453852"/>
    <w:rsid w:val="0045460B"/>
    <w:rsid w:val="00454CAA"/>
    <w:rsid w:val="00460726"/>
    <w:rsid w:val="00463083"/>
    <w:rsid w:val="004633F9"/>
    <w:rsid w:val="0046373D"/>
    <w:rsid w:val="00463A7F"/>
    <w:rsid w:val="00463E8B"/>
    <w:rsid w:val="00464258"/>
    <w:rsid w:val="00465C0D"/>
    <w:rsid w:val="00467057"/>
    <w:rsid w:val="0046784E"/>
    <w:rsid w:val="00470447"/>
    <w:rsid w:val="00472F3E"/>
    <w:rsid w:val="0047384F"/>
    <w:rsid w:val="00473E79"/>
    <w:rsid w:val="00477149"/>
    <w:rsid w:val="00477838"/>
    <w:rsid w:val="00477FF6"/>
    <w:rsid w:val="004826AA"/>
    <w:rsid w:val="00483C22"/>
    <w:rsid w:val="00483CDD"/>
    <w:rsid w:val="004851C3"/>
    <w:rsid w:val="00485BEE"/>
    <w:rsid w:val="00486D68"/>
    <w:rsid w:val="00487550"/>
    <w:rsid w:val="00487E7E"/>
    <w:rsid w:val="004913B4"/>
    <w:rsid w:val="0049147B"/>
    <w:rsid w:val="0049257B"/>
    <w:rsid w:val="004937A4"/>
    <w:rsid w:val="00493944"/>
    <w:rsid w:val="0049478B"/>
    <w:rsid w:val="00494AD2"/>
    <w:rsid w:val="00496494"/>
    <w:rsid w:val="004971ED"/>
    <w:rsid w:val="004A060F"/>
    <w:rsid w:val="004A0D50"/>
    <w:rsid w:val="004A3035"/>
    <w:rsid w:val="004A5D18"/>
    <w:rsid w:val="004A6381"/>
    <w:rsid w:val="004A65A3"/>
    <w:rsid w:val="004A6F67"/>
    <w:rsid w:val="004A7316"/>
    <w:rsid w:val="004A7C87"/>
    <w:rsid w:val="004B5AB0"/>
    <w:rsid w:val="004B7284"/>
    <w:rsid w:val="004C2DB2"/>
    <w:rsid w:val="004C4029"/>
    <w:rsid w:val="004C47DD"/>
    <w:rsid w:val="004C5E07"/>
    <w:rsid w:val="004C5FA6"/>
    <w:rsid w:val="004C6CF9"/>
    <w:rsid w:val="004C7414"/>
    <w:rsid w:val="004D104D"/>
    <w:rsid w:val="004D2C2E"/>
    <w:rsid w:val="004D3AB4"/>
    <w:rsid w:val="004D54CD"/>
    <w:rsid w:val="004D5C7D"/>
    <w:rsid w:val="004E0447"/>
    <w:rsid w:val="004E142F"/>
    <w:rsid w:val="004E1981"/>
    <w:rsid w:val="004E3F11"/>
    <w:rsid w:val="004E5C37"/>
    <w:rsid w:val="004E5E78"/>
    <w:rsid w:val="004E66F0"/>
    <w:rsid w:val="004E7468"/>
    <w:rsid w:val="004E7F4A"/>
    <w:rsid w:val="004F172F"/>
    <w:rsid w:val="004F35B8"/>
    <w:rsid w:val="004F3702"/>
    <w:rsid w:val="004F42A9"/>
    <w:rsid w:val="004F4C96"/>
    <w:rsid w:val="004F50B4"/>
    <w:rsid w:val="004F5462"/>
    <w:rsid w:val="004F56E9"/>
    <w:rsid w:val="004F6689"/>
    <w:rsid w:val="004F6737"/>
    <w:rsid w:val="00501EBB"/>
    <w:rsid w:val="00503D79"/>
    <w:rsid w:val="00504F82"/>
    <w:rsid w:val="00505833"/>
    <w:rsid w:val="00511399"/>
    <w:rsid w:val="005116FB"/>
    <w:rsid w:val="005124EC"/>
    <w:rsid w:val="00513A4E"/>
    <w:rsid w:val="005159FD"/>
    <w:rsid w:val="005165D9"/>
    <w:rsid w:val="005169EE"/>
    <w:rsid w:val="00516FE4"/>
    <w:rsid w:val="00517798"/>
    <w:rsid w:val="00517E35"/>
    <w:rsid w:val="005201E8"/>
    <w:rsid w:val="005208A4"/>
    <w:rsid w:val="005208D0"/>
    <w:rsid w:val="005218DC"/>
    <w:rsid w:val="00522003"/>
    <w:rsid w:val="00522912"/>
    <w:rsid w:val="00524861"/>
    <w:rsid w:val="00524A9D"/>
    <w:rsid w:val="00527B3E"/>
    <w:rsid w:val="00530340"/>
    <w:rsid w:val="00530364"/>
    <w:rsid w:val="005322DF"/>
    <w:rsid w:val="00534CD8"/>
    <w:rsid w:val="00535E2F"/>
    <w:rsid w:val="0053694E"/>
    <w:rsid w:val="00540751"/>
    <w:rsid w:val="00540AE7"/>
    <w:rsid w:val="00540F7A"/>
    <w:rsid w:val="00543310"/>
    <w:rsid w:val="00543E2A"/>
    <w:rsid w:val="00544134"/>
    <w:rsid w:val="00544D23"/>
    <w:rsid w:val="0055005A"/>
    <w:rsid w:val="00550F8A"/>
    <w:rsid w:val="00551404"/>
    <w:rsid w:val="00552F8E"/>
    <w:rsid w:val="005534E2"/>
    <w:rsid w:val="00553A3D"/>
    <w:rsid w:val="00553B23"/>
    <w:rsid w:val="00554553"/>
    <w:rsid w:val="00555C99"/>
    <w:rsid w:val="00556A70"/>
    <w:rsid w:val="00557113"/>
    <w:rsid w:val="00557308"/>
    <w:rsid w:val="00560921"/>
    <w:rsid w:val="00560A7E"/>
    <w:rsid w:val="005640D6"/>
    <w:rsid w:val="005643BB"/>
    <w:rsid w:val="005645DD"/>
    <w:rsid w:val="0056693A"/>
    <w:rsid w:val="0056720E"/>
    <w:rsid w:val="00567415"/>
    <w:rsid w:val="00567A55"/>
    <w:rsid w:val="0057214B"/>
    <w:rsid w:val="00574983"/>
    <w:rsid w:val="005752AA"/>
    <w:rsid w:val="005757E7"/>
    <w:rsid w:val="00575C29"/>
    <w:rsid w:val="00577A3D"/>
    <w:rsid w:val="00577FE6"/>
    <w:rsid w:val="00580347"/>
    <w:rsid w:val="0058034C"/>
    <w:rsid w:val="0058050C"/>
    <w:rsid w:val="005839ED"/>
    <w:rsid w:val="00584229"/>
    <w:rsid w:val="00585731"/>
    <w:rsid w:val="00585EBA"/>
    <w:rsid w:val="00586BE0"/>
    <w:rsid w:val="00586E75"/>
    <w:rsid w:val="00587B04"/>
    <w:rsid w:val="005903E6"/>
    <w:rsid w:val="00590C63"/>
    <w:rsid w:val="005916A5"/>
    <w:rsid w:val="0059183C"/>
    <w:rsid w:val="00591CE6"/>
    <w:rsid w:val="00593A14"/>
    <w:rsid w:val="00593FAB"/>
    <w:rsid w:val="00594C3C"/>
    <w:rsid w:val="00595286"/>
    <w:rsid w:val="00596DBD"/>
    <w:rsid w:val="005974F0"/>
    <w:rsid w:val="005A01A4"/>
    <w:rsid w:val="005A0CBF"/>
    <w:rsid w:val="005A1A9F"/>
    <w:rsid w:val="005A434B"/>
    <w:rsid w:val="005B070E"/>
    <w:rsid w:val="005B0ADF"/>
    <w:rsid w:val="005B3D70"/>
    <w:rsid w:val="005B57D7"/>
    <w:rsid w:val="005B700D"/>
    <w:rsid w:val="005C1B96"/>
    <w:rsid w:val="005C5E32"/>
    <w:rsid w:val="005D00CA"/>
    <w:rsid w:val="005D0E6F"/>
    <w:rsid w:val="005D1237"/>
    <w:rsid w:val="005D163E"/>
    <w:rsid w:val="005D3DE8"/>
    <w:rsid w:val="005D4E20"/>
    <w:rsid w:val="005D5573"/>
    <w:rsid w:val="005D57D8"/>
    <w:rsid w:val="005D5F62"/>
    <w:rsid w:val="005D79DB"/>
    <w:rsid w:val="005D7F56"/>
    <w:rsid w:val="005E0BA4"/>
    <w:rsid w:val="005E0CBE"/>
    <w:rsid w:val="005E110D"/>
    <w:rsid w:val="005E1C35"/>
    <w:rsid w:val="005E248D"/>
    <w:rsid w:val="005E2CA2"/>
    <w:rsid w:val="005E31B6"/>
    <w:rsid w:val="005E4E42"/>
    <w:rsid w:val="005E73B7"/>
    <w:rsid w:val="005E7427"/>
    <w:rsid w:val="005E7E3B"/>
    <w:rsid w:val="005F17C5"/>
    <w:rsid w:val="005F2B4A"/>
    <w:rsid w:val="005F368E"/>
    <w:rsid w:val="005F381B"/>
    <w:rsid w:val="005F43A0"/>
    <w:rsid w:val="005F4480"/>
    <w:rsid w:val="005F5572"/>
    <w:rsid w:val="005F5606"/>
    <w:rsid w:val="005F5D2E"/>
    <w:rsid w:val="005F63E5"/>
    <w:rsid w:val="00605387"/>
    <w:rsid w:val="00605EF9"/>
    <w:rsid w:val="006062FE"/>
    <w:rsid w:val="006064CE"/>
    <w:rsid w:val="00606D3F"/>
    <w:rsid w:val="00607715"/>
    <w:rsid w:val="00610A2A"/>
    <w:rsid w:val="00610D04"/>
    <w:rsid w:val="0061176A"/>
    <w:rsid w:val="00611C00"/>
    <w:rsid w:val="00611F49"/>
    <w:rsid w:val="00612326"/>
    <w:rsid w:val="0061715B"/>
    <w:rsid w:val="00617D2E"/>
    <w:rsid w:val="0062010B"/>
    <w:rsid w:val="006208F5"/>
    <w:rsid w:val="006222F5"/>
    <w:rsid w:val="0062279D"/>
    <w:rsid w:val="0062687F"/>
    <w:rsid w:val="00627C3A"/>
    <w:rsid w:val="006307DA"/>
    <w:rsid w:val="006308F4"/>
    <w:rsid w:val="00630CD1"/>
    <w:rsid w:val="00631BB3"/>
    <w:rsid w:val="00632C50"/>
    <w:rsid w:val="00632FE7"/>
    <w:rsid w:val="0063352C"/>
    <w:rsid w:val="00634439"/>
    <w:rsid w:val="00634C2C"/>
    <w:rsid w:val="00636417"/>
    <w:rsid w:val="00637BE1"/>
    <w:rsid w:val="00641B62"/>
    <w:rsid w:val="00641CF6"/>
    <w:rsid w:val="00643251"/>
    <w:rsid w:val="006443AF"/>
    <w:rsid w:val="00645F7E"/>
    <w:rsid w:val="006536E0"/>
    <w:rsid w:val="006549D1"/>
    <w:rsid w:val="00654C1F"/>
    <w:rsid w:val="006606D9"/>
    <w:rsid w:val="00660BF7"/>
    <w:rsid w:val="00662128"/>
    <w:rsid w:val="00662B56"/>
    <w:rsid w:val="006632D1"/>
    <w:rsid w:val="006634FF"/>
    <w:rsid w:val="00663C99"/>
    <w:rsid w:val="0066460F"/>
    <w:rsid w:val="00664AB2"/>
    <w:rsid w:val="00665FFA"/>
    <w:rsid w:val="00666C15"/>
    <w:rsid w:val="00666D33"/>
    <w:rsid w:val="0066771E"/>
    <w:rsid w:val="00667863"/>
    <w:rsid w:val="00670433"/>
    <w:rsid w:val="0067117C"/>
    <w:rsid w:val="00671EFA"/>
    <w:rsid w:val="006726C6"/>
    <w:rsid w:val="006729D3"/>
    <w:rsid w:val="00672E46"/>
    <w:rsid w:val="00672E7C"/>
    <w:rsid w:val="00673293"/>
    <w:rsid w:val="006753FE"/>
    <w:rsid w:val="00676378"/>
    <w:rsid w:val="006773FB"/>
    <w:rsid w:val="00680AF5"/>
    <w:rsid w:val="00681715"/>
    <w:rsid w:val="0068258C"/>
    <w:rsid w:val="00683536"/>
    <w:rsid w:val="00684A06"/>
    <w:rsid w:val="006861CF"/>
    <w:rsid w:val="00687CAF"/>
    <w:rsid w:val="0069114C"/>
    <w:rsid w:val="006912FA"/>
    <w:rsid w:val="006916EC"/>
    <w:rsid w:val="00694094"/>
    <w:rsid w:val="00694197"/>
    <w:rsid w:val="0069469C"/>
    <w:rsid w:val="0069491F"/>
    <w:rsid w:val="00697083"/>
    <w:rsid w:val="006970B2"/>
    <w:rsid w:val="00697CC0"/>
    <w:rsid w:val="006A038F"/>
    <w:rsid w:val="006A1DE7"/>
    <w:rsid w:val="006A27FE"/>
    <w:rsid w:val="006A2B0A"/>
    <w:rsid w:val="006A2F5C"/>
    <w:rsid w:val="006A34A3"/>
    <w:rsid w:val="006A49EA"/>
    <w:rsid w:val="006A4EAF"/>
    <w:rsid w:val="006A5329"/>
    <w:rsid w:val="006A673D"/>
    <w:rsid w:val="006B01C3"/>
    <w:rsid w:val="006B131C"/>
    <w:rsid w:val="006B1740"/>
    <w:rsid w:val="006B31DF"/>
    <w:rsid w:val="006B5383"/>
    <w:rsid w:val="006B6B64"/>
    <w:rsid w:val="006D36C0"/>
    <w:rsid w:val="006D3A99"/>
    <w:rsid w:val="006D3D4C"/>
    <w:rsid w:val="006D3EF1"/>
    <w:rsid w:val="006D4FF5"/>
    <w:rsid w:val="006D59BE"/>
    <w:rsid w:val="006D6866"/>
    <w:rsid w:val="006E2AE9"/>
    <w:rsid w:val="006E3670"/>
    <w:rsid w:val="006E37D6"/>
    <w:rsid w:val="006E503F"/>
    <w:rsid w:val="006E5642"/>
    <w:rsid w:val="006E7886"/>
    <w:rsid w:val="006E7FA8"/>
    <w:rsid w:val="006F0ED2"/>
    <w:rsid w:val="006F1BC5"/>
    <w:rsid w:val="006F33AF"/>
    <w:rsid w:val="006F3FE9"/>
    <w:rsid w:val="006F5432"/>
    <w:rsid w:val="006F684B"/>
    <w:rsid w:val="00701573"/>
    <w:rsid w:val="00701B95"/>
    <w:rsid w:val="00706257"/>
    <w:rsid w:val="00706FA1"/>
    <w:rsid w:val="007071BB"/>
    <w:rsid w:val="00710CFF"/>
    <w:rsid w:val="007115F8"/>
    <w:rsid w:val="00711610"/>
    <w:rsid w:val="00711F3C"/>
    <w:rsid w:val="00712894"/>
    <w:rsid w:val="00712CE8"/>
    <w:rsid w:val="00713603"/>
    <w:rsid w:val="00714012"/>
    <w:rsid w:val="00716023"/>
    <w:rsid w:val="0071724D"/>
    <w:rsid w:val="0072015A"/>
    <w:rsid w:val="007210BB"/>
    <w:rsid w:val="007212DD"/>
    <w:rsid w:val="007216C4"/>
    <w:rsid w:val="00722BF5"/>
    <w:rsid w:val="0072323E"/>
    <w:rsid w:val="007237B2"/>
    <w:rsid w:val="0072418F"/>
    <w:rsid w:val="00724281"/>
    <w:rsid w:val="00726E75"/>
    <w:rsid w:val="00730FCB"/>
    <w:rsid w:val="0073188C"/>
    <w:rsid w:val="00736F56"/>
    <w:rsid w:val="00737612"/>
    <w:rsid w:val="0074341F"/>
    <w:rsid w:val="00743D20"/>
    <w:rsid w:val="007453F5"/>
    <w:rsid w:val="00745ED8"/>
    <w:rsid w:val="00747CBE"/>
    <w:rsid w:val="0075000B"/>
    <w:rsid w:val="007514B9"/>
    <w:rsid w:val="007516F5"/>
    <w:rsid w:val="00752A9F"/>
    <w:rsid w:val="00752C45"/>
    <w:rsid w:val="007600C9"/>
    <w:rsid w:val="0076101E"/>
    <w:rsid w:val="00761036"/>
    <w:rsid w:val="007613B9"/>
    <w:rsid w:val="0076218D"/>
    <w:rsid w:val="00762783"/>
    <w:rsid w:val="00762A78"/>
    <w:rsid w:val="0076322C"/>
    <w:rsid w:val="007639BD"/>
    <w:rsid w:val="00763DCE"/>
    <w:rsid w:val="007640FB"/>
    <w:rsid w:val="007644AA"/>
    <w:rsid w:val="007645D2"/>
    <w:rsid w:val="00765219"/>
    <w:rsid w:val="0076582D"/>
    <w:rsid w:val="00765BC1"/>
    <w:rsid w:val="00766A9E"/>
    <w:rsid w:val="00767FBD"/>
    <w:rsid w:val="007714CE"/>
    <w:rsid w:val="007740C9"/>
    <w:rsid w:val="00776C5A"/>
    <w:rsid w:val="00782E7E"/>
    <w:rsid w:val="00784071"/>
    <w:rsid w:val="007879B4"/>
    <w:rsid w:val="00787A4A"/>
    <w:rsid w:val="00793E66"/>
    <w:rsid w:val="00794E3B"/>
    <w:rsid w:val="007961DF"/>
    <w:rsid w:val="00796C74"/>
    <w:rsid w:val="007A1CAF"/>
    <w:rsid w:val="007A1CB5"/>
    <w:rsid w:val="007A234C"/>
    <w:rsid w:val="007A28F1"/>
    <w:rsid w:val="007A2FE8"/>
    <w:rsid w:val="007A3944"/>
    <w:rsid w:val="007A4627"/>
    <w:rsid w:val="007A7B93"/>
    <w:rsid w:val="007B06DE"/>
    <w:rsid w:val="007B13D8"/>
    <w:rsid w:val="007B1C80"/>
    <w:rsid w:val="007B3DE0"/>
    <w:rsid w:val="007B57B6"/>
    <w:rsid w:val="007C062E"/>
    <w:rsid w:val="007C1ED8"/>
    <w:rsid w:val="007C2009"/>
    <w:rsid w:val="007C2228"/>
    <w:rsid w:val="007C2C25"/>
    <w:rsid w:val="007C4472"/>
    <w:rsid w:val="007C449F"/>
    <w:rsid w:val="007C5C49"/>
    <w:rsid w:val="007C62AC"/>
    <w:rsid w:val="007C6AB3"/>
    <w:rsid w:val="007C6E3E"/>
    <w:rsid w:val="007C7082"/>
    <w:rsid w:val="007C7715"/>
    <w:rsid w:val="007C7B75"/>
    <w:rsid w:val="007C7C56"/>
    <w:rsid w:val="007C7EA7"/>
    <w:rsid w:val="007D0683"/>
    <w:rsid w:val="007D16D5"/>
    <w:rsid w:val="007D29E8"/>
    <w:rsid w:val="007D3BBA"/>
    <w:rsid w:val="007D5E3D"/>
    <w:rsid w:val="007D647E"/>
    <w:rsid w:val="007D728A"/>
    <w:rsid w:val="007D7C96"/>
    <w:rsid w:val="007E0390"/>
    <w:rsid w:val="007E059D"/>
    <w:rsid w:val="007E78DE"/>
    <w:rsid w:val="007E7983"/>
    <w:rsid w:val="007E7E05"/>
    <w:rsid w:val="007F0308"/>
    <w:rsid w:val="007F0C74"/>
    <w:rsid w:val="007F0F48"/>
    <w:rsid w:val="007F10FB"/>
    <w:rsid w:val="007F17D6"/>
    <w:rsid w:val="007F24E2"/>
    <w:rsid w:val="007F25CF"/>
    <w:rsid w:val="007F351E"/>
    <w:rsid w:val="007F4F57"/>
    <w:rsid w:val="007F50BC"/>
    <w:rsid w:val="007F613C"/>
    <w:rsid w:val="007F6D45"/>
    <w:rsid w:val="007F7BA4"/>
    <w:rsid w:val="00800E72"/>
    <w:rsid w:val="00801ADE"/>
    <w:rsid w:val="0080207A"/>
    <w:rsid w:val="0080273A"/>
    <w:rsid w:val="008029F7"/>
    <w:rsid w:val="00804A31"/>
    <w:rsid w:val="00804E43"/>
    <w:rsid w:val="00804FE8"/>
    <w:rsid w:val="0080554E"/>
    <w:rsid w:val="00805A8C"/>
    <w:rsid w:val="00805CA9"/>
    <w:rsid w:val="00806E0D"/>
    <w:rsid w:val="00810944"/>
    <w:rsid w:val="0081219E"/>
    <w:rsid w:val="008140C6"/>
    <w:rsid w:val="00814495"/>
    <w:rsid w:val="00814CF5"/>
    <w:rsid w:val="00820152"/>
    <w:rsid w:val="00820179"/>
    <w:rsid w:val="00820233"/>
    <w:rsid w:val="00820BCB"/>
    <w:rsid w:val="00820D77"/>
    <w:rsid w:val="008212A2"/>
    <w:rsid w:val="00821EF3"/>
    <w:rsid w:val="0082330C"/>
    <w:rsid w:val="008237F8"/>
    <w:rsid w:val="00825083"/>
    <w:rsid w:val="0082523C"/>
    <w:rsid w:val="00826AF8"/>
    <w:rsid w:val="00827142"/>
    <w:rsid w:val="00827488"/>
    <w:rsid w:val="0082798D"/>
    <w:rsid w:val="00827C66"/>
    <w:rsid w:val="0083034B"/>
    <w:rsid w:val="0083180E"/>
    <w:rsid w:val="0083199C"/>
    <w:rsid w:val="008322C0"/>
    <w:rsid w:val="00832A31"/>
    <w:rsid w:val="00832DEC"/>
    <w:rsid w:val="00841468"/>
    <w:rsid w:val="00842209"/>
    <w:rsid w:val="00842F39"/>
    <w:rsid w:val="00843A87"/>
    <w:rsid w:val="00844E6C"/>
    <w:rsid w:val="00846501"/>
    <w:rsid w:val="008468B7"/>
    <w:rsid w:val="00847BDD"/>
    <w:rsid w:val="0085142C"/>
    <w:rsid w:val="0085298B"/>
    <w:rsid w:val="00853756"/>
    <w:rsid w:val="00853FF3"/>
    <w:rsid w:val="0085517F"/>
    <w:rsid w:val="008560F4"/>
    <w:rsid w:val="008576E7"/>
    <w:rsid w:val="00857949"/>
    <w:rsid w:val="00861E86"/>
    <w:rsid w:val="00861EC9"/>
    <w:rsid w:val="00862A7E"/>
    <w:rsid w:val="00862F6F"/>
    <w:rsid w:val="00863A7D"/>
    <w:rsid w:val="008648C0"/>
    <w:rsid w:val="008649E5"/>
    <w:rsid w:val="00865C65"/>
    <w:rsid w:val="00866570"/>
    <w:rsid w:val="0086686F"/>
    <w:rsid w:val="00867A6E"/>
    <w:rsid w:val="0087070C"/>
    <w:rsid w:val="00871D7C"/>
    <w:rsid w:val="008734EB"/>
    <w:rsid w:val="00873F66"/>
    <w:rsid w:val="008756FA"/>
    <w:rsid w:val="00876B0D"/>
    <w:rsid w:val="00877A88"/>
    <w:rsid w:val="00877AD5"/>
    <w:rsid w:val="0088071F"/>
    <w:rsid w:val="00881EB0"/>
    <w:rsid w:val="00884CAE"/>
    <w:rsid w:val="008857D5"/>
    <w:rsid w:val="00886692"/>
    <w:rsid w:val="00890E0D"/>
    <w:rsid w:val="008913D6"/>
    <w:rsid w:val="00891549"/>
    <w:rsid w:val="00891FF0"/>
    <w:rsid w:val="00893132"/>
    <w:rsid w:val="00896389"/>
    <w:rsid w:val="00896491"/>
    <w:rsid w:val="00896B69"/>
    <w:rsid w:val="00897044"/>
    <w:rsid w:val="00897113"/>
    <w:rsid w:val="008A0B15"/>
    <w:rsid w:val="008A0EED"/>
    <w:rsid w:val="008A480B"/>
    <w:rsid w:val="008A5328"/>
    <w:rsid w:val="008A7360"/>
    <w:rsid w:val="008A78F8"/>
    <w:rsid w:val="008B02FC"/>
    <w:rsid w:val="008B0C14"/>
    <w:rsid w:val="008B2194"/>
    <w:rsid w:val="008B2295"/>
    <w:rsid w:val="008B2A3C"/>
    <w:rsid w:val="008B3B68"/>
    <w:rsid w:val="008B40D9"/>
    <w:rsid w:val="008B5682"/>
    <w:rsid w:val="008B5A03"/>
    <w:rsid w:val="008B6626"/>
    <w:rsid w:val="008C15D4"/>
    <w:rsid w:val="008C1EBB"/>
    <w:rsid w:val="008C2B8C"/>
    <w:rsid w:val="008C5072"/>
    <w:rsid w:val="008C705B"/>
    <w:rsid w:val="008D0610"/>
    <w:rsid w:val="008D0704"/>
    <w:rsid w:val="008D0BF7"/>
    <w:rsid w:val="008D1E01"/>
    <w:rsid w:val="008D5550"/>
    <w:rsid w:val="008D6B17"/>
    <w:rsid w:val="008E0D53"/>
    <w:rsid w:val="008E1AA4"/>
    <w:rsid w:val="008E1EC2"/>
    <w:rsid w:val="008E7052"/>
    <w:rsid w:val="008E77A1"/>
    <w:rsid w:val="008F02E6"/>
    <w:rsid w:val="008F188B"/>
    <w:rsid w:val="008F2695"/>
    <w:rsid w:val="008F3064"/>
    <w:rsid w:val="008F3E24"/>
    <w:rsid w:val="008F41DC"/>
    <w:rsid w:val="008F4DB2"/>
    <w:rsid w:val="008F5A38"/>
    <w:rsid w:val="008F5EF6"/>
    <w:rsid w:val="008F7468"/>
    <w:rsid w:val="00900F63"/>
    <w:rsid w:val="009032D4"/>
    <w:rsid w:val="00904C14"/>
    <w:rsid w:val="00904CA5"/>
    <w:rsid w:val="00905132"/>
    <w:rsid w:val="00905189"/>
    <w:rsid w:val="00905966"/>
    <w:rsid w:val="00906BE0"/>
    <w:rsid w:val="00907D58"/>
    <w:rsid w:val="00910A12"/>
    <w:rsid w:val="0091269E"/>
    <w:rsid w:val="00913991"/>
    <w:rsid w:val="00917058"/>
    <w:rsid w:val="00917686"/>
    <w:rsid w:val="00921A03"/>
    <w:rsid w:val="009227ED"/>
    <w:rsid w:val="00924872"/>
    <w:rsid w:val="00925789"/>
    <w:rsid w:val="0092600B"/>
    <w:rsid w:val="0093054A"/>
    <w:rsid w:val="00932123"/>
    <w:rsid w:val="00935DB4"/>
    <w:rsid w:val="00936E0C"/>
    <w:rsid w:val="00940C25"/>
    <w:rsid w:val="00941DEF"/>
    <w:rsid w:val="00945CD5"/>
    <w:rsid w:val="00947691"/>
    <w:rsid w:val="00951B10"/>
    <w:rsid w:val="00951F20"/>
    <w:rsid w:val="00952D86"/>
    <w:rsid w:val="00953637"/>
    <w:rsid w:val="00953997"/>
    <w:rsid w:val="0095464E"/>
    <w:rsid w:val="00954E0A"/>
    <w:rsid w:val="00955258"/>
    <w:rsid w:val="00956703"/>
    <w:rsid w:val="009579B6"/>
    <w:rsid w:val="00960209"/>
    <w:rsid w:val="009619EA"/>
    <w:rsid w:val="00962102"/>
    <w:rsid w:val="009625D0"/>
    <w:rsid w:val="00962B04"/>
    <w:rsid w:val="009676E7"/>
    <w:rsid w:val="00967B46"/>
    <w:rsid w:val="009713F2"/>
    <w:rsid w:val="00971424"/>
    <w:rsid w:val="00973770"/>
    <w:rsid w:val="0097415F"/>
    <w:rsid w:val="0097590A"/>
    <w:rsid w:val="00975A72"/>
    <w:rsid w:val="0097772C"/>
    <w:rsid w:val="00980731"/>
    <w:rsid w:val="00980F00"/>
    <w:rsid w:val="009840C4"/>
    <w:rsid w:val="009876C5"/>
    <w:rsid w:val="0098793C"/>
    <w:rsid w:val="00987B66"/>
    <w:rsid w:val="00987FF6"/>
    <w:rsid w:val="00990066"/>
    <w:rsid w:val="009906EE"/>
    <w:rsid w:val="00990E17"/>
    <w:rsid w:val="00990F16"/>
    <w:rsid w:val="00990FF4"/>
    <w:rsid w:val="009915D7"/>
    <w:rsid w:val="00991A2D"/>
    <w:rsid w:val="00991BD6"/>
    <w:rsid w:val="009923A5"/>
    <w:rsid w:val="00992A26"/>
    <w:rsid w:val="00992EAF"/>
    <w:rsid w:val="009935D9"/>
    <w:rsid w:val="009948D3"/>
    <w:rsid w:val="00995D06"/>
    <w:rsid w:val="00995E20"/>
    <w:rsid w:val="00995F05"/>
    <w:rsid w:val="00996546"/>
    <w:rsid w:val="00996A3D"/>
    <w:rsid w:val="009A353D"/>
    <w:rsid w:val="009A7DA4"/>
    <w:rsid w:val="009B0C1C"/>
    <w:rsid w:val="009B3D60"/>
    <w:rsid w:val="009B6880"/>
    <w:rsid w:val="009C0B77"/>
    <w:rsid w:val="009C0F28"/>
    <w:rsid w:val="009C16C5"/>
    <w:rsid w:val="009C16EA"/>
    <w:rsid w:val="009C29E4"/>
    <w:rsid w:val="009C3C0C"/>
    <w:rsid w:val="009C4253"/>
    <w:rsid w:val="009C4F42"/>
    <w:rsid w:val="009C5A62"/>
    <w:rsid w:val="009C753A"/>
    <w:rsid w:val="009C7D17"/>
    <w:rsid w:val="009D1490"/>
    <w:rsid w:val="009D24D9"/>
    <w:rsid w:val="009D3AD3"/>
    <w:rsid w:val="009D48A4"/>
    <w:rsid w:val="009D6757"/>
    <w:rsid w:val="009D6D60"/>
    <w:rsid w:val="009E0509"/>
    <w:rsid w:val="009E0B1B"/>
    <w:rsid w:val="009E0C56"/>
    <w:rsid w:val="009E0E4C"/>
    <w:rsid w:val="009E1B47"/>
    <w:rsid w:val="009E3753"/>
    <w:rsid w:val="009E3A46"/>
    <w:rsid w:val="009E67CB"/>
    <w:rsid w:val="009F11FF"/>
    <w:rsid w:val="009F1D00"/>
    <w:rsid w:val="009F2DD1"/>
    <w:rsid w:val="009F3A59"/>
    <w:rsid w:val="009F48AB"/>
    <w:rsid w:val="009F4D89"/>
    <w:rsid w:val="009F5768"/>
    <w:rsid w:val="009F7AAB"/>
    <w:rsid w:val="00A0089D"/>
    <w:rsid w:val="00A014BF"/>
    <w:rsid w:val="00A0167A"/>
    <w:rsid w:val="00A0207D"/>
    <w:rsid w:val="00A02515"/>
    <w:rsid w:val="00A02DCB"/>
    <w:rsid w:val="00A03765"/>
    <w:rsid w:val="00A04F93"/>
    <w:rsid w:val="00A05CC6"/>
    <w:rsid w:val="00A07128"/>
    <w:rsid w:val="00A07446"/>
    <w:rsid w:val="00A07482"/>
    <w:rsid w:val="00A10273"/>
    <w:rsid w:val="00A10ECA"/>
    <w:rsid w:val="00A10F5D"/>
    <w:rsid w:val="00A13F5F"/>
    <w:rsid w:val="00A149ED"/>
    <w:rsid w:val="00A15388"/>
    <w:rsid w:val="00A1587A"/>
    <w:rsid w:val="00A15ED1"/>
    <w:rsid w:val="00A16EAE"/>
    <w:rsid w:val="00A176A5"/>
    <w:rsid w:val="00A216F8"/>
    <w:rsid w:val="00A223BC"/>
    <w:rsid w:val="00A2247B"/>
    <w:rsid w:val="00A22CF5"/>
    <w:rsid w:val="00A23824"/>
    <w:rsid w:val="00A246E4"/>
    <w:rsid w:val="00A24936"/>
    <w:rsid w:val="00A27C3A"/>
    <w:rsid w:val="00A32548"/>
    <w:rsid w:val="00A358C4"/>
    <w:rsid w:val="00A372E4"/>
    <w:rsid w:val="00A3749C"/>
    <w:rsid w:val="00A37CCA"/>
    <w:rsid w:val="00A42955"/>
    <w:rsid w:val="00A434D9"/>
    <w:rsid w:val="00A448EC"/>
    <w:rsid w:val="00A45CAA"/>
    <w:rsid w:val="00A510C5"/>
    <w:rsid w:val="00A520DE"/>
    <w:rsid w:val="00A53162"/>
    <w:rsid w:val="00A539B6"/>
    <w:rsid w:val="00A54BCA"/>
    <w:rsid w:val="00A5677B"/>
    <w:rsid w:val="00A56AB9"/>
    <w:rsid w:val="00A56FDE"/>
    <w:rsid w:val="00A575C3"/>
    <w:rsid w:val="00A57B99"/>
    <w:rsid w:val="00A605B3"/>
    <w:rsid w:val="00A62BBA"/>
    <w:rsid w:val="00A634A2"/>
    <w:rsid w:val="00A63A78"/>
    <w:rsid w:val="00A64124"/>
    <w:rsid w:val="00A6503D"/>
    <w:rsid w:val="00A6586E"/>
    <w:rsid w:val="00A66278"/>
    <w:rsid w:val="00A706E0"/>
    <w:rsid w:val="00A70B67"/>
    <w:rsid w:val="00A71912"/>
    <w:rsid w:val="00A71CC5"/>
    <w:rsid w:val="00A75A2E"/>
    <w:rsid w:val="00A76703"/>
    <w:rsid w:val="00A775F3"/>
    <w:rsid w:val="00A778A2"/>
    <w:rsid w:val="00A84437"/>
    <w:rsid w:val="00A87126"/>
    <w:rsid w:val="00A877C9"/>
    <w:rsid w:val="00A879A9"/>
    <w:rsid w:val="00A90526"/>
    <w:rsid w:val="00A90E6A"/>
    <w:rsid w:val="00A926D6"/>
    <w:rsid w:val="00A9356C"/>
    <w:rsid w:val="00A93E1D"/>
    <w:rsid w:val="00A94E55"/>
    <w:rsid w:val="00AA0023"/>
    <w:rsid w:val="00AA1096"/>
    <w:rsid w:val="00AA10AE"/>
    <w:rsid w:val="00AA220A"/>
    <w:rsid w:val="00AA399B"/>
    <w:rsid w:val="00AA4CAA"/>
    <w:rsid w:val="00AA4F31"/>
    <w:rsid w:val="00AA5C46"/>
    <w:rsid w:val="00AA77C7"/>
    <w:rsid w:val="00AB00D6"/>
    <w:rsid w:val="00AB07F9"/>
    <w:rsid w:val="00AB1204"/>
    <w:rsid w:val="00AB5459"/>
    <w:rsid w:val="00AB5AD4"/>
    <w:rsid w:val="00AB7454"/>
    <w:rsid w:val="00AC29D9"/>
    <w:rsid w:val="00AC338A"/>
    <w:rsid w:val="00AC3EB4"/>
    <w:rsid w:val="00AC41F5"/>
    <w:rsid w:val="00AC7258"/>
    <w:rsid w:val="00AD110A"/>
    <w:rsid w:val="00AD1243"/>
    <w:rsid w:val="00AD2783"/>
    <w:rsid w:val="00AD3C59"/>
    <w:rsid w:val="00AD45BA"/>
    <w:rsid w:val="00AD47AE"/>
    <w:rsid w:val="00AD4BEC"/>
    <w:rsid w:val="00AD57A1"/>
    <w:rsid w:val="00AD5F04"/>
    <w:rsid w:val="00AD7FDF"/>
    <w:rsid w:val="00AE1B37"/>
    <w:rsid w:val="00AE2D44"/>
    <w:rsid w:val="00AE5A68"/>
    <w:rsid w:val="00AE66A9"/>
    <w:rsid w:val="00AE6C6B"/>
    <w:rsid w:val="00AE6FDE"/>
    <w:rsid w:val="00AF218C"/>
    <w:rsid w:val="00AF2C95"/>
    <w:rsid w:val="00AF486A"/>
    <w:rsid w:val="00AF565A"/>
    <w:rsid w:val="00AF5AD1"/>
    <w:rsid w:val="00AF7488"/>
    <w:rsid w:val="00AF75CA"/>
    <w:rsid w:val="00B008D9"/>
    <w:rsid w:val="00B0148D"/>
    <w:rsid w:val="00B0183D"/>
    <w:rsid w:val="00B026D7"/>
    <w:rsid w:val="00B04B25"/>
    <w:rsid w:val="00B059A1"/>
    <w:rsid w:val="00B0709A"/>
    <w:rsid w:val="00B0732A"/>
    <w:rsid w:val="00B07509"/>
    <w:rsid w:val="00B107D9"/>
    <w:rsid w:val="00B11548"/>
    <w:rsid w:val="00B1216F"/>
    <w:rsid w:val="00B12C33"/>
    <w:rsid w:val="00B13226"/>
    <w:rsid w:val="00B13E8F"/>
    <w:rsid w:val="00B14070"/>
    <w:rsid w:val="00B15B0E"/>
    <w:rsid w:val="00B16518"/>
    <w:rsid w:val="00B16AD6"/>
    <w:rsid w:val="00B1724B"/>
    <w:rsid w:val="00B23782"/>
    <w:rsid w:val="00B239D9"/>
    <w:rsid w:val="00B251AC"/>
    <w:rsid w:val="00B25A7F"/>
    <w:rsid w:val="00B25C47"/>
    <w:rsid w:val="00B25D84"/>
    <w:rsid w:val="00B31358"/>
    <w:rsid w:val="00B31771"/>
    <w:rsid w:val="00B35887"/>
    <w:rsid w:val="00B35B33"/>
    <w:rsid w:val="00B36E7E"/>
    <w:rsid w:val="00B37F8E"/>
    <w:rsid w:val="00B40617"/>
    <w:rsid w:val="00B40F06"/>
    <w:rsid w:val="00B419D2"/>
    <w:rsid w:val="00B41C8E"/>
    <w:rsid w:val="00B43F54"/>
    <w:rsid w:val="00B44C13"/>
    <w:rsid w:val="00B461EA"/>
    <w:rsid w:val="00B47466"/>
    <w:rsid w:val="00B509D8"/>
    <w:rsid w:val="00B5147F"/>
    <w:rsid w:val="00B5231F"/>
    <w:rsid w:val="00B5349B"/>
    <w:rsid w:val="00B54279"/>
    <w:rsid w:val="00B5459E"/>
    <w:rsid w:val="00B55226"/>
    <w:rsid w:val="00B5624D"/>
    <w:rsid w:val="00B574D8"/>
    <w:rsid w:val="00B60C51"/>
    <w:rsid w:val="00B61C29"/>
    <w:rsid w:val="00B644B2"/>
    <w:rsid w:val="00B666C3"/>
    <w:rsid w:val="00B6701E"/>
    <w:rsid w:val="00B72AB6"/>
    <w:rsid w:val="00B7344E"/>
    <w:rsid w:val="00B73DEC"/>
    <w:rsid w:val="00B75C6C"/>
    <w:rsid w:val="00B77B2D"/>
    <w:rsid w:val="00B80714"/>
    <w:rsid w:val="00B812A3"/>
    <w:rsid w:val="00B82901"/>
    <w:rsid w:val="00B863C3"/>
    <w:rsid w:val="00B87EB3"/>
    <w:rsid w:val="00B9058A"/>
    <w:rsid w:val="00B91AF3"/>
    <w:rsid w:val="00B92196"/>
    <w:rsid w:val="00B92766"/>
    <w:rsid w:val="00B9302B"/>
    <w:rsid w:val="00B93B7B"/>
    <w:rsid w:val="00B95C1B"/>
    <w:rsid w:val="00B970CE"/>
    <w:rsid w:val="00B97982"/>
    <w:rsid w:val="00BA045D"/>
    <w:rsid w:val="00BA17A7"/>
    <w:rsid w:val="00BA1DF0"/>
    <w:rsid w:val="00BA4FA6"/>
    <w:rsid w:val="00BA601A"/>
    <w:rsid w:val="00BA64D1"/>
    <w:rsid w:val="00BA7D0F"/>
    <w:rsid w:val="00BB09EF"/>
    <w:rsid w:val="00BB0C6E"/>
    <w:rsid w:val="00BB16B1"/>
    <w:rsid w:val="00BB22FE"/>
    <w:rsid w:val="00BB243D"/>
    <w:rsid w:val="00BB24DC"/>
    <w:rsid w:val="00BB50FB"/>
    <w:rsid w:val="00BB5511"/>
    <w:rsid w:val="00BB5AE4"/>
    <w:rsid w:val="00BB6337"/>
    <w:rsid w:val="00BB77AC"/>
    <w:rsid w:val="00BB7AE9"/>
    <w:rsid w:val="00BC2EE2"/>
    <w:rsid w:val="00BC6D2E"/>
    <w:rsid w:val="00BC6FCA"/>
    <w:rsid w:val="00BC77C2"/>
    <w:rsid w:val="00BD000A"/>
    <w:rsid w:val="00BD0CE1"/>
    <w:rsid w:val="00BD3162"/>
    <w:rsid w:val="00BD3AEC"/>
    <w:rsid w:val="00BD3C03"/>
    <w:rsid w:val="00BD42E7"/>
    <w:rsid w:val="00BD571F"/>
    <w:rsid w:val="00BD58F9"/>
    <w:rsid w:val="00BD7B11"/>
    <w:rsid w:val="00BE22C4"/>
    <w:rsid w:val="00BE2B57"/>
    <w:rsid w:val="00BE2CCA"/>
    <w:rsid w:val="00BE424E"/>
    <w:rsid w:val="00BE425C"/>
    <w:rsid w:val="00BE4299"/>
    <w:rsid w:val="00BE51F0"/>
    <w:rsid w:val="00BE52A9"/>
    <w:rsid w:val="00BE5447"/>
    <w:rsid w:val="00BE545A"/>
    <w:rsid w:val="00BE6499"/>
    <w:rsid w:val="00BE67D4"/>
    <w:rsid w:val="00BF0552"/>
    <w:rsid w:val="00BF07B9"/>
    <w:rsid w:val="00BF28FC"/>
    <w:rsid w:val="00BF4370"/>
    <w:rsid w:val="00BF468F"/>
    <w:rsid w:val="00BF566B"/>
    <w:rsid w:val="00BF6336"/>
    <w:rsid w:val="00BF7896"/>
    <w:rsid w:val="00C041DE"/>
    <w:rsid w:val="00C04DC3"/>
    <w:rsid w:val="00C051B2"/>
    <w:rsid w:val="00C06374"/>
    <w:rsid w:val="00C06728"/>
    <w:rsid w:val="00C06A8B"/>
    <w:rsid w:val="00C06E54"/>
    <w:rsid w:val="00C10155"/>
    <w:rsid w:val="00C10ACC"/>
    <w:rsid w:val="00C1235B"/>
    <w:rsid w:val="00C13DCB"/>
    <w:rsid w:val="00C15FC5"/>
    <w:rsid w:val="00C16D11"/>
    <w:rsid w:val="00C21BA1"/>
    <w:rsid w:val="00C22BC2"/>
    <w:rsid w:val="00C2381B"/>
    <w:rsid w:val="00C23D85"/>
    <w:rsid w:val="00C24B86"/>
    <w:rsid w:val="00C25D12"/>
    <w:rsid w:val="00C271F7"/>
    <w:rsid w:val="00C32E47"/>
    <w:rsid w:val="00C335AC"/>
    <w:rsid w:val="00C33B25"/>
    <w:rsid w:val="00C34549"/>
    <w:rsid w:val="00C358F6"/>
    <w:rsid w:val="00C35AF9"/>
    <w:rsid w:val="00C362DF"/>
    <w:rsid w:val="00C376FD"/>
    <w:rsid w:val="00C4027A"/>
    <w:rsid w:val="00C40754"/>
    <w:rsid w:val="00C41F55"/>
    <w:rsid w:val="00C42D78"/>
    <w:rsid w:val="00C450FF"/>
    <w:rsid w:val="00C45854"/>
    <w:rsid w:val="00C45CCD"/>
    <w:rsid w:val="00C45F08"/>
    <w:rsid w:val="00C47BBB"/>
    <w:rsid w:val="00C50369"/>
    <w:rsid w:val="00C507D9"/>
    <w:rsid w:val="00C5096E"/>
    <w:rsid w:val="00C51048"/>
    <w:rsid w:val="00C544A6"/>
    <w:rsid w:val="00C556DF"/>
    <w:rsid w:val="00C573AE"/>
    <w:rsid w:val="00C61874"/>
    <w:rsid w:val="00C62F4E"/>
    <w:rsid w:val="00C6359B"/>
    <w:rsid w:val="00C64A4E"/>
    <w:rsid w:val="00C67212"/>
    <w:rsid w:val="00C67435"/>
    <w:rsid w:val="00C674A2"/>
    <w:rsid w:val="00C70241"/>
    <w:rsid w:val="00C7086A"/>
    <w:rsid w:val="00C7172D"/>
    <w:rsid w:val="00C71ECD"/>
    <w:rsid w:val="00C73019"/>
    <w:rsid w:val="00C731A9"/>
    <w:rsid w:val="00C73775"/>
    <w:rsid w:val="00C766B2"/>
    <w:rsid w:val="00C76A80"/>
    <w:rsid w:val="00C776FB"/>
    <w:rsid w:val="00C77782"/>
    <w:rsid w:val="00C817BC"/>
    <w:rsid w:val="00C81F7B"/>
    <w:rsid w:val="00C826ED"/>
    <w:rsid w:val="00C8328D"/>
    <w:rsid w:val="00C83B17"/>
    <w:rsid w:val="00C83E72"/>
    <w:rsid w:val="00C84BB6"/>
    <w:rsid w:val="00C85E9B"/>
    <w:rsid w:val="00C86C04"/>
    <w:rsid w:val="00C8717D"/>
    <w:rsid w:val="00C901EA"/>
    <w:rsid w:val="00C9030B"/>
    <w:rsid w:val="00C90C1A"/>
    <w:rsid w:val="00C92DAE"/>
    <w:rsid w:val="00C94696"/>
    <w:rsid w:val="00C94968"/>
    <w:rsid w:val="00C95C5B"/>
    <w:rsid w:val="00C9796B"/>
    <w:rsid w:val="00C97BEB"/>
    <w:rsid w:val="00CA17CA"/>
    <w:rsid w:val="00CA1916"/>
    <w:rsid w:val="00CA3E54"/>
    <w:rsid w:val="00CA41A6"/>
    <w:rsid w:val="00CA4594"/>
    <w:rsid w:val="00CA4A03"/>
    <w:rsid w:val="00CA63A6"/>
    <w:rsid w:val="00CA6401"/>
    <w:rsid w:val="00CA6445"/>
    <w:rsid w:val="00CB1452"/>
    <w:rsid w:val="00CB1831"/>
    <w:rsid w:val="00CB1E1D"/>
    <w:rsid w:val="00CB30D5"/>
    <w:rsid w:val="00CB3210"/>
    <w:rsid w:val="00CB7A47"/>
    <w:rsid w:val="00CB7F32"/>
    <w:rsid w:val="00CC0849"/>
    <w:rsid w:val="00CC13B5"/>
    <w:rsid w:val="00CC264B"/>
    <w:rsid w:val="00CC27CD"/>
    <w:rsid w:val="00CC2A68"/>
    <w:rsid w:val="00CC497D"/>
    <w:rsid w:val="00CC6072"/>
    <w:rsid w:val="00CC680C"/>
    <w:rsid w:val="00CC6E89"/>
    <w:rsid w:val="00CC79AD"/>
    <w:rsid w:val="00CD248B"/>
    <w:rsid w:val="00CD3ECC"/>
    <w:rsid w:val="00CD421B"/>
    <w:rsid w:val="00CD442A"/>
    <w:rsid w:val="00CD634D"/>
    <w:rsid w:val="00CD6461"/>
    <w:rsid w:val="00CD6CA2"/>
    <w:rsid w:val="00CD76B0"/>
    <w:rsid w:val="00CD7DDF"/>
    <w:rsid w:val="00CE1C64"/>
    <w:rsid w:val="00CE1E3E"/>
    <w:rsid w:val="00CE3316"/>
    <w:rsid w:val="00CE3850"/>
    <w:rsid w:val="00CE3E23"/>
    <w:rsid w:val="00CE4DAA"/>
    <w:rsid w:val="00CE4DEB"/>
    <w:rsid w:val="00CE532B"/>
    <w:rsid w:val="00CE5F02"/>
    <w:rsid w:val="00CF141E"/>
    <w:rsid w:val="00CF1C85"/>
    <w:rsid w:val="00CF1F0D"/>
    <w:rsid w:val="00CF3B19"/>
    <w:rsid w:val="00CF4EA1"/>
    <w:rsid w:val="00CF5538"/>
    <w:rsid w:val="00CF7266"/>
    <w:rsid w:val="00D00A88"/>
    <w:rsid w:val="00D02027"/>
    <w:rsid w:val="00D042C2"/>
    <w:rsid w:val="00D05B39"/>
    <w:rsid w:val="00D05D50"/>
    <w:rsid w:val="00D06DCC"/>
    <w:rsid w:val="00D118FE"/>
    <w:rsid w:val="00D12717"/>
    <w:rsid w:val="00D138B9"/>
    <w:rsid w:val="00D13DA2"/>
    <w:rsid w:val="00D13EA0"/>
    <w:rsid w:val="00D14347"/>
    <w:rsid w:val="00D1613B"/>
    <w:rsid w:val="00D17047"/>
    <w:rsid w:val="00D171C9"/>
    <w:rsid w:val="00D205FE"/>
    <w:rsid w:val="00D214BA"/>
    <w:rsid w:val="00D222AD"/>
    <w:rsid w:val="00D23470"/>
    <w:rsid w:val="00D2373E"/>
    <w:rsid w:val="00D24584"/>
    <w:rsid w:val="00D25E2C"/>
    <w:rsid w:val="00D262C1"/>
    <w:rsid w:val="00D27F7F"/>
    <w:rsid w:val="00D3043F"/>
    <w:rsid w:val="00D304F6"/>
    <w:rsid w:val="00D31073"/>
    <w:rsid w:val="00D31DAF"/>
    <w:rsid w:val="00D33F09"/>
    <w:rsid w:val="00D35030"/>
    <w:rsid w:val="00D36551"/>
    <w:rsid w:val="00D412C3"/>
    <w:rsid w:val="00D42B67"/>
    <w:rsid w:val="00D42E30"/>
    <w:rsid w:val="00D4409D"/>
    <w:rsid w:val="00D50D09"/>
    <w:rsid w:val="00D50FBB"/>
    <w:rsid w:val="00D51593"/>
    <w:rsid w:val="00D524C0"/>
    <w:rsid w:val="00D52983"/>
    <w:rsid w:val="00D540F8"/>
    <w:rsid w:val="00D55C04"/>
    <w:rsid w:val="00D55D19"/>
    <w:rsid w:val="00D56076"/>
    <w:rsid w:val="00D57E1B"/>
    <w:rsid w:val="00D6207C"/>
    <w:rsid w:val="00D6350A"/>
    <w:rsid w:val="00D6375C"/>
    <w:rsid w:val="00D64160"/>
    <w:rsid w:val="00D645C1"/>
    <w:rsid w:val="00D64B6B"/>
    <w:rsid w:val="00D64DC2"/>
    <w:rsid w:val="00D6593F"/>
    <w:rsid w:val="00D70A18"/>
    <w:rsid w:val="00D71751"/>
    <w:rsid w:val="00D7258C"/>
    <w:rsid w:val="00D73019"/>
    <w:rsid w:val="00D730FF"/>
    <w:rsid w:val="00D739C3"/>
    <w:rsid w:val="00D73F6B"/>
    <w:rsid w:val="00D74165"/>
    <w:rsid w:val="00D76F9F"/>
    <w:rsid w:val="00D83EBC"/>
    <w:rsid w:val="00D84383"/>
    <w:rsid w:val="00D9038B"/>
    <w:rsid w:val="00D962A4"/>
    <w:rsid w:val="00D97FFB"/>
    <w:rsid w:val="00DA0B26"/>
    <w:rsid w:val="00DA0B56"/>
    <w:rsid w:val="00DA0B6D"/>
    <w:rsid w:val="00DA15EA"/>
    <w:rsid w:val="00DA2628"/>
    <w:rsid w:val="00DA2E79"/>
    <w:rsid w:val="00DA4092"/>
    <w:rsid w:val="00DA4779"/>
    <w:rsid w:val="00DA5457"/>
    <w:rsid w:val="00DA60EA"/>
    <w:rsid w:val="00DA6A7B"/>
    <w:rsid w:val="00DA6BED"/>
    <w:rsid w:val="00DB165B"/>
    <w:rsid w:val="00DB1EC0"/>
    <w:rsid w:val="00DB2B89"/>
    <w:rsid w:val="00DB2DBD"/>
    <w:rsid w:val="00DB3298"/>
    <w:rsid w:val="00DB3538"/>
    <w:rsid w:val="00DB4E49"/>
    <w:rsid w:val="00DB63CE"/>
    <w:rsid w:val="00DB6409"/>
    <w:rsid w:val="00DB693C"/>
    <w:rsid w:val="00DC01BE"/>
    <w:rsid w:val="00DC120E"/>
    <w:rsid w:val="00DC3B6F"/>
    <w:rsid w:val="00DC63B1"/>
    <w:rsid w:val="00DC64BE"/>
    <w:rsid w:val="00DD0780"/>
    <w:rsid w:val="00DD0E50"/>
    <w:rsid w:val="00DD20B1"/>
    <w:rsid w:val="00DD2123"/>
    <w:rsid w:val="00DD3949"/>
    <w:rsid w:val="00DD48E2"/>
    <w:rsid w:val="00DD5187"/>
    <w:rsid w:val="00DD5C75"/>
    <w:rsid w:val="00DD623D"/>
    <w:rsid w:val="00DD629E"/>
    <w:rsid w:val="00DD6B3A"/>
    <w:rsid w:val="00DE19DE"/>
    <w:rsid w:val="00DE1A55"/>
    <w:rsid w:val="00DE3A6F"/>
    <w:rsid w:val="00DE409C"/>
    <w:rsid w:val="00DE480B"/>
    <w:rsid w:val="00DE4FC1"/>
    <w:rsid w:val="00DE615D"/>
    <w:rsid w:val="00DE6567"/>
    <w:rsid w:val="00DE717C"/>
    <w:rsid w:val="00DF4BB4"/>
    <w:rsid w:val="00DF59F3"/>
    <w:rsid w:val="00DF7379"/>
    <w:rsid w:val="00DF754E"/>
    <w:rsid w:val="00E0021F"/>
    <w:rsid w:val="00E00A1D"/>
    <w:rsid w:val="00E031D9"/>
    <w:rsid w:val="00E048B5"/>
    <w:rsid w:val="00E05CDE"/>
    <w:rsid w:val="00E101E0"/>
    <w:rsid w:val="00E10269"/>
    <w:rsid w:val="00E116DB"/>
    <w:rsid w:val="00E160D8"/>
    <w:rsid w:val="00E164D7"/>
    <w:rsid w:val="00E16E72"/>
    <w:rsid w:val="00E1775B"/>
    <w:rsid w:val="00E1791C"/>
    <w:rsid w:val="00E17B49"/>
    <w:rsid w:val="00E17ECF"/>
    <w:rsid w:val="00E2103E"/>
    <w:rsid w:val="00E21A7B"/>
    <w:rsid w:val="00E2247C"/>
    <w:rsid w:val="00E24C35"/>
    <w:rsid w:val="00E25672"/>
    <w:rsid w:val="00E26C83"/>
    <w:rsid w:val="00E3147C"/>
    <w:rsid w:val="00E32CE3"/>
    <w:rsid w:val="00E3350A"/>
    <w:rsid w:val="00E34755"/>
    <w:rsid w:val="00E34B5F"/>
    <w:rsid w:val="00E37099"/>
    <w:rsid w:val="00E3780B"/>
    <w:rsid w:val="00E40873"/>
    <w:rsid w:val="00E41511"/>
    <w:rsid w:val="00E41F50"/>
    <w:rsid w:val="00E4294D"/>
    <w:rsid w:val="00E42DA0"/>
    <w:rsid w:val="00E4315D"/>
    <w:rsid w:val="00E43AF5"/>
    <w:rsid w:val="00E45A89"/>
    <w:rsid w:val="00E46C25"/>
    <w:rsid w:val="00E4775A"/>
    <w:rsid w:val="00E506D3"/>
    <w:rsid w:val="00E5349E"/>
    <w:rsid w:val="00E5368A"/>
    <w:rsid w:val="00E53FC9"/>
    <w:rsid w:val="00E5446C"/>
    <w:rsid w:val="00E553E3"/>
    <w:rsid w:val="00E56BDE"/>
    <w:rsid w:val="00E579AA"/>
    <w:rsid w:val="00E57C9A"/>
    <w:rsid w:val="00E60090"/>
    <w:rsid w:val="00E6039C"/>
    <w:rsid w:val="00E604D0"/>
    <w:rsid w:val="00E60834"/>
    <w:rsid w:val="00E60A45"/>
    <w:rsid w:val="00E6112F"/>
    <w:rsid w:val="00E61A27"/>
    <w:rsid w:val="00E62704"/>
    <w:rsid w:val="00E63C25"/>
    <w:rsid w:val="00E63E5A"/>
    <w:rsid w:val="00E64712"/>
    <w:rsid w:val="00E648F3"/>
    <w:rsid w:val="00E65F59"/>
    <w:rsid w:val="00E66411"/>
    <w:rsid w:val="00E667B1"/>
    <w:rsid w:val="00E675A1"/>
    <w:rsid w:val="00E676C0"/>
    <w:rsid w:val="00E67BAB"/>
    <w:rsid w:val="00E70119"/>
    <w:rsid w:val="00E70538"/>
    <w:rsid w:val="00E71295"/>
    <w:rsid w:val="00E71423"/>
    <w:rsid w:val="00E72216"/>
    <w:rsid w:val="00E72FBC"/>
    <w:rsid w:val="00E7330D"/>
    <w:rsid w:val="00E7575C"/>
    <w:rsid w:val="00E7599C"/>
    <w:rsid w:val="00E76BA9"/>
    <w:rsid w:val="00E76E60"/>
    <w:rsid w:val="00E775FD"/>
    <w:rsid w:val="00E77DEB"/>
    <w:rsid w:val="00E80496"/>
    <w:rsid w:val="00E80715"/>
    <w:rsid w:val="00E87A7B"/>
    <w:rsid w:val="00E87D37"/>
    <w:rsid w:val="00E917C1"/>
    <w:rsid w:val="00E930E1"/>
    <w:rsid w:val="00E94A78"/>
    <w:rsid w:val="00E95CE3"/>
    <w:rsid w:val="00E96C9A"/>
    <w:rsid w:val="00E96CDA"/>
    <w:rsid w:val="00E97986"/>
    <w:rsid w:val="00EA0201"/>
    <w:rsid w:val="00EA0224"/>
    <w:rsid w:val="00EA0466"/>
    <w:rsid w:val="00EA05BA"/>
    <w:rsid w:val="00EA13C2"/>
    <w:rsid w:val="00EA1486"/>
    <w:rsid w:val="00EA2544"/>
    <w:rsid w:val="00EA265A"/>
    <w:rsid w:val="00EA3186"/>
    <w:rsid w:val="00EA5F55"/>
    <w:rsid w:val="00EA60A8"/>
    <w:rsid w:val="00EA77BA"/>
    <w:rsid w:val="00EB08EB"/>
    <w:rsid w:val="00EB14C8"/>
    <w:rsid w:val="00EB1826"/>
    <w:rsid w:val="00EB3521"/>
    <w:rsid w:val="00EB39D0"/>
    <w:rsid w:val="00EB3C98"/>
    <w:rsid w:val="00EB6018"/>
    <w:rsid w:val="00EB73E8"/>
    <w:rsid w:val="00EB7AC1"/>
    <w:rsid w:val="00EB7B09"/>
    <w:rsid w:val="00EC10BB"/>
    <w:rsid w:val="00EC1CA4"/>
    <w:rsid w:val="00EC2A99"/>
    <w:rsid w:val="00EC303A"/>
    <w:rsid w:val="00EC5EAD"/>
    <w:rsid w:val="00EC5F83"/>
    <w:rsid w:val="00EC6816"/>
    <w:rsid w:val="00EC6D62"/>
    <w:rsid w:val="00ED0491"/>
    <w:rsid w:val="00ED087E"/>
    <w:rsid w:val="00ED0B45"/>
    <w:rsid w:val="00ED1C76"/>
    <w:rsid w:val="00ED254A"/>
    <w:rsid w:val="00ED3026"/>
    <w:rsid w:val="00ED4D66"/>
    <w:rsid w:val="00EE0C73"/>
    <w:rsid w:val="00EE1B97"/>
    <w:rsid w:val="00EE1FD3"/>
    <w:rsid w:val="00EE2C73"/>
    <w:rsid w:val="00EE2CD8"/>
    <w:rsid w:val="00EE2D4B"/>
    <w:rsid w:val="00EE2DC7"/>
    <w:rsid w:val="00EE38C9"/>
    <w:rsid w:val="00EE3AC3"/>
    <w:rsid w:val="00EE3CA0"/>
    <w:rsid w:val="00EE3CA4"/>
    <w:rsid w:val="00EE412B"/>
    <w:rsid w:val="00EE4374"/>
    <w:rsid w:val="00EE528B"/>
    <w:rsid w:val="00EE5810"/>
    <w:rsid w:val="00EE67DA"/>
    <w:rsid w:val="00EE6BEC"/>
    <w:rsid w:val="00EE79AC"/>
    <w:rsid w:val="00EF3521"/>
    <w:rsid w:val="00EF75D1"/>
    <w:rsid w:val="00F00A94"/>
    <w:rsid w:val="00F00E45"/>
    <w:rsid w:val="00F01EF8"/>
    <w:rsid w:val="00F02209"/>
    <w:rsid w:val="00F02750"/>
    <w:rsid w:val="00F029C9"/>
    <w:rsid w:val="00F03E9F"/>
    <w:rsid w:val="00F04571"/>
    <w:rsid w:val="00F0573E"/>
    <w:rsid w:val="00F064FD"/>
    <w:rsid w:val="00F07FF2"/>
    <w:rsid w:val="00F10B33"/>
    <w:rsid w:val="00F1108B"/>
    <w:rsid w:val="00F1122E"/>
    <w:rsid w:val="00F11761"/>
    <w:rsid w:val="00F123C7"/>
    <w:rsid w:val="00F126AD"/>
    <w:rsid w:val="00F13F9F"/>
    <w:rsid w:val="00F141F1"/>
    <w:rsid w:val="00F20482"/>
    <w:rsid w:val="00F211CC"/>
    <w:rsid w:val="00F22095"/>
    <w:rsid w:val="00F2276F"/>
    <w:rsid w:val="00F22F92"/>
    <w:rsid w:val="00F23815"/>
    <w:rsid w:val="00F25EFA"/>
    <w:rsid w:val="00F26331"/>
    <w:rsid w:val="00F27692"/>
    <w:rsid w:val="00F30E9A"/>
    <w:rsid w:val="00F31082"/>
    <w:rsid w:val="00F311DF"/>
    <w:rsid w:val="00F32679"/>
    <w:rsid w:val="00F32CA9"/>
    <w:rsid w:val="00F32D9E"/>
    <w:rsid w:val="00F3407E"/>
    <w:rsid w:val="00F3420A"/>
    <w:rsid w:val="00F34349"/>
    <w:rsid w:val="00F350B7"/>
    <w:rsid w:val="00F36402"/>
    <w:rsid w:val="00F41738"/>
    <w:rsid w:val="00F43679"/>
    <w:rsid w:val="00F45FBD"/>
    <w:rsid w:val="00F4602F"/>
    <w:rsid w:val="00F47E9D"/>
    <w:rsid w:val="00F51A7A"/>
    <w:rsid w:val="00F51D27"/>
    <w:rsid w:val="00F5295F"/>
    <w:rsid w:val="00F53798"/>
    <w:rsid w:val="00F53F1E"/>
    <w:rsid w:val="00F5408D"/>
    <w:rsid w:val="00F555B6"/>
    <w:rsid w:val="00F5711E"/>
    <w:rsid w:val="00F57672"/>
    <w:rsid w:val="00F6218D"/>
    <w:rsid w:val="00F62297"/>
    <w:rsid w:val="00F625DC"/>
    <w:rsid w:val="00F631A5"/>
    <w:rsid w:val="00F63439"/>
    <w:rsid w:val="00F649C2"/>
    <w:rsid w:val="00F64BCA"/>
    <w:rsid w:val="00F64E8D"/>
    <w:rsid w:val="00F661E8"/>
    <w:rsid w:val="00F66D2F"/>
    <w:rsid w:val="00F70431"/>
    <w:rsid w:val="00F716C1"/>
    <w:rsid w:val="00F71B32"/>
    <w:rsid w:val="00F71D64"/>
    <w:rsid w:val="00F737EC"/>
    <w:rsid w:val="00F7382F"/>
    <w:rsid w:val="00F74059"/>
    <w:rsid w:val="00F757D1"/>
    <w:rsid w:val="00F7682B"/>
    <w:rsid w:val="00F76B11"/>
    <w:rsid w:val="00F810DA"/>
    <w:rsid w:val="00F82555"/>
    <w:rsid w:val="00F8299B"/>
    <w:rsid w:val="00F83F7D"/>
    <w:rsid w:val="00F863A0"/>
    <w:rsid w:val="00F87740"/>
    <w:rsid w:val="00F91E29"/>
    <w:rsid w:val="00F94C0B"/>
    <w:rsid w:val="00F9553F"/>
    <w:rsid w:val="00F97B81"/>
    <w:rsid w:val="00F97D0D"/>
    <w:rsid w:val="00FA01EE"/>
    <w:rsid w:val="00FA23B8"/>
    <w:rsid w:val="00FA41ED"/>
    <w:rsid w:val="00FA5851"/>
    <w:rsid w:val="00FA675F"/>
    <w:rsid w:val="00FA77AA"/>
    <w:rsid w:val="00FB13B1"/>
    <w:rsid w:val="00FB179E"/>
    <w:rsid w:val="00FB1C56"/>
    <w:rsid w:val="00FB1D41"/>
    <w:rsid w:val="00FB2736"/>
    <w:rsid w:val="00FB41E0"/>
    <w:rsid w:val="00FB645F"/>
    <w:rsid w:val="00FB71F2"/>
    <w:rsid w:val="00FC0DEE"/>
    <w:rsid w:val="00FC1C0B"/>
    <w:rsid w:val="00FC2496"/>
    <w:rsid w:val="00FC2D7D"/>
    <w:rsid w:val="00FC378C"/>
    <w:rsid w:val="00FC4E38"/>
    <w:rsid w:val="00FC4F2A"/>
    <w:rsid w:val="00FC4FC3"/>
    <w:rsid w:val="00FC5129"/>
    <w:rsid w:val="00FC7230"/>
    <w:rsid w:val="00FD0108"/>
    <w:rsid w:val="00FD2049"/>
    <w:rsid w:val="00FD3B17"/>
    <w:rsid w:val="00FD5D82"/>
    <w:rsid w:val="00FD629D"/>
    <w:rsid w:val="00FD63B3"/>
    <w:rsid w:val="00FD707E"/>
    <w:rsid w:val="00FD7115"/>
    <w:rsid w:val="00FD750E"/>
    <w:rsid w:val="00FD780D"/>
    <w:rsid w:val="00FD78A4"/>
    <w:rsid w:val="00FE08FB"/>
    <w:rsid w:val="00FE2431"/>
    <w:rsid w:val="00FE32C1"/>
    <w:rsid w:val="00FE3CC6"/>
    <w:rsid w:val="00FE427B"/>
    <w:rsid w:val="00FE7089"/>
    <w:rsid w:val="00FE72AD"/>
    <w:rsid w:val="00FF1885"/>
    <w:rsid w:val="00FF1B4C"/>
    <w:rsid w:val="00FF2A29"/>
    <w:rsid w:val="00FF487F"/>
    <w:rsid w:val="00FF4A41"/>
    <w:rsid w:val="00FF600D"/>
    <w:rsid w:val="00FF6652"/>
    <w:rsid w:val="00FF681C"/>
    <w:rsid w:val="00FF72D6"/>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7BF8"/>
  <w15:docId w15:val="{18DBAE72-E237-4D73-A936-689CC61A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D394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213B74"/>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rsid w:val="00D02693"/>
  </w:style>
  <w:style w:type="paragraph" w:customStyle="1" w:styleId="Kopie">
    <w:name w:val="Kopie"/>
    <w:basedOn w:val="Text85pt"/>
    <w:link w:val="KopieZchn"/>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autoRedefine/>
    <w:rsid w:val="00543310"/>
    <w:pPr>
      <w:spacing w:before="240" w:after="120"/>
    </w:pPr>
    <w:rPr>
      <w:b/>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autoRedefine/>
    <w:rsid w:val="001D5515"/>
    <w:pPr>
      <w:spacing w:before="360" w:after="240" w:line="240" w:lineRule="atLeast"/>
    </w:pPr>
    <w:rPr>
      <w:rFonts w:ascii="Arial" w:hAnsi="Arial"/>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5752AA"/>
    <w:pPr>
      <w:spacing w:after="0" w:line="240" w:lineRule="auto"/>
    </w:pPr>
    <w:rPr>
      <w:rFonts w:cs="System"/>
      <w:bCs/>
      <w:spacing w:val="2"/>
      <w:sz w:val="21"/>
    </w:rPr>
  </w:style>
  <w:style w:type="paragraph" w:customStyle="1" w:styleId="Default">
    <w:name w:val="Default"/>
    <w:rsid w:val="005752AA"/>
    <w:pPr>
      <w:autoSpaceDE w:val="0"/>
      <w:autoSpaceDN w:val="0"/>
      <w:adjustRightInd w:val="0"/>
      <w:spacing w:after="0" w:line="240" w:lineRule="auto"/>
    </w:pPr>
    <w:rPr>
      <w:rFonts w:ascii="Arial" w:hAnsi="Arial" w:cs="Arial"/>
      <w:color w:val="000000"/>
      <w:sz w:val="24"/>
      <w:szCs w:val="24"/>
    </w:rPr>
  </w:style>
  <w:style w:type="paragraph" w:customStyle="1" w:styleId="k3ksmc">
    <w:name w:val="k3ksmc"/>
    <w:basedOn w:val="Standard"/>
    <w:rsid w:val="00CF141E"/>
    <w:pPr>
      <w:spacing w:before="100" w:beforeAutospacing="1" w:after="100" w:afterAutospacing="1" w:line="240" w:lineRule="auto"/>
    </w:pPr>
    <w:rPr>
      <w:rFonts w:ascii="Arial" w:eastAsia="Times New Roman" w:hAnsi="Arial" w:cs="Arial"/>
      <w:bCs w:val="0"/>
      <w:spacing w:val="0"/>
      <w:sz w:val="24"/>
      <w:szCs w:val="24"/>
      <w:lang w:eastAsia="de-CH"/>
    </w:rPr>
  </w:style>
  <w:style w:type="character" w:styleId="Fett">
    <w:name w:val="Strong"/>
    <w:basedOn w:val="Absatz-Standardschriftart"/>
    <w:uiPriority w:val="22"/>
    <w:qFormat/>
    <w:rsid w:val="00CF141E"/>
    <w:rPr>
      <w:b/>
      <w:bCs/>
    </w:rPr>
  </w:style>
  <w:style w:type="character" w:customStyle="1" w:styleId="uv3um">
    <w:name w:val="uv3um"/>
    <w:basedOn w:val="Absatz-Standardschriftart"/>
    <w:rsid w:val="00CF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63">
      <w:bodyDiv w:val="1"/>
      <w:marLeft w:val="0"/>
      <w:marRight w:val="0"/>
      <w:marTop w:val="0"/>
      <w:marBottom w:val="0"/>
      <w:divBdr>
        <w:top w:val="none" w:sz="0" w:space="0" w:color="auto"/>
        <w:left w:val="none" w:sz="0" w:space="0" w:color="auto"/>
        <w:bottom w:val="none" w:sz="0" w:space="0" w:color="auto"/>
        <w:right w:val="none" w:sz="0" w:space="0" w:color="auto"/>
      </w:divBdr>
    </w:div>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9128745">
      <w:bodyDiv w:val="1"/>
      <w:marLeft w:val="0"/>
      <w:marRight w:val="0"/>
      <w:marTop w:val="0"/>
      <w:marBottom w:val="0"/>
      <w:divBdr>
        <w:top w:val="none" w:sz="0" w:space="0" w:color="auto"/>
        <w:left w:val="none" w:sz="0" w:space="0" w:color="auto"/>
        <w:bottom w:val="none" w:sz="0" w:space="0" w:color="auto"/>
        <w:right w:val="none" w:sz="0" w:space="0" w:color="auto"/>
      </w:divBdr>
    </w:div>
    <w:div w:id="460267124">
      <w:bodyDiv w:val="1"/>
      <w:marLeft w:val="0"/>
      <w:marRight w:val="0"/>
      <w:marTop w:val="0"/>
      <w:marBottom w:val="0"/>
      <w:divBdr>
        <w:top w:val="none" w:sz="0" w:space="0" w:color="auto"/>
        <w:left w:val="none" w:sz="0" w:space="0" w:color="auto"/>
        <w:bottom w:val="none" w:sz="0" w:space="0" w:color="auto"/>
        <w:right w:val="none" w:sz="0" w:space="0" w:color="auto"/>
      </w:divBdr>
    </w:div>
    <w:div w:id="474222266">
      <w:bodyDiv w:val="1"/>
      <w:marLeft w:val="0"/>
      <w:marRight w:val="0"/>
      <w:marTop w:val="0"/>
      <w:marBottom w:val="0"/>
      <w:divBdr>
        <w:top w:val="none" w:sz="0" w:space="0" w:color="auto"/>
        <w:left w:val="none" w:sz="0" w:space="0" w:color="auto"/>
        <w:bottom w:val="none" w:sz="0" w:space="0" w:color="auto"/>
        <w:right w:val="none" w:sz="0" w:space="0" w:color="auto"/>
      </w:divBdr>
    </w:div>
    <w:div w:id="644891339">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865867847">
      <w:bodyDiv w:val="1"/>
      <w:marLeft w:val="0"/>
      <w:marRight w:val="0"/>
      <w:marTop w:val="0"/>
      <w:marBottom w:val="0"/>
      <w:divBdr>
        <w:top w:val="none" w:sz="0" w:space="0" w:color="auto"/>
        <w:left w:val="none" w:sz="0" w:space="0" w:color="auto"/>
        <w:bottom w:val="none" w:sz="0" w:space="0" w:color="auto"/>
        <w:right w:val="none" w:sz="0" w:space="0" w:color="auto"/>
      </w:divBdr>
      <w:divsChild>
        <w:div w:id="231550830">
          <w:marLeft w:val="-420"/>
          <w:marRight w:val="0"/>
          <w:marTop w:val="0"/>
          <w:marBottom w:val="0"/>
          <w:divBdr>
            <w:top w:val="none" w:sz="0" w:space="0" w:color="auto"/>
            <w:left w:val="none" w:sz="0" w:space="0" w:color="auto"/>
            <w:bottom w:val="none" w:sz="0" w:space="0" w:color="auto"/>
            <w:right w:val="none" w:sz="0" w:space="0" w:color="auto"/>
          </w:divBdr>
          <w:divsChild>
            <w:div w:id="104621564">
              <w:marLeft w:val="0"/>
              <w:marRight w:val="0"/>
              <w:marTop w:val="0"/>
              <w:marBottom w:val="0"/>
              <w:divBdr>
                <w:top w:val="none" w:sz="0" w:space="0" w:color="auto"/>
                <w:left w:val="none" w:sz="0" w:space="0" w:color="auto"/>
                <w:bottom w:val="none" w:sz="0" w:space="0" w:color="auto"/>
                <w:right w:val="none" w:sz="0" w:space="0" w:color="auto"/>
              </w:divBdr>
              <w:divsChild>
                <w:div w:id="1843085240">
                  <w:marLeft w:val="0"/>
                  <w:marRight w:val="0"/>
                  <w:marTop w:val="0"/>
                  <w:marBottom w:val="0"/>
                  <w:divBdr>
                    <w:top w:val="none" w:sz="0" w:space="0" w:color="auto"/>
                    <w:left w:val="none" w:sz="0" w:space="0" w:color="auto"/>
                    <w:bottom w:val="none" w:sz="0" w:space="0" w:color="auto"/>
                    <w:right w:val="none" w:sz="0" w:space="0" w:color="auto"/>
                  </w:divBdr>
                  <w:divsChild>
                    <w:div w:id="298848186">
                      <w:marLeft w:val="0"/>
                      <w:marRight w:val="0"/>
                      <w:marTop w:val="0"/>
                      <w:marBottom w:val="0"/>
                      <w:divBdr>
                        <w:top w:val="none" w:sz="0" w:space="0" w:color="auto"/>
                        <w:left w:val="none" w:sz="0" w:space="0" w:color="auto"/>
                        <w:bottom w:val="none" w:sz="0" w:space="0" w:color="auto"/>
                        <w:right w:val="none" w:sz="0" w:space="0" w:color="auto"/>
                      </w:divBdr>
                    </w:div>
                    <w:div w:id="14534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4390">
      <w:bodyDiv w:val="1"/>
      <w:marLeft w:val="0"/>
      <w:marRight w:val="0"/>
      <w:marTop w:val="0"/>
      <w:marBottom w:val="0"/>
      <w:divBdr>
        <w:top w:val="none" w:sz="0" w:space="0" w:color="auto"/>
        <w:left w:val="none" w:sz="0" w:space="0" w:color="auto"/>
        <w:bottom w:val="none" w:sz="0" w:space="0" w:color="auto"/>
        <w:right w:val="none" w:sz="0" w:space="0" w:color="auto"/>
      </w:divBdr>
    </w:div>
    <w:div w:id="891582123">
      <w:bodyDiv w:val="1"/>
      <w:marLeft w:val="0"/>
      <w:marRight w:val="0"/>
      <w:marTop w:val="0"/>
      <w:marBottom w:val="0"/>
      <w:divBdr>
        <w:top w:val="none" w:sz="0" w:space="0" w:color="auto"/>
        <w:left w:val="none" w:sz="0" w:space="0" w:color="auto"/>
        <w:bottom w:val="none" w:sz="0" w:space="0" w:color="auto"/>
        <w:right w:val="none" w:sz="0" w:space="0" w:color="auto"/>
      </w:divBdr>
    </w:div>
    <w:div w:id="901797954">
      <w:bodyDiv w:val="1"/>
      <w:marLeft w:val="0"/>
      <w:marRight w:val="0"/>
      <w:marTop w:val="0"/>
      <w:marBottom w:val="0"/>
      <w:divBdr>
        <w:top w:val="none" w:sz="0" w:space="0" w:color="auto"/>
        <w:left w:val="none" w:sz="0" w:space="0" w:color="auto"/>
        <w:bottom w:val="none" w:sz="0" w:space="0" w:color="auto"/>
        <w:right w:val="none" w:sz="0" w:space="0" w:color="auto"/>
      </w:divBdr>
      <w:divsChild>
        <w:div w:id="638998132">
          <w:marLeft w:val="-420"/>
          <w:marRight w:val="0"/>
          <w:marTop w:val="0"/>
          <w:marBottom w:val="0"/>
          <w:divBdr>
            <w:top w:val="none" w:sz="0" w:space="0" w:color="auto"/>
            <w:left w:val="none" w:sz="0" w:space="0" w:color="auto"/>
            <w:bottom w:val="none" w:sz="0" w:space="0" w:color="auto"/>
            <w:right w:val="none" w:sz="0" w:space="0" w:color="auto"/>
          </w:divBdr>
          <w:divsChild>
            <w:div w:id="663511555">
              <w:marLeft w:val="0"/>
              <w:marRight w:val="0"/>
              <w:marTop w:val="0"/>
              <w:marBottom w:val="0"/>
              <w:divBdr>
                <w:top w:val="none" w:sz="0" w:space="0" w:color="auto"/>
                <w:left w:val="none" w:sz="0" w:space="0" w:color="auto"/>
                <w:bottom w:val="none" w:sz="0" w:space="0" w:color="auto"/>
                <w:right w:val="none" w:sz="0" w:space="0" w:color="auto"/>
              </w:divBdr>
              <w:divsChild>
                <w:div w:id="589192456">
                  <w:marLeft w:val="0"/>
                  <w:marRight w:val="0"/>
                  <w:marTop w:val="0"/>
                  <w:marBottom w:val="0"/>
                  <w:divBdr>
                    <w:top w:val="none" w:sz="0" w:space="0" w:color="auto"/>
                    <w:left w:val="none" w:sz="0" w:space="0" w:color="auto"/>
                    <w:bottom w:val="none" w:sz="0" w:space="0" w:color="auto"/>
                    <w:right w:val="none" w:sz="0" w:space="0" w:color="auto"/>
                  </w:divBdr>
                  <w:divsChild>
                    <w:div w:id="919367442">
                      <w:marLeft w:val="0"/>
                      <w:marRight w:val="0"/>
                      <w:marTop w:val="0"/>
                      <w:marBottom w:val="0"/>
                      <w:divBdr>
                        <w:top w:val="none" w:sz="0" w:space="0" w:color="auto"/>
                        <w:left w:val="none" w:sz="0" w:space="0" w:color="auto"/>
                        <w:bottom w:val="none" w:sz="0" w:space="0" w:color="auto"/>
                        <w:right w:val="none" w:sz="0" w:space="0" w:color="auto"/>
                      </w:divBdr>
                    </w:div>
                    <w:div w:id="7637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4237">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65628894">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469318343">
      <w:bodyDiv w:val="1"/>
      <w:marLeft w:val="0"/>
      <w:marRight w:val="0"/>
      <w:marTop w:val="0"/>
      <w:marBottom w:val="0"/>
      <w:divBdr>
        <w:top w:val="none" w:sz="0" w:space="0" w:color="auto"/>
        <w:left w:val="none" w:sz="0" w:space="0" w:color="auto"/>
        <w:bottom w:val="none" w:sz="0" w:space="0" w:color="auto"/>
        <w:right w:val="none" w:sz="0" w:space="0" w:color="auto"/>
      </w:divBdr>
    </w:div>
    <w:div w:id="1515880181">
      <w:bodyDiv w:val="1"/>
      <w:marLeft w:val="0"/>
      <w:marRight w:val="0"/>
      <w:marTop w:val="0"/>
      <w:marBottom w:val="0"/>
      <w:divBdr>
        <w:top w:val="none" w:sz="0" w:space="0" w:color="auto"/>
        <w:left w:val="none" w:sz="0" w:space="0" w:color="auto"/>
        <w:bottom w:val="none" w:sz="0" w:space="0" w:color="auto"/>
        <w:right w:val="none" w:sz="0" w:space="0" w:color="auto"/>
      </w:divBdr>
    </w:div>
    <w:div w:id="1632248562">
      <w:bodyDiv w:val="1"/>
      <w:marLeft w:val="0"/>
      <w:marRight w:val="0"/>
      <w:marTop w:val="0"/>
      <w:marBottom w:val="0"/>
      <w:divBdr>
        <w:top w:val="none" w:sz="0" w:space="0" w:color="auto"/>
        <w:left w:val="none" w:sz="0" w:space="0" w:color="auto"/>
        <w:bottom w:val="none" w:sz="0" w:space="0" w:color="auto"/>
        <w:right w:val="none" w:sz="0" w:space="0" w:color="auto"/>
      </w:divBdr>
    </w:div>
    <w:div w:id="1665934662">
      <w:bodyDiv w:val="1"/>
      <w:marLeft w:val="0"/>
      <w:marRight w:val="0"/>
      <w:marTop w:val="0"/>
      <w:marBottom w:val="0"/>
      <w:divBdr>
        <w:top w:val="none" w:sz="0" w:space="0" w:color="auto"/>
        <w:left w:val="none" w:sz="0" w:space="0" w:color="auto"/>
        <w:bottom w:val="none" w:sz="0" w:space="0" w:color="auto"/>
        <w:right w:val="none" w:sz="0" w:space="0" w:color="auto"/>
      </w:divBdr>
    </w:div>
    <w:div w:id="1921794900">
      <w:bodyDiv w:val="1"/>
      <w:marLeft w:val="0"/>
      <w:marRight w:val="0"/>
      <w:marTop w:val="0"/>
      <w:marBottom w:val="0"/>
      <w:divBdr>
        <w:top w:val="none" w:sz="0" w:space="0" w:color="auto"/>
        <w:left w:val="none" w:sz="0" w:space="0" w:color="auto"/>
        <w:bottom w:val="none" w:sz="0" w:space="0" w:color="auto"/>
        <w:right w:val="none" w:sz="0" w:space="0" w:color="auto"/>
      </w:divBdr>
    </w:div>
    <w:div w:id="1962879930">
      <w:bodyDiv w:val="1"/>
      <w:marLeft w:val="0"/>
      <w:marRight w:val="0"/>
      <w:marTop w:val="0"/>
      <w:marBottom w:val="0"/>
      <w:divBdr>
        <w:top w:val="none" w:sz="0" w:space="0" w:color="auto"/>
        <w:left w:val="none" w:sz="0" w:space="0" w:color="auto"/>
        <w:bottom w:val="none" w:sz="0" w:space="0" w:color="auto"/>
        <w:right w:val="none" w:sz="0" w:space="0" w:color="auto"/>
      </w:divBdr>
      <w:divsChild>
        <w:div w:id="115754853">
          <w:marLeft w:val="0"/>
          <w:marRight w:val="0"/>
          <w:marTop w:val="165"/>
          <w:marBottom w:val="165"/>
          <w:divBdr>
            <w:top w:val="none" w:sz="0" w:space="0" w:color="auto"/>
            <w:left w:val="none" w:sz="0" w:space="0" w:color="auto"/>
            <w:bottom w:val="none" w:sz="0" w:space="0" w:color="auto"/>
            <w:right w:val="none" w:sz="0" w:space="0" w:color="auto"/>
          </w:divBdr>
        </w:div>
        <w:div w:id="208960647">
          <w:marLeft w:val="0"/>
          <w:marRight w:val="0"/>
          <w:marTop w:val="0"/>
          <w:marBottom w:val="0"/>
          <w:divBdr>
            <w:top w:val="none" w:sz="0" w:space="0" w:color="auto"/>
            <w:left w:val="none" w:sz="0" w:space="0" w:color="auto"/>
            <w:bottom w:val="none" w:sz="0" w:space="0" w:color="auto"/>
            <w:right w:val="none" w:sz="0" w:space="0" w:color="auto"/>
          </w:divBdr>
          <w:divsChild>
            <w:div w:id="414716066">
              <w:marLeft w:val="0"/>
              <w:marRight w:val="0"/>
              <w:marTop w:val="165"/>
              <w:marBottom w:val="165"/>
              <w:divBdr>
                <w:top w:val="none" w:sz="0" w:space="0" w:color="auto"/>
                <w:left w:val="none" w:sz="0" w:space="0" w:color="auto"/>
                <w:bottom w:val="none" w:sz="0" w:space="0" w:color="auto"/>
                <w:right w:val="none" w:sz="0" w:space="0" w:color="auto"/>
              </w:divBdr>
            </w:div>
            <w:div w:id="879051312">
              <w:marLeft w:val="0"/>
              <w:marRight w:val="0"/>
              <w:marTop w:val="0"/>
              <w:marBottom w:val="0"/>
              <w:divBdr>
                <w:top w:val="none" w:sz="0" w:space="0" w:color="auto"/>
                <w:left w:val="none" w:sz="0" w:space="0" w:color="auto"/>
                <w:bottom w:val="none" w:sz="0" w:space="0" w:color="auto"/>
                <w:right w:val="none" w:sz="0" w:space="0" w:color="auto"/>
              </w:divBdr>
              <w:divsChild>
                <w:div w:id="833422634">
                  <w:marLeft w:val="0"/>
                  <w:marRight w:val="0"/>
                  <w:marTop w:val="0"/>
                  <w:marBottom w:val="0"/>
                  <w:divBdr>
                    <w:top w:val="none" w:sz="0" w:space="0" w:color="auto"/>
                    <w:left w:val="none" w:sz="0" w:space="0" w:color="auto"/>
                    <w:bottom w:val="none" w:sz="0" w:space="0" w:color="auto"/>
                    <w:right w:val="none" w:sz="0" w:space="0" w:color="auto"/>
                  </w:divBdr>
                </w:div>
              </w:divsChild>
            </w:div>
            <w:div w:id="1099330023">
              <w:marLeft w:val="0"/>
              <w:marRight w:val="0"/>
              <w:marTop w:val="165"/>
              <w:marBottom w:val="165"/>
              <w:divBdr>
                <w:top w:val="none" w:sz="0" w:space="0" w:color="auto"/>
                <w:left w:val="none" w:sz="0" w:space="0" w:color="auto"/>
                <w:bottom w:val="none" w:sz="0" w:space="0" w:color="auto"/>
                <w:right w:val="none" w:sz="0" w:space="0" w:color="auto"/>
              </w:divBdr>
            </w:div>
            <w:div w:id="1071274184">
              <w:marLeft w:val="0"/>
              <w:marRight w:val="0"/>
              <w:marTop w:val="0"/>
              <w:marBottom w:val="0"/>
              <w:divBdr>
                <w:top w:val="none" w:sz="0" w:space="0" w:color="auto"/>
                <w:left w:val="none" w:sz="0" w:space="0" w:color="auto"/>
                <w:bottom w:val="none" w:sz="0" w:space="0" w:color="auto"/>
                <w:right w:val="none" w:sz="0" w:space="0" w:color="auto"/>
              </w:divBdr>
              <w:divsChild>
                <w:div w:id="1531334917">
                  <w:marLeft w:val="0"/>
                  <w:marRight w:val="0"/>
                  <w:marTop w:val="0"/>
                  <w:marBottom w:val="0"/>
                  <w:divBdr>
                    <w:top w:val="none" w:sz="0" w:space="0" w:color="auto"/>
                    <w:left w:val="none" w:sz="0" w:space="0" w:color="auto"/>
                    <w:bottom w:val="none" w:sz="0" w:space="0" w:color="auto"/>
                    <w:right w:val="none" w:sz="0" w:space="0" w:color="auto"/>
                  </w:divBdr>
                </w:div>
              </w:divsChild>
            </w:div>
            <w:div w:id="416247977">
              <w:marLeft w:val="0"/>
              <w:marRight w:val="0"/>
              <w:marTop w:val="165"/>
              <w:marBottom w:val="165"/>
              <w:divBdr>
                <w:top w:val="none" w:sz="0" w:space="0" w:color="auto"/>
                <w:left w:val="none" w:sz="0" w:space="0" w:color="auto"/>
                <w:bottom w:val="none" w:sz="0" w:space="0" w:color="auto"/>
                <w:right w:val="none" w:sz="0" w:space="0" w:color="auto"/>
              </w:divBdr>
            </w:div>
            <w:div w:id="1740513326">
              <w:marLeft w:val="0"/>
              <w:marRight w:val="0"/>
              <w:marTop w:val="0"/>
              <w:marBottom w:val="0"/>
              <w:divBdr>
                <w:top w:val="none" w:sz="0" w:space="0" w:color="auto"/>
                <w:left w:val="none" w:sz="0" w:space="0" w:color="auto"/>
                <w:bottom w:val="none" w:sz="0" w:space="0" w:color="auto"/>
                <w:right w:val="none" w:sz="0" w:space="0" w:color="auto"/>
              </w:divBdr>
              <w:divsChild>
                <w:div w:id="7690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6626">
      <w:bodyDiv w:val="1"/>
      <w:marLeft w:val="0"/>
      <w:marRight w:val="0"/>
      <w:marTop w:val="0"/>
      <w:marBottom w:val="0"/>
      <w:divBdr>
        <w:top w:val="none" w:sz="0" w:space="0" w:color="auto"/>
        <w:left w:val="none" w:sz="0" w:space="0" w:color="auto"/>
        <w:bottom w:val="none" w:sz="0" w:space="0" w:color="auto"/>
        <w:right w:val="none" w:sz="0" w:space="0" w:color="auto"/>
      </w:divBdr>
      <w:divsChild>
        <w:div w:id="1743598879">
          <w:marLeft w:val="0"/>
          <w:marRight w:val="0"/>
          <w:marTop w:val="0"/>
          <w:marBottom w:val="0"/>
          <w:divBdr>
            <w:top w:val="none" w:sz="0" w:space="0" w:color="auto"/>
            <w:left w:val="none" w:sz="0" w:space="0" w:color="auto"/>
            <w:bottom w:val="none" w:sz="0" w:space="0" w:color="auto"/>
            <w:right w:val="none" w:sz="0" w:space="0" w:color="auto"/>
          </w:divBdr>
          <w:divsChild>
            <w:div w:id="1355574205">
              <w:marLeft w:val="0"/>
              <w:marRight w:val="0"/>
              <w:marTop w:val="0"/>
              <w:marBottom w:val="0"/>
              <w:divBdr>
                <w:top w:val="none" w:sz="0" w:space="0" w:color="auto"/>
                <w:left w:val="none" w:sz="0" w:space="0" w:color="auto"/>
                <w:bottom w:val="none" w:sz="0" w:space="0" w:color="auto"/>
                <w:right w:val="none" w:sz="0" w:space="0" w:color="auto"/>
              </w:divBdr>
              <w:divsChild>
                <w:div w:id="1955205518">
                  <w:marLeft w:val="-420"/>
                  <w:marRight w:val="0"/>
                  <w:marTop w:val="0"/>
                  <w:marBottom w:val="0"/>
                  <w:divBdr>
                    <w:top w:val="none" w:sz="0" w:space="0" w:color="auto"/>
                    <w:left w:val="none" w:sz="0" w:space="0" w:color="auto"/>
                    <w:bottom w:val="none" w:sz="0" w:space="0" w:color="auto"/>
                    <w:right w:val="none" w:sz="0" w:space="0" w:color="auto"/>
                  </w:divBdr>
                  <w:divsChild>
                    <w:div w:id="1983729559">
                      <w:marLeft w:val="0"/>
                      <w:marRight w:val="0"/>
                      <w:marTop w:val="0"/>
                      <w:marBottom w:val="0"/>
                      <w:divBdr>
                        <w:top w:val="none" w:sz="0" w:space="0" w:color="auto"/>
                        <w:left w:val="none" w:sz="0" w:space="0" w:color="auto"/>
                        <w:bottom w:val="none" w:sz="0" w:space="0" w:color="auto"/>
                        <w:right w:val="none" w:sz="0" w:space="0" w:color="auto"/>
                      </w:divBdr>
                      <w:divsChild>
                        <w:div w:id="45685478">
                          <w:marLeft w:val="0"/>
                          <w:marRight w:val="0"/>
                          <w:marTop w:val="0"/>
                          <w:marBottom w:val="0"/>
                          <w:divBdr>
                            <w:top w:val="none" w:sz="0" w:space="0" w:color="auto"/>
                            <w:left w:val="none" w:sz="0" w:space="0" w:color="auto"/>
                            <w:bottom w:val="none" w:sz="0" w:space="0" w:color="auto"/>
                            <w:right w:val="none" w:sz="0" w:space="0" w:color="auto"/>
                          </w:divBdr>
                          <w:divsChild>
                            <w:div w:id="42292185">
                              <w:marLeft w:val="0"/>
                              <w:marRight w:val="0"/>
                              <w:marTop w:val="0"/>
                              <w:marBottom w:val="0"/>
                              <w:divBdr>
                                <w:top w:val="none" w:sz="0" w:space="0" w:color="auto"/>
                                <w:left w:val="none" w:sz="0" w:space="0" w:color="auto"/>
                                <w:bottom w:val="none" w:sz="0" w:space="0" w:color="auto"/>
                                <w:right w:val="none" w:sz="0" w:space="0" w:color="auto"/>
                              </w:divBdr>
                            </w:div>
                            <w:div w:id="11702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6359">
                  <w:marLeft w:val="-420"/>
                  <w:marRight w:val="0"/>
                  <w:marTop w:val="0"/>
                  <w:marBottom w:val="0"/>
                  <w:divBdr>
                    <w:top w:val="none" w:sz="0" w:space="0" w:color="auto"/>
                    <w:left w:val="none" w:sz="0" w:space="0" w:color="auto"/>
                    <w:bottom w:val="none" w:sz="0" w:space="0" w:color="auto"/>
                    <w:right w:val="none" w:sz="0" w:space="0" w:color="auto"/>
                  </w:divBdr>
                  <w:divsChild>
                    <w:div w:id="763378176">
                      <w:marLeft w:val="0"/>
                      <w:marRight w:val="0"/>
                      <w:marTop w:val="0"/>
                      <w:marBottom w:val="0"/>
                      <w:divBdr>
                        <w:top w:val="none" w:sz="0" w:space="0" w:color="auto"/>
                        <w:left w:val="none" w:sz="0" w:space="0" w:color="auto"/>
                        <w:bottom w:val="none" w:sz="0" w:space="0" w:color="auto"/>
                        <w:right w:val="none" w:sz="0" w:space="0" w:color="auto"/>
                      </w:divBdr>
                      <w:divsChild>
                        <w:div w:id="1398014850">
                          <w:marLeft w:val="0"/>
                          <w:marRight w:val="0"/>
                          <w:marTop w:val="0"/>
                          <w:marBottom w:val="0"/>
                          <w:divBdr>
                            <w:top w:val="none" w:sz="0" w:space="0" w:color="auto"/>
                            <w:left w:val="none" w:sz="0" w:space="0" w:color="auto"/>
                            <w:bottom w:val="none" w:sz="0" w:space="0" w:color="auto"/>
                            <w:right w:val="none" w:sz="0" w:space="0" w:color="auto"/>
                          </w:divBdr>
                          <w:divsChild>
                            <w:div w:id="1985818892">
                              <w:marLeft w:val="0"/>
                              <w:marRight w:val="0"/>
                              <w:marTop w:val="0"/>
                              <w:marBottom w:val="0"/>
                              <w:divBdr>
                                <w:top w:val="none" w:sz="0" w:space="0" w:color="auto"/>
                                <w:left w:val="none" w:sz="0" w:space="0" w:color="auto"/>
                                <w:bottom w:val="none" w:sz="0" w:space="0" w:color="auto"/>
                                <w:right w:val="none" w:sz="0" w:space="0" w:color="auto"/>
                              </w:divBdr>
                            </w:div>
                            <w:div w:id="592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3729">
                  <w:marLeft w:val="-420"/>
                  <w:marRight w:val="0"/>
                  <w:marTop w:val="0"/>
                  <w:marBottom w:val="0"/>
                  <w:divBdr>
                    <w:top w:val="none" w:sz="0" w:space="0" w:color="auto"/>
                    <w:left w:val="none" w:sz="0" w:space="0" w:color="auto"/>
                    <w:bottom w:val="none" w:sz="0" w:space="0" w:color="auto"/>
                    <w:right w:val="none" w:sz="0" w:space="0" w:color="auto"/>
                  </w:divBdr>
                  <w:divsChild>
                    <w:div w:id="67584646">
                      <w:marLeft w:val="0"/>
                      <w:marRight w:val="0"/>
                      <w:marTop w:val="0"/>
                      <w:marBottom w:val="0"/>
                      <w:divBdr>
                        <w:top w:val="none" w:sz="0" w:space="0" w:color="auto"/>
                        <w:left w:val="none" w:sz="0" w:space="0" w:color="auto"/>
                        <w:bottom w:val="none" w:sz="0" w:space="0" w:color="auto"/>
                        <w:right w:val="none" w:sz="0" w:space="0" w:color="auto"/>
                      </w:divBdr>
                      <w:divsChild>
                        <w:div w:id="221019004">
                          <w:marLeft w:val="0"/>
                          <w:marRight w:val="0"/>
                          <w:marTop w:val="0"/>
                          <w:marBottom w:val="0"/>
                          <w:divBdr>
                            <w:top w:val="none" w:sz="0" w:space="0" w:color="auto"/>
                            <w:left w:val="none" w:sz="0" w:space="0" w:color="auto"/>
                            <w:bottom w:val="none" w:sz="0" w:space="0" w:color="auto"/>
                            <w:right w:val="none" w:sz="0" w:space="0" w:color="auto"/>
                          </w:divBdr>
                          <w:divsChild>
                            <w:div w:id="2075616712">
                              <w:marLeft w:val="0"/>
                              <w:marRight w:val="0"/>
                              <w:marTop w:val="0"/>
                              <w:marBottom w:val="0"/>
                              <w:divBdr>
                                <w:top w:val="none" w:sz="0" w:space="0" w:color="auto"/>
                                <w:left w:val="none" w:sz="0" w:space="0" w:color="auto"/>
                                <w:bottom w:val="none" w:sz="0" w:space="0" w:color="auto"/>
                                <w:right w:val="none" w:sz="0" w:space="0" w:color="auto"/>
                              </w:divBdr>
                            </w:div>
                            <w:div w:id="11669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76630">
          <w:marLeft w:val="0"/>
          <w:marRight w:val="0"/>
          <w:marTop w:val="0"/>
          <w:marBottom w:val="0"/>
          <w:divBdr>
            <w:top w:val="none" w:sz="0" w:space="0" w:color="auto"/>
            <w:left w:val="none" w:sz="0" w:space="0" w:color="auto"/>
            <w:bottom w:val="none" w:sz="0" w:space="0" w:color="auto"/>
            <w:right w:val="none" w:sz="0" w:space="0" w:color="auto"/>
          </w:divBdr>
          <w:divsChild>
            <w:div w:id="1990010998">
              <w:marLeft w:val="0"/>
              <w:marRight w:val="0"/>
              <w:marTop w:val="0"/>
              <w:marBottom w:val="0"/>
              <w:divBdr>
                <w:top w:val="none" w:sz="0" w:space="0" w:color="auto"/>
                <w:left w:val="none" w:sz="0" w:space="0" w:color="auto"/>
                <w:bottom w:val="none" w:sz="0" w:space="0" w:color="auto"/>
                <w:right w:val="none" w:sz="0" w:space="0" w:color="auto"/>
              </w:divBdr>
              <w:divsChild>
                <w:div w:id="20379984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6837423">
          <w:marLeft w:val="0"/>
          <w:marRight w:val="0"/>
          <w:marTop w:val="0"/>
          <w:marBottom w:val="0"/>
          <w:divBdr>
            <w:top w:val="none" w:sz="0" w:space="0" w:color="auto"/>
            <w:left w:val="none" w:sz="0" w:space="0" w:color="auto"/>
            <w:bottom w:val="none" w:sz="0" w:space="0" w:color="auto"/>
            <w:right w:val="none" w:sz="0" w:space="0" w:color="auto"/>
          </w:divBdr>
          <w:divsChild>
            <w:div w:id="53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7121">
      <w:bodyDiv w:val="1"/>
      <w:marLeft w:val="0"/>
      <w:marRight w:val="0"/>
      <w:marTop w:val="0"/>
      <w:marBottom w:val="0"/>
      <w:divBdr>
        <w:top w:val="none" w:sz="0" w:space="0" w:color="auto"/>
        <w:left w:val="none" w:sz="0" w:space="0" w:color="auto"/>
        <w:bottom w:val="none" w:sz="0" w:space="0" w:color="auto"/>
        <w:right w:val="none" w:sz="0" w:space="0" w:color="auto"/>
      </w:divBdr>
    </w:div>
    <w:div w:id="1981303759">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 w:id="2007662386">
      <w:bodyDiv w:val="1"/>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859391221">
              <w:marLeft w:val="0"/>
              <w:marRight w:val="0"/>
              <w:marTop w:val="0"/>
              <w:marBottom w:val="0"/>
              <w:divBdr>
                <w:top w:val="none" w:sz="0" w:space="0" w:color="auto"/>
                <w:left w:val="none" w:sz="0" w:space="0" w:color="auto"/>
                <w:bottom w:val="none" w:sz="0" w:space="0" w:color="auto"/>
                <w:right w:val="none" w:sz="0" w:space="0" w:color="auto"/>
              </w:divBdr>
              <w:divsChild>
                <w:div w:id="1914775696">
                  <w:marLeft w:val="0"/>
                  <w:marRight w:val="0"/>
                  <w:marTop w:val="0"/>
                  <w:marBottom w:val="0"/>
                  <w:divBdr>
                    <w:top w:val="none" w:sz="0" w:space="0" w:color="auto"/>
                    <w:left w:val="none" w:sz="0" w:space="0" w:color="auto"/>
                    <w:bottom w:val="none" w:sz="0" w:space="0" w:color="auto"/>
                    <w:right w:val="none" w:sz="0" w:space="0" w:color="auto"/>
                  </w:divBdr>
                  <w:divsChild>
                    <w:div w:id="1653632361">
                      <w:marLeft w:val="0"/>
                      <w:marRight w:val="0"/>
                      <w:marTop w:val="0"/>
                      <w:marBottom w:val="0"/>
                      <w:divBdr>
                        <w:top w:val="none" w:sz="0" w:space="0" w:color="auto"/>
                        <w:left w:val="none" w:sz="0" w:space="0" w:color="auto"/>
                        <w:bottom w:val="none" w:sz="0" w:space="0" w:color="auto"/>
                        <w:right w:val="none" w:sz="0" w:space="0" w:color="auto"/>
                      </w:divBdr>
                      <w:divsChild>
                        <w:div w:id="1131557370">
                          <w:marLeft w:val="0"/>
                          <w:marRight w:val="0"/>
                          <w:marTop w:val="0"/>
                          <w:marBottom w:val="0"/>
                          <w:divBdr>
                            <w:top w:val="none" w:sz="0" w:space="0" w:color="auto"/>
                            <w:left w:val="none" w:sz="0" w:space="0" w:color="auto"/>
                            <w:bottom w:val="none" w:sz="0" w:space="0" w:color="auto"/>
                            <w:right w:val="none" w:sz="0" w:space="0" w:color="auto"/>
                          </w:divBdr>
                          <w:divsChild>
                            <w:div w:id="594559749">
                              <w:marLeft w:val="0"/>
                              <w:marRight w:val="0"/>
                              <w:marTop w:val="0"/>
                              <w:marBottom w:val="0"/>
                              <w:divBdr>
                                <w:top w:val="none" w:sz="0" w:space="0" w:color="auto"/>
                                <w:left w:val="none" w:sz="0" w:space="0" w:color="auto"/>
                                <w:bottom w:val="none" w:sz="0" w:space="0" w:color="auto"/>
                                <w:right w:val="none" w:sz="0" w:space="0" w:color="auto"/>
                              </w:divBdr>
                              <w:divsChild>
                                <w:div w:id="110980868">
                                  <w:marLeft w:val="0"/>
                                  <w:marRight w:val="0"/>
                                  <w:marTop w:val="0"/>
                                  <w:marBottom w:val="0"/>
                                  <w:divBdr>
                                    <w:top w:val="none" w:sz="0" w:space="0" w:color="auto"/>
                                    <w:left w:val="none" w:sz="0" w:space="0" w:color="auto"/>
                                    <w:bottom w:val="none" w:sz="0" w:space="0" w:color="auto"/>
                                    <w:right w:val="none" w:sz="0" w:space="0" w:color="auto"/>
                                  </w:divBdr>
                                  <w:divsChild>
                                    <w:div w:id="1105275026">
                                      <w:marLeft w:val="0"/>
                                      <w:marRight w:val="0"/>
                                      <w:marTop w:val="0"/>
                                      <w:marBottom w:val="0"/>
                                      <w:divBdr>
                                        <w:top w:val="none" w:sz="0" w:space="0" w:color="auto"/>
                                        <w:left w:val="none" w:sz="0" w:space="0" w:color="auto"/>
                                        <w:bottom w:val="none" w:sz="0" w:space="0" w:color="auto"/>
                                        <w:right w:val="none" w:sz="0" w:space="0" w:color="auto"/>
                                      </w:divBdr>
                                      <w:divsChild>
                                        <w:div w:id="889923812">
                                          <w:marLeft w:val="0"/>
                                          <w:marRight w:val="0"/>
                                          <w:marTop w:val="0"/>
                                          <w:marBottom w:val="0"/>
                                          <w:divBdr>
                                            <w:top w:val="none" w:sz="0" w:space="0" w:color="auto"/>
                                            <w:left w:val="none" w:sz="0" w:space="0" w:color="auto"/>
                                            <w:bottom w:val="none" w:sz="0" w:space="0" w:color="auto"/>
                                            <w:right w:val="none" w:sz="0" w:space="0" w:color="auto"/>
                                          </w:divBdr>
                                          <w:divsChild>
                                            <w:div w:id="2075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210312">
          <w:marLeft w:val="0"/>
          <w:marRight w:val="0"/>
          <w:marTop w:val="0"/>
          <w:marBottom w:val="0"/>
          <w:divBdr>
            <w:top w:val="none" w:sz="0" w:space="0" w:color="auto"/>
            <w:left w:val="none" w:sz="0" w:space="0" w:color="auto"/>
            <w:bottom w:val="none" w:sz="0" w:space="0" w:color="auto"/>
            <w:right w:val="none" w:sz="0" w:space="0" w:color="auto"/>
          </w:divBdr>
          <w:divsChild>
            <w:div w:id="1321813452">
              <w:marLeft w:val="0"/>
              <w:marRight w:val="0"/>
              <w:marTop w:val="0"/>
              <w:marBottom w:val="0"/>
              <w:divBdr>
                <w:top w:val="none" w:sz="0" w:space="0" w:color="auto"/>
                <w:left w:val="none" w:sz="0" w:space="0" w:color="auto"/>
                <w:bottom w:val="none" w:sz="0" w:space="0" w:color="auto"/>
                <w:right w:val="none" w:sz="0" w:space="0" w:color="auto"/>
              </w:divBdr>
              <w:divsChild>
                <w:div w:id="1427653902">
                  <w:marLeft w:val="0"/>
                  <w:marRight w:val="0"/>
                  <w:marTop w:val="0"/>
                  <w:marBottom w:val="0"/>
                  <w:divBdr>
                    <w:top w:val="none" w:sz="0" w:space="0" w:color="auto"/>
                    <w:left w:val="none" w:sz="0" w:space="0" w:color="auto"/>
                    <w:bottom w:val="none" w:sz="0" w:space="0" w:color="auto"/>
                    <w:right w:val="none" w:sz="0" w:space="0" w:color="auto"/>
                  </w:divBdr>
                  <w:divsChild>
                    <w:div w:id="279185694">
                      <w:marLeft w:val="0"/>
                      <w:marRight w:val="0"/>
                      <w:marTop w:val="0"/>
                      <w:marBottom w:val="0"/>
                      <w:divBdr>
                        <w:top w:val="none" w:sz="0" w:space="0" w:color="auto"/>
                        <w:left w:val="none" w:sz="0" w:space="0" w:color="auto"/>
                        <w:bottom w:val="none" w:sz="0" w:space="0" w:color="auto"/>
                        <w:right w:val="none" w:sz="0" w:space="0" w:color="auto"/>
                      </w:divBdr>
                      <w:divsChild>
                        <w:div w:id="1382245730">
                          <w:marLeft w:val="0"/>
                          <w:marRight w:val="0"/>
                          <w:marTop w:val="0"/>
                          <w:marBottom w:val="0"/>
                          <w:divBdr>
                            <w:top w:val="none" w:sz="0" w:space="0" w:color="auto"/>
                            <w:left w:val="none" w:sz="0" w:space="0" w:color="auto"/>
                            <w:bottom w:val="none" w:sz="0" w:space="0" w:color="auto"/>
                            <w:right w:val="none" w:sz="0" w:space="0" w:color="auto"/>
                          </w:divBdr>
                          <w:divsChild>
                            <w:div w:id="1051726908">
                              <w:marLeft w:val="0"/>
                              <w:marRight w:val="0"/>
                              <w:marTop w:val="0"/>
                              <w:marBottom w:val="0"/>
                              <w:divBdr>
                                <w:top w:val="none" w:sz="0" w:space="0" w:color="auto"/>
                                <w:left w:val="none" w:sz="0" w:space="0" w:color="auto"/>
                                <w:bottom w:val="none" w:sz="0" w:space="0" w:color="auto"/>
                                <w:right w:val="none" w:sz="0" w:space="0" w:color="auto"/>
                              </w:divBdr>
                              <w:divsChild>
                                <w:div w:id="672411319">
                                  <w:marLeft w:val="0"/>
                                  <w:marRight w:val="0"/>
                                  <w:marTop w:val="0"/>
                                  <w:marBottom w:val="0"/>
                                  <w:divBdr>
                                    <w:top w:val="none" w:sz="0" w:space="0" w:color="auto"/>
                                    <w:left w:val="none" w:sz="0" w:space="0" w:color="auto"/>
                                    <w:bottom w:val="none" w:sz="0" w:space="0" w:color="auto"/>
                                    <w:right w:val="none" w:sz="0" w:space="0" w:color="auto"/>
                                  </w:divBdr>
                                  <w:divsChild>
                                    <w:div w:id="1001738293">
                                      <w:marLeft w:val="0"/>
                                      <w:marRight w:val="0"/>
                                      <w:marTop w:val="0"/>
                                      <w:marBottom w:val="0"/>
                                      <w:divBdr>
                                        <w:top w:val="none" w:sz="0" w:space="0" w:color="auto"/>
                                        <w:left w:val="none" w:sz="0" w:space="0" w:color="auto"/>
                                        <w:bottom w:val="none" w:sz="0" w:space="0" w:color="auto"/>
                                        <w:right w:val="none" w:sz="0" w:space="0" w:color="auto"/>
                                      </w:divBdr>
                                      <w:divsChild>
                                        <w:div w:id="521433935">
                                          <w:marLeft w:val="0"/>
                                          <w:marRight w:val="0"/>
                                          <w:marTop w:val="0"/>
                                          <w:marBottom w:val="0"/>
                                          <w:divBdr>
                                            <w:top w:val="none" w:sz="0" w:space="0" w:color="auto"/>
                                            <w:left w:val="none" w:sz="0" w:space="0" w:color="auto"/>
                                            <w:bottom w:val="none" w:sz="0" w:space="0" w:color="auto"/>
                                            <w:right w:val="none" w:sz="0" w:space="0" w:color="auto"/>
                                          </w:divBdr>
                                          <w:divsChild>
                                            <w:div w:id="549269968">
                                              <w:marLeft w:val="0"/>
                                              <w:marRight w:val="0"/>
                                              <w:marTop w:val="0"/>
                                              <w:marBottom w:val="0"/>
                                              <w:divBdr>
                                                <w:top w:val="none" w:sz="0" w:space="0" w:color="auto"/>
                                                <w:left w:val="none" w:sz="0" w:space="0" w:color="auto"/>
                                                <w:bottom w:val="none" w:sz="0" w:space="0" w:color="auto"/>
                                                <w:right w:val="none" w:sz="0" w:space="0" w:color="auto"/>
                                              </w:divBdr>
                                              <w:divsChild>
                                                <w:div w:id="1839615636">
                                                  <w:marLeft w:val="0"/>
                                                  <w:marRight w:val="0"/>
                                                  <w:marTop w:val="0"/>
                                                  <w:marBottom w:val="0"/>
                                                  <w:divBdr>
                                                    <w:top w:val="none" w:sz="0" w:space="0" w:color="auto"/>
                                                    <w:left w:val="none" w:sz="0" w:space="0" w:color="auto"/>
                                                    <w:bottom w:val="none" w:sz="0" w:space="0" w:color="auto"/>
                                                    <w:right w:val="none" w:sz="0" w:space="0" w:color="auto"/>
                                                  </w:divBdr>
                                                  <w:divsChild>
                                                    <w:div w:id="1319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987181">
      <w:bodyDiv w:val="1"/>
      <w:marLeft w:val="0"/>
      <w:marRight w:val="0"/>
      <w:marTop w:val="0"/>
      <w:marBottom w:val="0"/>
      <w:divBdr>
        <w:top w:val="none" w:sz="0" w:space="0" w:color="auto"/>
        <w:left w:val="none" w:sz="0" w:space="0" w:color="auto"/>
        <w:bottom w:val="none" w:sz="0" w:space="0" w:color="auto"/>
        <w:right w:val="none" w:sz="0" w:space="0" w:color="auto"/>
      </w:divBdr>
    </w:div>
    <w:div w:id="2093307559">
      <w:bodyDiv w:val="1"/>
      <w:marLeft w:val="0"/>
      <w:marRight w:val="0"/>
      <w:marTop w:val="0"/>
      <w:marBottom w:val="0"/>
      <w:divBdr>
        <w:top w:val="none" w:sz="0" w:space="0" w:color="auto"/>
        <w:left w:val="none" w:sz="0" w:space="0" w:color="auto"/>
        <w:bottom w:val="none" w:sz="0" w:space="0" w:color="auto"/>
        <w:right w:val="none" w:sz="0" w:space="0" w:color="auto"/>
      </w:divBdr>
      <w:divsChild>
        <w:div w:id="2012641831">
          <w:marLeft w:val="0"/>
          <w:marRight w:val="0"/>
          <w:marTop w:val="0"/>
          <w:marBottom w:val="0"/>
          <w:divBdr>
            <w:top w:val="none" w:sz="0" w:space="0" w:color="auto"/>
            <w:left w:val="none" w:sz="0" w:space="0" w:color="auto"/>
            <w:bottom w:val="none" w:sz="0" w:space="0" w:color="auto"/>
            <w:right w:val="none" w:sz="0" w:space="0" w:color="auto"/>
          </w:divBdr>
          <w:divsChild>
            <w:div w:id="1228224546">
              <w:marLeft w:val="0"/>
              <w:marRight w:val="0"/>
              <w:marTop w:val="0"/>
              <w:marBottom w:val="0"/>
              <w:divBdr>
                <w:top w:val="none" w:sz="0" w:space="0" w:color="auto"/>
                <w:left w:val="none" w:sz="0" w:space="0" w:color="auto"/>
                <w:bottom w:val="none" w:sz="0" w:space="0" w:color="auto"/>
                <w:right w:val="none" w:sz="0" w:space="0" w:color="auto"/>
              </w:divBdr>
              <w:divsChild>
                <w:div w:id="1705863531">
                  <w:marLeft w:val="0"/>
                  <w:marRight w:val="0"/>
                  <w:marTop w:val="0"/>
                  <w:marBottom w:val="0"/>
                  <w:divBdr>
                    <w:top w:val="none" w:sz="0" w:space="0" w:color="auto"/>
                    <w:left w:val="none" w:sz="0" w:space="0" w:color="auto"/>
                    <w:bottom w:val="none" w:sz="0" w:space="0" w:color="auto"/>
                    <w:right w:val="none" w:sz="0" w:space="0" w:color="auto"/>
                  </w:divBdr>
                  <w:divsChild>
                    <w:div w:id="352876315">
                      <w:marLeft w:val="0"/>
                      <w:marRight w:val="0"/>
                      <w:marTop w:val="0"/>
                      <w:marBottom w:val="0"/>
                      <w:divBdr>
                        <w:top w:val="none" w:sz="0" w:space="0" w:color="auto"/>
                        <w:left w:val="none" w:sz="0" w:space="0" w:color="auto"/>
                        <w:bottom w:val="none" w:sz="0" w:space="0" w:color="auto"/>
                        <w:right w:val="none" w:sz="0" w:space="0" w:color="auto"/>
                      </w:divBdr>
                      <w:divsChild>
                        <w:div w:id="1356075009">
                          <w:marLeft w:val="0"/>
                          <w:marRight w:val="0"/>
                          <w:marTop w:val="0"/>
                          <w:marBottom w:val="0"/>
                          <w:divBdr>
                            <w:top w:val="none" w:sz="0" w:space="0" w:color="auto"/>
                            <w:left w:val="none" w:sz="0" w:space="0" w:color="auto"/>
                            <w:bottom w:val="none" w:sz="0" w:space="0" w:color="auto"/>
                            <w:right w:val="none" w:sz="0" w:space="0" w:color="auto"/>
                          </w:divBdr>
                          <w:divsChild>
                            <w:div w:id="1011418625">
                              <w:marLeft w:val="0"/>
                              <w:marRight w:val="0"/>
                              <w:marTop w:val="0"/>
                              <w:marBottom w:val="0"/>
                              <w:divBdr>
                                <w:top w:val="none" w:sz="0" w:space="0" w:color="auto"/>
                                <w:left w:val="none" w:sz="0" w:space="0" w:color="auto"/>
                                <w:bottom w:val="none" w:sz="0" w:space="0" w:color="auto"/>
                                <w:right w:val="none" w:sz="0" w:space="0" w:color="auto"/>
                              </w:divBdr>
                              <w:divsChild>
                                <w:div w:id="1656569645">
                                  <w:marLeft w:val="0"/>
                                  <w:marRight w:val="0"/>
                                  <w:marTop w:val="0"/>
                                  <w:marBottom w:val="0"/>
                                  <w:divBdr>
                                    <w:top w:val="none" w:sz="0" w:space="0" w:color="auto"/>
                                    <w:left w:val="none" w:sz="0" w:space="0" w:color="auto"/>
                                    <w:bottom w:val="none" w:sz="0" w:space="0" w:color="auto"/>
                                    <w:right w:val="none" w:sz="0" w:space="0" w:color="auto"/>
                                  </w:divBdr>
                                  <w:divsChild>
                                    <w:div w:id="1105491899">
                                      <w:marLeft w:val="0"/>
                                      <w:marRight w:val="0"/>
                                      <w:marTop w:val="0"/>
                                      <w:marBottom w:val="0"/>
                                      <w:divBdr>
                                        <w:top w:val="none" w:sz="0" w:space="0" w:color="auto"/>
                                        <w:left w:val="none" w:sz="0" w:space="0" w:color="auto"/>
                                        <w:bottom w:val="none" w:sz="0" w:space="0" w:color="auto"/>
                                        <w:right w:val="none" w:sz="0" w:space="0" w:color="auto"/>
                                      </w:divBdr>
                                      <w:divsChild>
                                        <w:div w:id="641498149">
                                          <w:marLeft w:val="0"/>
                                          <w:marRight w:val="0"/>
                                          <w:marTop w:val="0"/>
                                          <w:marBottom w:val="0"/>
                                          <w:divBdr>
                                            <w:top w:val="none" w:sz="0" w:space="0" w:color="auto"/>
                                            <w:left w:val="none" w:sz="0" w:space="0" w:color="auto"/>
                                            <w:bottom w:val="none" w:sz="0" w:space="0" w:color="auto"/>
                                            <w:right w:val="none" w:sz="0" w:space="0" w:color="auto"/>
                                          </w:divBdr>
                                          <w:divsChild>
                                            <w:div w:id="400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625680">
          <w:marLeft w:val="0"/>
          <w:marRight w:val="0"/>
          <w:marTop w:val="0"/>
          <w:marBottom w:val="0"/>
          <w:divBdr>
            <w:top w:val="none" w:sz="0" w:space="0" w:color="auto"/>
            <w:left w:val="none" w:sz="0" w:space="0" w:color="auto"/>
            <w:bottom w:val="none" w:sz="0" w:space="0" w:color="auto"/>
            <w:right w:val="none" w:sz="0" w:space="0" w:color="auto"/>
          </w:divBdr>
          <w:divsChild>
            <w:div w:id="1511674764">
              <w:marLeft w:val="0"/>
              <w:marRight w:val="0"/>
              <w:marTop w:val="0"/>
              <w:marBottom w:val="0"/>
              <w:divBdr>
                <w:top w:val="none" w:sz="0" w:space="0" w:color="auto"/>
                <w:left w:val="none" w:sz="0" w:space="0" w:color="auto"/>
                <w:bottom w:val="none" w:sz="0" w:space="0" w:color="auto"/>
                <w:right w:val="none" w:sz="0" w:space="0" w:color="auto"/>
              </w:divBdr>
              <w:divsChild>
                <w:div w:id="1555267118">
                  <w:marLeft w:val="0"/>
                  <w:marRight w:val="0"/>
                  <w:marTop w:val="0"/>
                  <w:marBottom w:val="0"/>
                  <w:divBdr>
                    <w:top w:val="none" w:sz="0" w:space="0" w:color="auto"/>
                    <w:left w:val="none" w:sz="0" w:space="0" w:color="auto"/>
                    <w:bottom w:val="none" w:sz="0" w:space="0" w:color="auto"/>
                    <w:right w:val="none" w:sz="0" w:space="0" w:color="auto"/>
                  </w:divBdr>
                  <w:divsChild>
                    <w:div w:id="112141317">
                      <w:marLeft w:val="0"/>
                      <w:marRight w:val="0"/>
                      <w:marTop w:val="0"/>
                      <w:marBottom w:val="0"/>
                      <w:divBdr>
                        <w:top w:val="none" w:sz="0" w:space="0" w:color="auto"/>
                        <w:left w:val="none" w:sz="0" w:space="0" w:color="auto"/>
                        <w:bottom w:val="none" w:sz="0" w:space="0" w:color="auto"/>
                        <w:right w:val="none" w:sz="0" w:space="0" w:color="auto"/>
                      </w:divBdr>
                      <w:divsChild>
                        <w:div w:id="1618608311">
                          <w:marLeft w:val="0"/>
                          <w:marRight w:val="0"/>
                          <w:marTop w:val="0"/>
                          <w:marBottom w:val="0"/>
                          <w:divBdr>
                            <w:top w:val="none" w:sz="0" w:space="0" w:color="auto"/>
                            <w:left w:val="none" w:sz="0" w:space="0" w:color="auto"/>
                            <w:bottom w:val="none" w:sz="0" w:space="0" w:color="auto"/>
                            <w:right w:val="none" w:sz="0" w:space="0" w:color="auto"/>
                          </w:divBdr>
                          <w:divsChild>
                            <w:div w:id="1142817985">
                              <w:marLeft w:val="0"/>
                              <w:marRight w:val="0"/>
                              <w:marTop w:val="0"/>
                              <w:marBottom w:val="0"/>
                              <w:divBdr>
                                <w:top w:val="none" w:sz="0" w:space="0" w:color="auto"/>
                                <w:left w:val="none" w:sz="0" w:space="0" w:color="auto"/>
                                <w:bottom w:val="none" w:sz="0" w:space="0" w:color="auto"/>
                                <w:right w:val="none" w:sz="0" w:space="0" w:color="auto"/>
                              </w:divBdr>
                              <w:divsChild>
                                <w:div w:id="291139413">
                                  <w:marLeft w:val="0"/>
                                  <w:marRight w:val="0"/>
                                  <w:marTop w:val="0"/>
                                  <w:marBottom w:val="0"/>
                                  <w:divBdr>
                                    <w:top w:val="none" w:sz="0" w:space="0" w:color="auto"/>
                                    <w:left w:val="none" w:sz="0" w:space="0" w:color="auto"/>
                                    <w:bottom w:val="none" w:sz="0" w:space="0" w:color="auto"/>
                                    <w:right w:val="none" w:sz="0" w:space="0" w:color="auto"/>
                                  </w:divBdr>
                                  <w:divsChild>
                                    <w:div w:id="717441276">
                                      <w:marLeft w:val="0"/>
                                      <w:marRight w:val="0"/>
                                      <w:marTop w:val="0"/>
                                      <w:marBottom w:val="0"/>
                                      <w:divBdr>
                                        <w:top w:val="none" w:sz="0" w:space="0" w:color="auto"/>
                                        <w:left w:val="none" w:sz="0" w:space="0" w:color="auto"/>
                                        <w:bottom w:val="none" w:sz="0" w:space="0" w:color="auto"/>
                                        <w:right w:val="none" w:sz="0" w:space="0" w:color="auto"/>
                                      </w:divBdr>
                                      <w:divsChild>
                                        <w:div w:id="853113135">
                                          <w:marLeft w:val="0"/>
                                          <w:marRight w:val="0"/>
                                          <w:marTop w:val="0"/>
                                          <w:marBottom w:val="0"/>
                                          <w:divBdr>
                                            <w:top w:val="none" w:sz="0" w:space="0" w:color="auto"/>
                                            <w:left w:val="none" w:sz="0" w:space="0" w:color="auto"/>
                                            <w:bottom w:val="none" w:sz="0" w:space="0" w:color="auto"/>
                                            <w:right w:val="none" w:sz="0" w:space="0" w:color="auto"/>
                                          </w:divBdr>
                                          <w:divsChild>
                                            <w:div w:id="191303696">
                                              <w:marLeft w:val="0"/>
                                              <w:marRight w:val="0"/>
                                              <w:marTop w:val="0"/>
                                              <w:marBottom w:val="0"/>
                                              <w:divBdr>
                                                <w:top w:val="none" w:sz="0" w:space="0" w:color="auto"/>
                                                <w:left w:val="none" w:sz="0" w:space="0" w:color="auto"/>
                                                <w:bottom w:val="none" w:sz="0" w:space="0" w:color="auto"/>
                                                <w:right w:val="none" w:sz="0" w:space="0" w:color="auto"/>
                                              </w:divBdr>
                                              <w:divsChild>
                                                <w:div w:id="1174152595">
                                                  <w:marLeft w:val="0"/>
                                                  <w:marRight w:val="0"/>
                                                  <w:marTop w:val="0"/>
                                                  <w:marBottom w:val="0"/>
                                                  <w:divBdr>
                                                    <w:top w:val="none" w:sz="0" w:space="0" w:color="auto"/>
                                                    <w:left w:val="none" w:sz="0" w:space="0" w:color="auto"/>
                                                    <w:bottom w:val="none" w:sz="0" w:space="0" w:color="auto"/>
                                                    <w:right w:val="none" w:sz="0" w:space="0" w:color="auto"/>
                                                  </w:divBdr>
                                                  <w:divsChild>
                                                    <w:div w:id="12154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BC42583C1F314C8BB469DE100A9D0069"/>
        <w:category>
          <w:name w:val="Allgemein"/>
          <w:gallery w:val="placeholder"/>
        </w:category>
        <w:types>
          <w:type w:val="bbPlcHdr"/>
        </w:types>
        <w:behaviors>
          <w:behavior w:val="content"/>
        </w:behaviors>
        <w:guid w:val="{FB2ED12B-EEDB-4858-B012-AEF73C0D6AC0}"/>
      </w:docPartPr>
      <w:docPartBody>
        <w:p w:rsidR="00700CBA" w:rsidRDefault="00700CBA">
          <w:pPr>
            <w:pStyle w:val="BC42583C1F314C8BB469DE100A9D0069"/>
          </w:pPr>
          <w:r>
            <w:rPr>
              <w:rStyle w:val="Platzhaltertext"/>
            </w:rPr>
            <w:t xml:space="preserve"> </w:t>
          </w:r>
        </w:p>
      </w:docPartBody>
    </w:docPart>
    <w:docPart>
      <w:docPartPr>
        <w:name w:val="10745C53ACC946C88732795218BF77FA"/>
        <w:category>
          <w:name w:val="Allgemein"/>
          <w:gallery w:val="placeholder"/>
        </w:category>
        <w:types>
          <w:type w:val="bbPlcHdr"/>
        </w:types>
        <w:behaviors>
          <w:behavior w:val="content"/>
        </w:behaviors>
        <w:guid w:val="{68F4DB02-A308-4FD1-8649-D685BD9CD1E1}"/>
      </w:docPartPr>
      <w:docPartBody>
        <w:p w:rsidR="00700CBA" w:rsidRDefault="00700CBA">
          <w:pPr>
            <w:pStyle w:val="10745C53ACC946C88732795218BF77FA"/>
          </w:pPr>
          <w:r>
            <w:rPr>
              <w:rStyle w:val="Platzhaltertext"/>
            </w:rPr>
            <w:t xml:space="preserve"> </w:t>
          </w:r>
        </w:p>
      </w:docPartBody>
    </w:docPart>
    <w:docPart>
      <w:docPartPr>
        <w:name w:val="43933885EE4A481DAC64A499DB3E3A17"/>
        <w:category>
          <w:name w:val="Allgemein"/>
          <w:gallery w:val="placeholder"/>
        </w:category>
        <w:types>
          <w:type w:val="bbPlcHdr"/>
        </w:types>
        <w:behaviors>
          <w:behavior w:val="content"/>
        </w:behaviors>
        <w:guid w:val="{97583CE2-30F8-4986-9E40-BAA28F188431}"/>
      </w:docPartPr>
      <w:docPartBody>
        <w:p w:rsidR="00700CBA" w:rsidRDefault="00700CBA">
          <w:pPr>
            <w:pStyle w:val="43933885EE4A481DAC64A499DB3E3A17"/>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A"/>
    <w:rsid w:val="000B075E"/>
    <w:rsid w:val="000B765E"/>
    <w:rsid w:val="0012711C"/>
    <w:rsid w:val="00160181"/>
    <w:rsid w:val="001C36F8"/>
    <w:rsid w:val="001E1498"/>
    <w:rsid w:val="001E20F9"/>
    <w:rsid w:val="002856E4"/>
    <w:rsid w:val="002D3761"/>
    <w:rsid w:val="002D4A96"/>
    <w:rsid w:val="00324987"/>
    <w:rsid w:val="003332F0"/>
    <w:rsid w:val="00364402"/>
    <w:rsid w:val="00376FAF"/>
    <w:rsid w:val="003A66AC"/>
    <w:rsid w:val="003D22F7"/>
    <w:rsid w:val="003D60B8"/>
    <w:rsid w:val="003E6150"/>
    <w:rsid w:val="00404A14"/>
    <w:rsid w:val="00414319"/>
    <w:rsid w:val="004521CE"/>
    <w:rsid w:val="004D54CD"/>
    <w:rsid w:val="004E66F0"/>
    <w:rsid w:val="004F50B4"/>
    <w:rsid w:val="00524BDB"/>
    <w:rsid w:val="005839ED"/>
    <w:rsid w:val="00586BE0"/>
    <w:rsid w:val="005B700D"/>
    <w:rsid w:val="005E0CBE"/>
    <w:rsid w:val="0068228D"/>
    <w:rsid w:val="00700CBA"/>
    <w:rsid w:val="00746717"/>
    <w:rsid w:val="0078526C"/>
    <w:rsid w:val="007B06DE"/>
    <w:rsid w:val="007C7EA7"/>
    <w:rsid w:val="007F613C"/>
    <w:rsid w:val="00804A31"/>
    <w:rsid w:val="00804E43"/>
    <w:rsid w:val="008E7052"/>
    <w:rsid w:val="00906A57"/>
    <w:rsid w:val="0097772C"/>
    <w:rsid w:val="00990FF4"/>
    <w:rsid w:val="009B1035"/>
    <w:rsid w:val="009C5A62"/>
    <w:rsid w:val="009F7AAB"/>
    <w:rsid w:val="00A32548"/>
    <w:rsid w:val="00A84968"/>
    <w:rsid w:val="00AF565A"/>
    <w:rsid w:val="00B619F1"/>
    <w:rsid w:val="00B666C3"/>
    <w:rsid w:val="00BA1DF0"/>
    <w:rsid w:val="00C71ECD"/>
    <w:rsid w:val="00C94696"/>
    <w:rsid w:val="00CE3850"/>
    <w:rsid w:val="00CE3F18"/>
    <w:rsid w:val="00D07B1A"/>
    <w:rsid w:val="00D23470"/>
    <w:rsid w:val="00D25BF6"/>
    <w:rsid w:val="00D25E2C"/>
    <w:rsid w:val="00D73F6B"/>
    <w:rsid w:val="00E7330D"/>
    <w:rsid w:val="00E930E1"/>
    <w:rsid w:val="00ED6036"/>
    <w:rsid w:val="00F43679"/>
    <w:rsid w:val="00F43ED9"/>
    <w:rsid w:val="00F66D2F"/>
    <w:rsid w:val="00FE27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vanish/>
      <w:color w:val="45B0E1" w:themeColor="accent1" w:themeTint="99"/>
      <w:lang w:val="de-CH"/>
    </w:rPr>
  </w:style>
  <w:style w:type="paragraph" w:customStyle="1" w:styleId="EA2D7FE89C2A4FE58F90155C78778C6C">
    <w:name w:val="EA2D7FE89C2A4FE58F90155C78778C6C"/>
  </w:style>
  <w:style w:type="paragraph" w:customStyle="1" w:styleId="BC42583C1F314C8BB469DE100A9D0069">
    <w:name w:val="BC42583C1F314C8BB469DE100A9D0069"/>
  </w:style>
  <w:style w:type="paragraph" w:customStyle="1" w:styleId="10745C53ACC946C88732795218BF77FA">
    <w:name w:val="10745C53ACC946C88732795218BF77FA"/>
  </w:style>
  <w:style w:type="paragraph" w:customStyle="1" w:styleId="43933885EE4A481DAC64A499DB3E3A17">
    <w:name w:val="43933885EE4A481DAC64A499DB3E3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9C954444019478EE6896C6DB462B3" ma:contentTypeVersion="17" ma:contentTypeDescription="Create a new document." ma:contentTypeScope="" ma:versionID="27c274f2a6ce1a6e880a66772c4d46a9">
  <xsd:schema xmlns:xsd="http://www.w3.org/2001/XMLSchema" xmlns:xs="http://www.w3.org/2001/XMLSchema" xmlns:p="http://schemas.microsoft.com/office/2006/metadata/properties" xmlns:ns2="f0288143-2b51-4026-a353-8cfc2684b008" xmlns:ns3="179c8861-6422-4e47-8e7f-6d53e80bf956" targetNamespace="http://schemas.microsoft.com/office/2006/metadata/properties" ma:root="true" ma:fieldsID="f752a6f2c4e8dc398b83f8ed0f5f8acb" ns2:_="" ns3:_="">
    <xsd:import namespace="f0288143-2b51-4026-a353-8cfc2684b008"/>
    <xsd:import namespace="179c8861-6422-4e47-8e7f-6d53e80bf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Zeit"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8143-2b51-4026-a353-8cfc2684b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95c62a-a704-4140-b351-d7521b486e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Zeit" ma:index="22" nillable="true" ma:displayName="Zeit" ma:format="DateTime" ma:internalName="Zeit">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c8861-6422-4e47-8e7f-6d53e80bf9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9e4d9d-a01b-409b-8b4d-cf64dbfa7728}" ma:internalName="TaxCatchAll" ma:showField="CatchAllData" ma:web="179c8861-6422-4e47-8e7f-6d53e80bf9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fficeatwork xmlns="http://schemas.officeatwork.com/Media"/>
</file>

<file path=customXml/item3.xml><?xml version="1.0" encoding="utf-8"?>
<officeatwork xmlns="http://schemas.officeatwork.com/MasterProperties">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</officeatwork>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179c8861-6422-4e47-8e7f-6d53e80bf956" xsi:nil="true"/>
    <lcf76f155ced4ddcb4097134ff3c332f xmlns="f0288143-2b51-4026-a353-8cfc2684b008">
      <Terms xmlns="http://schemas.microsoft.com/office/infopath/2007/PartnerControls"/>
    </lcf76f155ced4ddcb4097134ff3c332f>
    <Zeit xmlns="f0288143-2b51-4026-a353-8cfc2684b008" xsi:nil="true"/>
  </documentManagement>
</p:properties>
</file>

<file path=customXml/item7.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8.xml><?xml version="1.0" encoding="utf-8"?>
<officeatwork xmlns="http://schemas.officeatwork.com/CustomXMLPart">
  <FussDirektion>Gesundheits-, Sozial- und Integrationsdirektion   </FussDirektion>
  <CustomField.TitelBericht>Fachkonzept für Pflegeheime</CustomField.TitelBericht>
  <CustomField.UntertitelBericht>Musterkonzept</CustomField.UntertitelBericht>
</officeatwork>
</file>

<file path=customXml/item9.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A1AE511C-CF6D-4D21-8EE0-85FF79EC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8143-2b51-4026-a353-8cfc2684b008"/>
    <ds:schemaRef ds:uri="179c8861-6422-4e47-8e7f-6d53e80bf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ABE55-E049-409F-9CBD-15A8924B0F65}">
  <ds:schemaRefs>
    <ds:schemaRef ds:uri="http://schemas.officeatwork.com/Media"/>
  </ds:schemaRefs>
</ds:datastoreItem>
</file>

<file path=customXml/itemProps3.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4.xml><?xml version="1.0" encoding="utf-8"?>
<ds:datastoreItem xmlns:ds="http://schemas.openxmlformats.org/officeDocument/2006/customXml" ds:itemID="{549EED1E-B8A3-44DE-9CA1-B54995FEA41C}">
  <ds:schemaRefs>
    <ds:schemaRef ds:uri="http://schemas.microsoft.com/sharepoint/v3/contenttype/forms"/>
  </ds:schemaRefs>
</ds:datastoreItem>
</file>

<file path=customXml/itemProps5.xml><?xml version="1.0" encoding="utf-8"?>
<ds:datastoreItem xmlns:ds="http://schemas.openxmlformats.org/officeDocument/2006/customXml" ds:itemID="{493C2FA1-71DA-4D7C-BE03-0BD7347663D0}">
  <ds:schemaRefs>
    <ds:schemaRef ds:uri="http://schemas.openxmlformats.org/officeDocument/2006/bibliography"/>
  </ds:schemaRefs>
</ds:datastoreItem>
</file>

<file path=customXml/itemProps6.xml><?xml version="1.0" encoding="utf-8"?>
<ds:datastoreItem xmlns:ds="http://schemas.openxmlformats.org/officeDocument/2006/customXml" ds:itemID="{A394EAF4-B4E7-417F-A203-B88C47861027}">
  <ds:schemaRefs>
    <ds:schemaRef ds:uri="http://schemas.microsoft.com/office/2006/metadata/properties"/>
    <ds:schemaRef ds:uri="http://schemas.microsoft.com/office/infopath/2007/PartnerControls"/>
    <ds:schemaRef ds:uri="179c8861-6422-4e47-8e7f-6d53e80bf956"/>
    <ds:schemaRef ds:uri="f0288143-2b51-4026-a353-8cfc2684b008"/>
  </ds:schemaRefs>
</ds:datastoreItem>
</file>

<file path=customXml/itemProps7.xml><?xml version="1.0" encoding="utf-8"?>
<ds:datastoreItem xmlns:ds="http://schemas.openxmlformats.org/officeDocument/2006/customXml" ds:itemID="{DF20F474-602E-4888-AD09-7D578490F71F}">
  <ds:schemaRefs>
    <ds:schemaRef ds:uri="http://schemas.officeatwork.com/Formulas"/>
  </ds:schemaRefs>
</ds:datastoreItem>
</file>

<file path=customXml/itemProps8.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9.xml><?xml version="1.0" encoding="utf-8"?>
<ds:datastoreItem xmlns:ds="http://schemas.openxmlformats.org/officeDocument/2006/customXml" ds:itemID="{689BBD46-C29D-4655-AC43-F138195ABA56}">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2919</Words>
  <Characters>24385</Characters>
  <Application>Microsoft Office Word</Application>
  <DocSecurity>0</DocSecurity>
  <Lines>203</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Francis, GSI-GA</dc:creator>
  <cp:keywords/>
  <dc:description/>
  <cp:lastModifiedBy>Hirschi-Gilgen Franziska, GSI-GA</cp:lastModifiedBy>
  <cp:revision>14</cp:revision>
  <dcterms:created xsi:type="dcterms:W3CDTF">2026-02-23T16:22:00Z</dcterms:created>
  <dcterms:modified xsi:type="dcterms:W3CDTF">2026-04-23T11:03:00Z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2024-08-13T15:52:24Z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78a4ca37-c646-45f2-b61c-32671709e82b</vt:lpwstr>
  </property>
  <property fmtid="{D5CDD505-2E9C-101B-9397-08002B2CF9AE}" pid="32" name="MSIP_Label_74fdd986-87d9-48c6-acda-407b1ab5fef0_ContentBits">
    <vt:lpwstr>0</vt:lpwstr>
  </property>
  <property fmtid="{D5CDD505-2E9C-101B-9397-08002B2CF9AE}" pid="33" name="ContentTypeId">
    <vt:lpwstr>0x0101002889C954444019478EE6896C6DB462B3</vt:lpwstr>
  </property>
  <property fmtid="{D5CDD505-2E9C-101B-9397-08002B2CF9AE}" pid="34" name="MediaServiceImageTags">
    <vt:lpwstr/>
  </property>
</Properties>
</file>